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F" w:rsidRPr="00B87EBF" w:rsidRDefault="00FC7B8F" w:rsidP="00FC7B8F">
      <w:pPr>
        <w:pStyle w:val="Ttulo1"/>
        <w:ind w:left="-360" w:right="-882"/>
        <w:jc w:val="center"/>
        <w:rPr>
          <w:sz w:val="28"/>
          <w:szCs w:val="28"/>
        </w:rPr>
      </w:pPr>
      <w:r w:rsidRPr="00B87EBF">
        <w:rPr>
          <w:sz w:val="28"/>
          <w:szCs w:val="28"/>
        </w:rPr>
        <w:t>ESTADO DE SANTA CATARINA</w:t>
      </w:r>
    </w:p>
    <w:p w:rsidR="00FC7B8F" w:rsidRPr="00EA57C2" w:rsidRDefault="00FC7B8F" w:rsidP="00FC7B8F">
      <w:pPr>
        <w:pStyle w:val="Ttulo1"/>
        <w:ind w:left="-360" w:right="-882"/>
        <w:jc w:val="center"/>
      </w:pPr>
      <w:r w:rsidRPr="00B87EBF">
        <w:rPr>
          <w:sz w:val="28"/>
          <w:szCs w:val="28"/>
        </w:rPr>
        <w:t>PREFEITURA MUNICIPAL DE OTACÍLIO COSTA</w:t>
      </w:r>
    </w:p>
    <w:p w:rsidR="00FC7B8F" w:rsidRPr="00C70572" w:rsidRDefault="00FC7B8F" w:rsidP="00FC7B8F">
      <w:pPr>
        <w:pStyle w:val="Ttulo1"/>
        <w:ind w:left="-360" w:right="-882"/>
        <w:jc w:val="both"/>
      </w:pPr>
    </w:p>
    <w:p w:rsidR="00A42AAD" w:rsidRDefault="00A42AAD" w:rsidP="00C70572">
      <w:pPr>
        <w:jc w:val="center"/>
        <w:rPr>
          <w:b/>
        </w:rPr>
      </w:pPr>
    </w:p>
    <w:p w:rsidR="00B87EBF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LICITAÇÃO 0</w:t>
      </w:r>
      <w:r w:rsidR="00457997">
        <w:rPr>
          <w:b/>
        </w:rPr>
        <w:t>78</w:t>
      </w:r>
      <w:r w:rsidRPr="00C70572">
        <w:rPr>
          <w:b/>
        </w:rPr>
        <w:t>/</w:t>
      </w:r>
      <w:r w:rsidR="00457997">
        <w:rPr>
          <w:b/>
        </w:rPr>
        <w:t>2017</w:t>
      </w:r>
    </w:p>
    <w:p w:rsidR="00C70572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ADMINISTRATIVO N.º 0</w:t>
      </w:r>
      <w:r w:rsidR="00457997">
        <w:rPr>
          <w:b/>
        </w:rPr>
        <w:t>78</w:t>
      </w:r>
      <w:r w:rsidRPr="00C70572">
        <w:rPr>
          <w:b/>
        </w:rPr>
        <w:t>/</w:t>
      </w:r>
      <w:r w:rsidR="00457997">
        <w:rPr>
          <w:b/>
        </w:rPr>
        <w:t>2017</w:t>
      </w:r>
    </w:p>
    <w:p w:rsidR="00FC7B8F" w:rsidRPr="00EA57C2" w:rsidRDefault="0087543A" w:rsidP="00FC7B8F">
      <w:pPr>
        <w:pStyle w:val="Ttulo1"/>
        <w:ind w:left="-360" w:right="-882"/>
        <w:jc w:val="center"/>
      </w:pPr>
      <w:r w:rsidRPr="00684366">
        <w:t xml:space="preserve">CONVITE </w:t>
      </w:r>
      <w:r w:rsidR="00684366">
        <w:t>N</w:t>
      </w:r>
      <w:r w:rsidR="00D748A0">
        <w:t>.</w:t>
      </w:r>
      <w:r w:rsidR="00684366">
        <w:t xml:space="preserve">º </w:t>
      </w:r>
      <w:r w:rsidR="002B4D90">
        <w:t>0</w:t>
      </w:r>
      <w:r w:rsidR="00C70572">
        <w:t>0</w:t>
      </w:r>
      <w:r w:rsidR="00457997">
        <w:t>2</w:t>
      </w:r>
      <w:r w:rsidR="002B4D90">
        <w:t>/</w:t>
      </w:r>
      <w:r w:rsidR="00457997">
        <w:t>2017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</w:rPr>
      </w:pPr>
    </w:p>
    <w:p w:rsidR="00A42AAD" w:rsidRPr="00A42AAD" w:rsidRDefault="00A42AAD" w:rsidP="00A42AAD"/>
    <w:p w:rsidR="00FC7B8F" w:rsidRPr="00B87EBF" w:rsidRDefault="00583FC7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PREÂMBULO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1.1 - Por determinação do Senhor </w:t>
      </w:r>
      <w:r w:rsidR="00C70572">
        <w:rPr>
          <w:b w:val="0"/>
          <w:sz w:val="22"/>
          <w:szCs w:val="22"/>
        </w:rPr>
        <w:t>LUIZ CARLOS XAVIER, Prefeito do Município de Otacílio Costa/SC</w:t>
      </w:r>
      <w:r w:rsidRPr="00B87EBF">
        <w:rPr>
          <w:b w:val="0"/>
          <w:sz w:val="22"/>
          <w:szCs w:val="22"/>
        </w:rPr>
        <w:t>, com a competência que lhe é atribuída pela Lei Orgânica Municipal e pela Lei 8.666/93, tornamos público para conhecimento dos interessados que,</w:t>
      </w:r>
      <w:r w:rsidR="00047399">
        <w:rPr>
          <w:b w:val="0"/>
          <w:sz w:val="22"/>
          <w:szCs w:val="22"/>
        </w:rPr>
        <w:t xml:space="preserve"> no dia </w:t>
      </w:r>
      <w:r w:rsidR="004C11AA">
        <w:rPr>
          <w:b w:val="0"/>
          <w:sz w:val="22"/>
          <w:szCs w:val="22"/>
        </w:rPr>
        <w:t xml:space="preserve">05/10/2017 às </w:t>
      </w:r>
      <w:proofErr w:type="gramStart"/>
      <w:r w:rsidR="004C11AA">
        <w:rPr>
          <w:b w:val="0"/>
          <w:sz w:val="22"/>
          <w:szCs w:val="22"/>
        </w:rPr>
        <w:t>14:00</w:t>
      </w:r>
      <w:proofErr w:type="gramEnd"/>
      <w:r w:rsidR="004C11AA">
        <w:rPr>
          <w:b w:val="0"/>
          <w:sz w:val="22"/>
          <w:szCs w:val="22"/>
        </w:rPr>
        <w:t xml:space="preserve"> h.</w:t>
      </w:r>
      <w:r w:rsidR="00482800">
        <w:rPr>
          <w:b w:val="0"/>
          <w:sz w:val="22"/>
          <w:szCs w:val="22"/>
        </w:rPr>
        <w:t xml:space="preserve"> </w:t>
      </w:r>
      <w:r w:rsidR="00A863C7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 xml:space="preserve">no Setor de Licitações da Prefeitura Municipal de Otacílio Costa, serão </w:t>
      </w:r>
      <w:r w:rsidR="00583FC7">
        <w:rPr>
          <w:b w:val="0"/>
          <w:sz w:val="22"/>
          <w:szCs w:val="22"/>
        </w:rPr>
        <w:t xml:space="preserve">recebidos os envelopes </w:t>
      </w:r>
      <w:r w:rsidR="00373A6A">
        <w:rPr>
          <w:b w:val="0"/>
          <w:sz w:val="22"/>
          <w:szCs w:val="22"/>
        </w:rPr>
        <w:t xml:space="preserve">referentes a esta licitação na </w:t>
      </w:r>
      <w:r w:rsidR="00373A6A" w:rsidRPr="00373A6A">
        <w:rPr>
          <w:b w:val="0"/>
          <w:sz w:val="22"/>
          <w:szCs w:val="22"/>
          <w:u w:val="single"/>
        </w:rPr>
        <w:t xml:space="preserve">modalidade de </w:t>
      </w:r>
      <w:r w:rsidRPr="00373A6A">
        <w:rPr>
          <w:b w:val="0"/>
          <w:sz w:val="22"/>
          <w:szCs w:val="22"/>
          <w:u w:val="single"/>
        </w:rPr>
        <w:t>Convite</w:t>
      </w:r>
      <w:r w:rsidRPr="00B87EBF">
        <w:rPr>
          <w:b w:val="0"/>
          <w:sz w:val="22"/>
          <w:szCs w:val="22"/>
        </w:rPr>
        <w:t xml:space="preserve">, </w:t>
      </w:r>
      <w:r w:rsidR="00713383">
        <w:rPr>
          <w:b w:val="0"/>
          <w:sz w:val="22"/>
          <w:szCs w:val="22"/>
        </w:rPr>
        <w:t xml:space="preserve">procedendo-se em seguida à abertura dos mesmos </w:t>
      </w:r>
      <w:r w:rsidR="00373A6A">
        <w:rPr>
          <w:b w:val="0"/>
          <w:sz w:val="22"/>
          <w:szCs w:val="22"/>
        </w:rPr>
        <w:t>para a escolha da melhor proposta par</w:t>
      </w:r>
      <w:r w:rsidR="00BA6562">
        <w:rPr>
          <w:b w:val="0"/>
          <w:sz w:val="22"/>
          <w:szCs w:val="22"/>
        </w:rPr>
        <w:t>a</w:t>
      </w:r>
      <w:r w:rsidR="00373A6A">
        <w:rPr>
          <w:b w:val="0"/>
          <w:sz w:val="22"/>
          <w:szCs w:val="22"/>
        </w:rPr>
        <w:t xml:space="preserve"> a contratação de empresa especializada </w:t>
      </w:r>
      <w:r w:rsidR="00457997">
        <w:rPr>
          <w:sz w:val="22"/>
          <w:szCs w:val="22"/>
          <w:u w:val="single"/>
        </w:rPr>
        <w:t>NO FORNECIMENTO DE MÓVEIS EM MDF COM GRANITO</w:t>
      </w:r>
      <w:r w:rsidR="004C11AA">
        <w:rPr>
          <w:sz w:val="22"/>
          <w:szCs w:val="22"/>
          <w:u w:val="single"/>
        </w:rPr>
        <w:t xml:space="preserve"> E INSTALAÇÃO</w:t>
      </w:r>
      <w:r w:rsidR="00AF6E12">
        <w:rPr>
          <w:b w:val="0"/>
          <w:sz w:val="22"/>
          <w:szCs w:val="22"/>
          <w:u w:val="single"/>
        </w:rPr>
        <w:t>,</w:t>
      </w:r>
      <w:r w:rsidR="00373A6A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>e</w:t>
      </w:r>
      <w:r w:rsidR="0069076E">
        <w:rPr>
          <w:b w:val="0"/>
          <w:sz w:val="22"/>
          <w:szCs w:val="22"/>
        </w:rPr>
        <w:t>m</w:t>
      </w:r>
      <w:r w:rsidRPr="00B87EBF">
        <w:rPr>
          <w:b w:val="0"/>
          <w:sz w:val="22"/>
          <w:szCs w:val="22"/>
        </w:rPr>
        <w:t xml:space="preserve"> conformidade com as condições</w:t>
      </w:r>
      <w:r w:rsidR="00373A6A">
        <w:rPr>
          <w:b w:val="0"/>
          <w:sz w:val="22"/>
          <w:szCs w:val="22"/>
        </w:rPr>
        <w:t xml:space="preserve"> abaixo e as regras gerais estabelecidas na Lei Federal nº 8.666/93</w:t>
      </w:r>
      <w:r w:rsidR="004871F5">
        <w:rPr>
          <w:b w:val="0"/>
          <w:sz w:val="22"/>
          <w:szCs w:val="22"/>
        </w:rPr>
        <w:t>,</w:t>
      </w:r>
      <w:r w:rsidR="00373A6A">
        <w:rPr>
          <w:b w:val="0"/>
          <w:sz w:val="22"/>
          <w:szCs w:val="22"/>
        </w:rPr>
        <w:t xml:space="preserve"> sendo a presente licitação do </w:t>
      </w:r>
      <w:r w:rsidR="0069076E" w:rsidRPr="0069076E">
        <w:rPr>
          <w:sz w:val="22"/>
          <w:szCs w:val="22"/>
          <w:u w:val="single"/>
        </w:rPr>
        <w:t>TIPO MENOR PREÇO GLOBAL</w:t>
      </w:r>
      <w:r w:rsidR="0069076E">
        <w:rPr>
          <w:b w:val="0"/>
          <w:sz w:val="22"/>
          <w:szCs w:val="22"/>
          <w:u w:val="single"/>
        </w:rPr>
        <w:t>.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A42AAD" w:rsidRPr="00A42AAD" w:rsidRDefault="00A42AAD" w:rsidP="00A42AAD"/>
    <w:p w:rsidR="00FC7B8F" w:rsidRPr="00B87EBF" w:rsidRDefault="001808BE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 – OBJETO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FC7B8F" w:rsidRPr="00373A6A" w:rsidRDefault="009D10C4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.1 - </w:t>
      </w:r>
      <w:r w:rsidR="00FC7B8F" w:rsidRPr="00DF35B8">
        <w:rPr>
          <w:sz w:val="22"/>
          <w:szCs w:val="22"/>
        </w:rPr>
        <w:t xml:space="preserve">O presente Convite visa a escolha da melhor proposta para </w:t>
      </w:r>
      <w:r w:rsidR="00B66B60" w:rsidRPr="00DF35B8">
        <w:rPr>
          <w:sz w:val="22"/>
          <w:szCs w:val="22"/>
        </w:rPr>
        <w:t>a c</w:t>
      </w:r>
      <w:r w:rsidR="00FC7B8F" w:rsidRPr="00DF35B8">
        <w:rPr>
          <w:sz w:val="22"/>
          <w:szCs w:val="22"/>
        </w:rPr>
        <w:t xml:space="preserve">ontratação de empresa </w:t>
      </w:r>
      <w:r w:rsidR="0069076E">
        <w:rPr>
          <w:sz w:val="22"/>
          <w:szCs w:val="22"/>
        </w:rPr>
        <w:t xml:space="preserve">ESPECIALIZADA NO </w:t>
      </w:r>
      <w:r w:rsidR="00457997">
        <w:rPr>
          <w:sz w:val="22"/>
          <w:szCs w:val="22"/>
          <w:u w:val="single"/>
        </w:rPr>
        <w:t>FORNECIMENTO DE MÓVEIS EM MDF COM GRANITO</w:t>
      </w:r>
      <w:r w:rsidR="004C11AA">
        <w:rPr>
          <w:sz w:val="22"/>
          <w:szCs w:val="22"/>
          <w:u w:val="single"/>
        </w:rPr>
        <w:t xml:space="preserve"> E </w:t>
      </w:r>
      <w:proofErr w:type="gramStart"/>
      <w:r w:rsidR="004C11AA">
        <w:rPr>
          <w:sz w:val="22"/>
          <w:szCs w:val="22"/>
          <w:u w:val="single"/>
        </w:rPr>
        <w:t>INSTALAÇÃO</w:t>
      </w:r>
      <w:r w:rsidR="00457997">
        <w:rPr>
          <w:sz w:val="22"/>
          <w:szCs w:val="22"/>
        </w:rPr>
        <w:t xml:space="preserve"> ,</w:t>
      </w:r>
      <w:proofErr w:type="gramEnd"/>
      <w:r w:rsidR="00457997">
        <w:rPr>
          <w:sz w:val="22"/>
          <w:szCs w:val="22"/>
        </w:rPr>
        <w:t xml:space="preserve"> a serem fornecidos/entregues conforme c</w:t>
      </w:r>
      <w:r w:rsidR="0069076E">
        <w:rPr>
          <w:sz w:val="22"/>
          <w:szCs w:val="22"/>
        </w:rPr>
        <w:t xml:space="preserve">aracterísticas mínimas do projeto/memorial, </w:t>
      </w:r>
      <w:r w:rsidR="004871F5">
        <w:rPr>
          <w:sz w:val="22"/>
          <w:szCs w:val="22"/>
        </w:rPr>
        <w:t>anexo II (proposta) e anexo IV (</w:t>
      </w:r>
      <w:r w:rsidR="00860D1A" w:rsidRPr="00DF35B8">
        <w:rPr>
          <w:sz w:val="22"/>
          <w:szCs w:val="22"/>
        </w:rPr>
        <w:t>minuta contratual</w:t>
      </w:r>
      <w:r w:rsidR="004871F5">
        <w:rPr>
          <w:sz w:val="22"/>
          <w:szCs w:val="22"/>
        </w:rPr>
        <w:t>), que se tornam parte integrante do presente edital.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A42AAD" w:rsidRPr="00A42AAD" w:rsidRDefault="00A42AAD" w:rsidP="00A42AAD"/>
    <w:p w:rsidR="009D10C4" w:rsidRPr="00B87EBF" w:rsidRDefault="001808BE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>–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 xml:space="preserve">DA CONSULTA AO PROCESSO DE LICITAÇÃO, DAS INFORMAÇÕES E DA </w:t>
      </w:r>
      <w:r w:rsidR="00B526EF">
        <w:rPr>
          <w:b/>
          <w:sz w:val="22"/>
          <w:szCs w:val="22"/>
        </w:rPr>
        <w:t>IMPUGNAÇÃO.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87EBF">
        <w:rPr>
          <w:sz w:val="22"/>
          <w:szCs w:val="22"/>
        </w:rPr>
        <w:t xml:space="preserve">.1 - </w:t>
      </w:r>
      <w:r>
        <w:rPr>
          <w:bCs/>
          <w:color w:val="000000"/>
          <w:sz w:val="22"/>
          <w:szCs w:val="20"/>
        </w:rPr>
        <w:t xml:space="preserve">O processo de licitação, com este Edital e seus anexos, poderá ser consultado sem qualquer custo, por qualquer interessado, junto ao Setor de Licitações, situado no Paço Municipal, localizado na </w:t>
      </w:r>
      <w:r>
        <w:rPr>
          <w:color w:val="000000"/>
          <w:sz w:val="22"/>
          <w:szCs w:val="20"/>
        </w:rPr>
        <w:t>Av. Vidal Ramos Junior, 228, Centro Administrativo, Otacílio Costa – SC</w:t>
      </w:r>
      <w:r w:rsidRPr="00B87EBF">
        <w:rPr>
          <w:sz w:val="22"/>
          <w:szCs w:val="22"/>
        </w:rPr>
        <w:t>.</w:t>
      </w:r>
      <w:r w:rsidR="001E2549">
        <w:rPr>
          <w:sz w:val="22"/>
          <w:szCs w:val="22"/>
        </w:rPr>
        <w:t xml:space="preserve"> Os interessados poderão ainda, solicitar os documentos por e-mail, através do endereço eletrônico </w:t>
      </w:r>
      <w:hyperlink r:id="rId5" w:history="1">
        <w:r w:rsidR="001E2549" w:rsidRPr="001E2549">
          <w:rPr>
            <w:rStyle w:val="Hyperlink"/>
            <w:color w:val="auto"/>
            <w:sz w:val="22"/>
            <w:szCs w:val="22"/>
          </w:rPr>
          <w:t>licitacao@otaciliocosta.</w:t>
        </w:r>
      </w:hyperlink>
      <w:r w:rsidR="001E2549" w:rsidRPr="001E2549">
        <w:rPr>
          <w:sz w:val="22"/>
          <w:szCs w:val="22"/>
          <w:u w:val="single"/>
        </w:rPr>
        <w:t>sc.gov.</w:t>
      </w:r>
      <w:proofErr w:type="gramStart"/>
      <w:r w:rsidR="001E2549" w:rsidRPr="001E2549">
        <w:rPr>
          <w:sz w:val="22"/>
          <w:szCs w:val="22"/>
          <w:u w:val="single"/>
        </w:rPr>
        <w:t>br</w:t>
      </w:r>
      <w:proofErr w:type="gramEnd"/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sz w:val="22"/>
          <w:szCs w:val="22"/>
        </w:rPr>
        <w:t xml:space="preserve">2.2 – </w:t>
      </w:r>
      <w:r>
        <w:rPr>
          <w:color w:val="000000"/>
          <w:sz w:val="22"/>
          <w:szCs w:val="20"/>
        </w:rPr>
        <w:t>A Comissão Permanente de Licitações prestará os esclarecimentos necessários e responderá às dúvidas suscitadas de segun</w:t>
      </w:r>
      <w:r w:rsidR="00CC6EF0">
        <w:rPr>
          <w:color w:val="000000"/>
          <w:sz w:val="22"/>
          <w:szCs w:val="20"/>
        </w:rPr>
        <w:t>da a sexta-feira,</w:t>
      </w:r>
      <w:r>
        <w:rPr>
          <w:color w:val="000000"/>
          <w:sz w:val="22"/>
          <w:szCs w:val="20"/>
        </w:rPr>
        <w:t xml:space="preserve"> </w:t>
      </w:r>
      <w:r w:rsidR="001E2549">
        <w:rPr>
          <w:color w:val="000000"/>
          <w:sz w:val="22"/>
          <w:szCs w:val="20"/>
        </w:rPr>
        <w:t>no horário de funcionamento do setor</w:t>
      </w:r>
      <w:r>
        <w:rPr>
          <w:color w:val="000000"/>
          <w:sz w:val="22"/>
          <w:szCs w:val="20"/>
        </w:rPr>
        <w:t>, atra</w:t>
      </w:r>
      <w:r w:rsidR="002B4D90">
        <w:rPr>
          <w:color w:val="000000"/>
          <w:sz w:val="22"/>
          <w:szCs w:val="20"/>
        </w:rPr>
        <w:t>vés dos telefones (49) 3221-8000</w:t>
      </w:r>
      <w:r>
        <w:rPr>
          <w:color w:val="000000"/>
          <w:sz w:val="22"/>
          <w:szCs w:val="20"/>
        </w:rPr>
        <w:t xml:space="preserve">, ramal </w:t>
      </w:r>
      <w:r w:rsidR="00CC6EF0">
        <w:rPr>
          <w:color w:val="000000"/>
          <w:sz w:val="22"/>
          <w:szCs w:val="20"/>
        </w:rPr>
        <w:t>1</w:t>
      </w:r>
      <w:r w:rsidR="00B526EF">
        <w:rPr>
          <w:color w:val="000000"/>
          <w:sz w:val="22"/>
          <w:szCs w:val="20"/>
        </w:rPr>
        <w:t>2</w:t>
      </w:r>
      <w:r w:rsidR="00457997">
        <w:rPr>
          <w:color w:val="000000"/>
          <w:sz w:val="22"/>
          <w:szCs w:val="20"/>
        </w:rPr>
        <w:t>78</w:t>
      </w:r>
      <w:r w:rsidR="00B526EF">
        <w:rPr>
          <w:color w:val="000000"/>
          <w:sz w:val="22"/>
          <w:szCs w:val="20"/>
        </w:rPr>
        <w:t>, ou pessoalmente (</w:t>
      </w:r>
      <w:proofErr w:type="spellStart"/>
      <w:r w:rsidR="00B526EF">
        <w:rPr>
          <w:color w:val="000000"/>
          <w:sz w:val="22"/>
          <w:szCs w:val="20"/>
        </w:rPr>
        <w:t>Av.</w:t>
      </w:r>
      <w:r>
        <w:rPr>
          <w:color w:val="000000"/>
          <w:sz w:val="22"/>
          <w:szCs w:val="20"/>
        </w:rPr>
        <w:t>Vidal</w:t>
      </w:r>
      <w:proofErr w:type="spellEnd"/>
      <w:r>
        <w:rPr>
          <w:color w:val="000000"/>
          <w:sz w:val="22"/>
          <w:szCs w:val="20"/>
        </w:rPr>
        <w:t xml:space="preserve"> Ramos Junior, 228, Centro </w:t>
      </w:r>
      <w:proofErr w:type="spellStart"/>
      <w:r>
        <w:rPr>
          <w:color w:val="000000"/>
          <w:sz w:val="22"/>
          <w:szCs w:val="20"/>
        </w:rPr>
        <w:t>Adm</w:t>
      </w:r>
      <w:proofErr w:type="spellEnd"/>
      <w:r w:rsidR="00684366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Otacílio Costa, SC).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2.3 – Para dúvidas e esclarecimentos de caráter técnico ou de maior complexidade a respeito da interpretação dos termos do Edital, poderá o interessado, no prazo máximo de 02 (dois) dias úteis da data marcada no preâmbulo para a abertura da sessão, no mesmo horário e endereço, protocolar no Setor de Protocolo pedido de informação endereçado ao Setor de Licitações, cuja resposta formalmente produzida vinculará a Administração Pública, desde que comunicada a todos os interessados no certame antes da abertura da referida sessão.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2.4 - Qualquer cidadão é parte legítima para impugnar este edital de licitação por irregularidade na aplicação da legislação aplicável a esta modalidade de licitação, devendo protocolar o pedido em até 05 (cinco) dias úteis antes da data fixada para a abertura da sessão referida no preâmbulo, instruindo o pedido com cópia de sua condição de cidadão (Título de Eleitor), devendo a Administração julgar e responder à impugnação em até 03 (três) dias </w:t>
      </w:r>
      <w:proofErr w:type="gramStart"/>
      <w:r>
        <w:rPr>
          <w:color w:val="000000"/>
          <w:sz w:val="22"/>
          <w:szCs w:val="20"/>
        </w:rPr>
        <w:t>úteis.</w:t>
      </w:r>
      <w:proofErr w:type="gramEnd"/>
      <w:r w:rsidR="0069076E">
        <w:rPr>
          <w:color w:val="000000"/>
          <w:sz w:val="22"/>
          <w:szCs w:val="20"/>
        </w:rPr>
        <w:t xml:space="preserve">Em caso de empresa, deverá ainda, apresentar o último contrato social vigente, bem como instrumento </w:t>
      </w:r>
      <w:r w:rsidR="0069076E">
        <w:rPr>
          <w:color w:val="000000"/>
          <w:sz w:val="22"/>
          <w:szCs w:val="20"/>
        </w:rPr>
        <w:lastRenderedPageBreak/>
        <w:t>procuratório, onde se verificará os reais poderes do Impugnante.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2.5 - A impugnação tempestiva não impedirá o impugnante de participar desta licitação até decisão definitiva, salvo se considerado inabilitado nos termos deste edital.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Pr="00583FC7" w:rsidRDefault="00684366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0"/>
        </w:rPr>
        <w:t>2.6 - Qualquer</w:t>
      </w:r>
      <w:proofErr w:type="gramEnd"/>
      <w:r w:rsidR="009D10C4">
        <w:rPr>
          <w:color w:val="000000"/>
          <w:sz w:val="22"/>
          <w:szCs w:val="20"/>
        </w:rPr>
        <w:t xml:space="preserve"> interessado nesta licitação, poderá, entretanto, mesmo após o prazo do art. 41, § 2º, da Lei 8.666/93, protocolar, sem efeito de recurso, pedido de impugnação decorrent</w:t>
      </w:r>
      <w:r w:rsidR="009D10C4" w:rsidRPr="00583FC7">
        <w:rPr>
          <w:color w:val="000000"/>
          <w:sz w:val="22"/>
          <w:szCs w:val="22"/>
        </w:rPr>
        <w:t xml:space="preserve">e de ilegalidades </w:t>
      </w:r>
      <w:r w:rsidR="00AF6E12">
        <w:rPr>
          <w:color w:val="000000"/>
          <w:sz w:val="22"/>
          <w:szCs w:val="22"/>
        </w:rPr>
        <w:t xml:space="preserve">porventura constatadas </w:t>
      </w:r>
      <w:r w:rsidR="009D10C4" w:rsidRPr="00583FC7">
        <w:rPr>
          <w:color w:val="000000"/>
          <w:sz w:val="22"/>
          <w:szCs w:val="22"/>
        </w:rPr>
        <w:t>que viciariam este edital, apenas para efeitos de poder a Administração Pública rever seus próprios atos (autotutela).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42AAD" w:rsidRDefault="00A42AA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2C6523" w:rsidRDefault="001808BE" w:rsidP="002C6523">
      <w:pPr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>–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 xml:space="preserve">DAS RESTRIÇÕES E DAS </w:t>
      </w:r>
      <w:r w:rsidR="009D10C4" w:rsidRPr="002C6523">
        <w:rPr>
          <w:b/>
          <w:sz w:val="22"/>
          <w:szCs w:val="22"/>
        </w:rPr>
        <w:t>CONDIÇÕES PARA PARTICIPAR NA LICITAÇÃO</w:t>
      </w:r>
    </w:p>
    <w:p w:rsidR="009D10C4" w:rsidRPr="002C6523" w:rsidRDefault="009D10C4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.1 – As empresas regularmente constituídas e interessadas em participar da presente licitação deverão atender as condições deste edital e deverão participar isoladamente, não se permitindo consórcios.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.2 – A participação nesta licitação enseja na aceitação plena das disposições deste edital e de todos os seus anexos.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.3 – Não poderá participar da presente licitação o servidor ou dirigente de órgão ou entidade contratante ou responsável pela licitação, nem a pessoa que seja sócia ou que mantenha vínculo de natureza técnica, comercial, econômica, financeira ou trabalhista com o pregoeiro ou qualquer dos membros da equipe de apoio.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 xml:space="preserve">.4 – Não </w:t>
      </w:r>
      <w:proofErr w:type="gramStart"/>
      <w:r w:rsidRPr="002C6523">
        <w:rPr>
          <w:bCs/>
          <w:color w:val="000000"/>
          <w:sz w:val="22"/>
          <w:szCs w:val="22"/>
        </w:rPr>
        <w:t>poderá participar</w:t>
      </w:r>
      <w:proofErr w:type="gramEnd"/>
      <w:r w:rsidRPr="002C6523">
        <w:rPr>
          <w:bCs/>
          <w:color w:val="000000"/>
          <w:sz w:val="22"/>
          <w:szCs w:val="22"/>
        </w:rPr>
        <w:t xml:space="preserve"> da presente licitação também a pessoa que esteja cumprindo a sanção de </w:t>
      </w:r>
      <w:r w:rsidRPr="002C6523">
        <w:rPr>
          <w:bCs/>
          <w:color w:val="000000"/>
          <w:sz w:val="22"/>
          <w:szCs w:val="22"/>
          <w:u w:val="single"/>
        </w:rPr>
        <w:t>suspensão</w:t>
      </w:r>
      <w:r w:rsidRPr="002C6523">
        <w:rPr>
          <w:bCs/>
          <w:color w:val="000000"/>
          <w:sz w:val="22"/>
          <w:szCs w:val="22"/>
        </w:rPr>
        <w:t xml:space="preserve"> temporária do direito de participação em licitação (art. 87, inciso III, da Lei de Licitações); ou de </w:t>
      </w:r>
      <w:r w:rsidRPr="002C6523">
        <w:rPr>
          <w:bCs/>
          <w:color w:val="000000"/>
          <w:sz w:val="22"/>
          <w:szCs w:val="22"/>
          <w:u w:val="single"/>
        </w:rPr>
        <w:t>impedimento</w:t>
      </w:r>
      <w:r w:rsidRPr="002C6523">
        <w:rPr>
          <w:bCs/>
          <w:color w:val="000000"/>
          <w:sz w:val="22"/>
          <w:szCs w:val="22"/>
        </w:rPr>
        <w:t xml:space="preserve"> de licitar e contratar com a União, Estados, Distrito Federal ou Municípios (art. 7º da Lei 10.520/2002); </w:t>
      </w:r>
      <w:r w:rsidRPr="002C6523">
        <w:rPr>
          <w:bCs/>
          <w:color w:val="000000"/>
          <w:sz w:val="22"/>
          <w:szCs w:val="22"/>
          <w:u w:val="single"/>
        </w:rPr>
        <w:t>ou que tenha sido declarada inidônea</w:t>
      </w:r>
      <w:r w:rsidRPr="002C6523">
        <w:rPr>
          <w:bCs/>
          <w:color w:val="000000"/>
          <w:sz w:val="22"/>
          <w:szCs w:val="22"/>
        </w:rPr>
        <w:t xml:space="preserve"> para licitar ou contratar com a Administração Pública enquanto perdurarem os motivos determinantes da punição ou até que seja promovida a reabilitação perante a própria autoridade que aplicou a penalidade após o decurso do prazo mínimo de dois anos (art. 87, inciso IV, da Lei 8.666/93).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C6523">
        <w:rPr>
          <w:sz w:val="22"/>
          <w:szCs w:val="22"/>
        </w:rPr>
        <w:t xml:space="preserve"> – Os licitantes que omitirem impedimentos à sua participação, na forma aqui estabelecida, poderão responder administrativa e penalmente pela omissão, conforme a legislação vigente.</w:t>
      </w:r>
      <w:r w:rsidR="00AF6E12">
        <w:rPr>
          <w:sz w:val="22"/>
          <w:szCs w:val="22"/>
        </w:rPr>
        <w:t xml:space="preserve"> Caso declarado vencedor e posteriormente constatado qualquer situação descrita no item 3.4, acarretará na imediata rescisão contratual, sem prejuízo da aplicação de penalidades.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2C6523">
        <w:rPr>
          <w:sz w:val="22"/>
          <w:szCs w:val="22"/>
        </w:rPr>
        <w:t xml:space="preserve"> – O presente Edital e seus anexos integram o contrato a ser firmado, como se transcritos nele estivessem.</w:t>
      </w:r>
    </w:p>
    <w:p w:rsidR="002C6523" w:rsidRPr="002C6523" w:rsidRDefault="002C6523" w:rsidP="002C652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3.7 –</w:t>
      </w:r>
      <w:r w:rsidR="009D10C4" w:rsidRPr="00B87EBF">
        <w:rPr>
          <w:b w:val="0"/>
          <w:sz w:val="22"/>
          <w:szCs w:val="22"/>
        </w:rPr>
        <w:t xml:space="preserve"> Para participar do presente Convite o licitante deverá apresentar, no Setor de Licitações, 02 (dois) envelopes, devidamente fechados, contendo no envelope nº 01 os documentos de "HABILITAÇÃO", e no envelope nº </w:t>
      </w:r>
      <w:smartTag w:uri="urn:schemas-microsoft-com:office:smarttags" w:element="metricconverter">
        <w:smartTagPr>
          <w:attr w:name="ProductID" w:val="02 a"/>
        </w:smartTagPr>
        <w:r w:rsidR="009D10C4" w:rsidRPr="00B87EBF">
          <w:rPr>
            <w:b w:val="0"/>
            <w:sz w:val="22"/>
            <w:szCs w:val="22"/>
          </w:rPr>
          <w:t>02 a</w:t>
        </w:r>
      </w:smartTag>
      <w:r w:rsidR="009D10C4" w:rsidRPr="00B87EBF">
        <w:rPr>
          <w:b w:val="0"/>
          <w:sz w:val="22"/>
          <w:szCs w:val="22"/>
        </w:rPr>
        <w:t xml:space="preserve"> "PROPOSTA". Os envelopes deverão conter, na parte externa, os seguintes dizeres:</w:t>
      </w:r>
    </w:p>
    <w:p w:rsidR="002C6523" w:rsidRDefault="002C6523" w:rsidP="009D10C4">
      <w:pPr>
        <w:ind w:left="-360" w:right="-882"/>
        <w:jc w:val="both"/>
      </w:pPr>
    </w:p>
    <w:p w:rsidR="00A76FB7" w:rsidRDefault="00A76FB7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ENVELOPE Nº 01 - HABILITAÇÃO</w:t>
      </w:r>
    </w:p>
    <w:p w:rsidR="009D10C4" w:rsidRPr="00B87EBF" w:rsidRDefault="009D10C4" w:rsidP="00AF6E12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1E2549">
        <w:rPr>
          <w:sz w:val="22"/>
          <w:szCs w:val="22"/>
        </w:rPr>
        <w:t>0</w:t>
      </w:r>
      <w:r w:rsidRPr="005C1FAF">
        <w:rPr>
          <w:sz w:val="22"/>
          <w:szCs w:val="22"/>
        </w:rPr>
        <w:t>0</w:t>
      </w:r>
      <w:r w:rsidR="00457997">
        <w:rPr>
          <w:sz w:val="22"/>
          <w:szCs w:val="22"/>
        </w:rPr>
        <w:t>2</w:t>
      </w:r>
      <w:r w:rsidR="002B4D90">
        <w:rPr>
          <w:sz w:val="22"/>
          <w:szCs w:val="22"/>
        </w:rPr>
        <w:t>/</w:t>
      </w:r>
      <w:r w:rsidR="00457997">
        <w:rPr>
          <w:sz w:val="22"/>
          <w:szCs w:val="22"/>
        </w:rPr>
        <w:t>2017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 xml:space="preserve">ENCERRAMENTO </w:t>
      </w:r>
      <w:r w:rsidR="004C11AA">
        <w:rPr>
          <w:sz w:val="22"/>
          <w:szCs w:val="22"/>
        </w:rPr>
        <w:t xml:space="preserve">ÁS </w:t>
      </w:r>
      <w:proofErr w:type="gramStart"/>
      <w:r w:rsidR="004C11AA">
        <w:rPr>
          <w:sz w:val="22"/>
          <w:szCs w:val="22"/>
        </w:rPr>
        <w:t>14:00</w:t>
      </w:r>
      <w:proofErr w:type="gramEnd"/>
      <w:r w:rsidR="004C11AA">
        <w:rPr>
          <w:sz w:val="22"/>
          <w:szCs w:val="22"/>
        </w:rPr>
        <w:t xml:space="preserve"> H. DO DIA 05/10/2017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9D10C4">
      <w:pPr>
        <w:ind w:left="-360" w:right="-882"/>
        <w:jc w:val="both"/>
      </w:pPr>
    </w:p>
    <w:p w:rsidR="009D10C4" w:rsidRDefault="009D10C4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lastRenderedPageBreak/>
        <w:t>ENVELOPE Nº 02 - PROPOSTA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CC6EF0">
        <w:rPr>
          <w:sz w:val="22"/>
          <w:szCs w:val="22"/>
        </w:rPr>
        <w:t>0</w:t>
      </w:r>
      <w:r w:rsidR="001E2549">
        <w:rPr>
          <w:sz w:val="22"/>
          <w:szCs w:val="22"/>
        </w:rPr>
        <w:t>0</w:t>
      </w:r>
      <w:r w:rsidR="00457997">
        <w:rPr>
          <w:sz w:val="22"/>
          <w:szCs w:val="22"/>
        </w:rPr>
        <w:t>2</w:t>
      </w:r>
      <w:r w:rsidR="00CC6EF0">
        <w:rPr>
          <w:sz w:val="22"/>
          <w:szCs w:val="22"/>
        </w:rPr>
        <w:t>/</w:t>
      </w:r>
      <w:r w:rsidR="00457997">
        <w:rPr>
          <w:sz w:val="22"/>
          <w:szCs w:val="22"/>
        </w:rPr>
        <w:t>2017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ENCERRAMENTO</w:t>
      </w:r>
      <w:r w:rsidR="00D54640" w:rsidRPr="00D54640">
        <w:rPr>
          <w:sz w:val="22"/>
          <w:szCs w:val="22"/>
        </w:rPr>
        <w:t xml:space="preserve"> </w:t>
      </w:r>
      <w:r w:rsidR="00047399">
        <w:rPr>
          <w:sz w:val="22"/>
          <w:szCs w:val="22"/>
        </w:rPr>
        <w:t xml:space="preserve">ÁS </w:t>
      </w:r>
      <w:proofErr w:type="gramStart"/>
      <w:r w:rsidR="004C11AA">
        <w:rPr>
          <w:sz w:val="22"/>
          <w:szCs w:val="22"/>
        </w:rPr>
        <w:t>14:00</w:t>
      </w:r>
      <w:proofErr w:type="gramEnd"/>
      <w:r w:rsidR="004C11AA">
        <w:rPr>
          <w:sz w:val="22"/>
          <w:szCs w:val="22"/>
        </w:rPr>
        <w:t xml:space="preserve"> H. DO DIA 05/10/2017</w:t>
      </w:r>
    </w:p>
    <w:p w:rsidR="009D10C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A76FB7">
        <w:rPr>
          <w:sz w:val="22"/>
          <w:szCs w:val="22"/>
        </w:rPr>
        <w:t>3.8</w:t>
      </w:r>
      <w:r>
        <w:rPr>
          <w:sz w:val="22"/>
          <w:szCs w:val="22"/>
        </w:rPr>
        <w:t xml:space="preserve"> – O licitante deverá informar, dentro do envelope de habilitação ou fora dos envelopes de habilitação e proposta, o endereço completo para o recebimento de notificações dos atos desta licitação a que não esteja presente, podendo também informar o número de fax</w:t>
      </w:r>
      <w:r w:rsidR="00FF3FA6">
        <w:rPr>
          <w:sz w:val="22"/>
          <w:szCs w:val="22"/>
        </w:rPr>
        <w:t xml:space="preserve"> </w:t>
      </w:r>
      <w:r>
        <w:rPr>
          <w:sz w:val="22"/>
          <w:szCs w:val="22"/>
        </w:rPr>
        <w:t>ou e-mail para a mesma finalidade, considerando válidas as notificações enviadas para qualquer desses meios.</w:t>
      </w:r>
    </w:p>
    <w:p w:rsidR="004D341E" w:rsidRDefault="004D341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1808BE" w:rsidRDefault="001808B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FC7B8F" w:rsidRPr="00B87EBF" w:rsidRDefault="002C6523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C7B8F" w:rsidRPr="00B87EBF">
        <w:rPr>
          <w:b/>
          <w:sz w:val="22"/>
          <w:szCs w:val="22"/>
        </w:rPr>
        <w:t xml:space="preserve"> - DA HABILITAÇÃO</w:t>
      </w:r>
    </w:p>
    <w:p w:rsidR="00FC7B8F" w:rsidRPr="00B87EBF" w:rsidRDefault="00FC7B8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Default="00B87EB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4</w:t>
      </w:r>
      <w:r w:rsidR="006D05CD">
        <w:rPr>
          <w:sz w:val="22"/>
          <w:szCs w:val="22"/>
        </w:rPr>
        <w:t>.</w:t>
      </w:r>
      <w:r w:rsidR="00FC7B8F" w:rsidRPr="00B87EBF">
        <w:rPr>
          <w:sz w:val="22"/>
          <w:szCs w:val="22"/>
        </w:rPr>
        <w:t>1 - Para a habilitação do interessado em participar da licitação objeto deste Convite será necessária a apresentação dos seguintes documentos:</w:t>
      </w:r>
    </w:p>
    <w:p w:rsidR="006D05CD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D05CD" w:rsidRPr="00B87EBF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4.1.1 – Para a </w:t>
      </w:r>
      <w:r w:rsidR="0002430B">
        <w:rPr>
          <w:sz w:val="22"/>
          <w:szCs w:val="22"/>
        </w:rPr>
        <w:t xml:space="preserve">comprovação de </w:t>
      </w:r>
      <w:r>
        <w:rPr>
          <w:sz w:val="22"/>
          <w:szCs w:val="22"/>
        </w:rPr>
        <w:t>HABILITAÇÃO JURÍDICA: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D05CD" w:rsidRDefault="00FC7B8F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a) </w:t>
      </w:r>
      <w:r w:rsidR="006D05CD">
        <w:rPr>
          <w:b w:val="0"/>
          <w:sz w:val="22"/>
          <w:szCs w:val="22"/>
        </w:rPr>
        <w:t>Cédula de Identidade do representante legal do licitante e do preposto, se representado por este</w:t>
      </w:r>
      <w:r w:rsidR="007D6511">
        <w:rPr>
          <w:sz w:val="22"/>
          <w:szCs w:val="22"/>
        </w:rPr>
        <w:t>, SOB PENA DE DESCLASSIFICAÇÃO EM CASO DE NÃO APRESENTAÇÃO DE AMBOS OS DOCUMENTOS DE IDENTIDADE</w:t>
      </w:r>
      <w:r w:rsidR="006D05CD">
        <w:rPr>
          <w:b w:val="0"/>
          <w:sz w:val="22"/>
          <w:szCs w:val="22"/>
        </w:rPr>
        <w:t>;</w:t>
      </w:r>
      <w:r w:rsidR="0002430B">
        <w:rPr>
          <w:b w:val="0"/>
          <w:sz w:val="22"/>
          <w:szCs w:val="22"/>
        </w:rPr>
        <w:t xml:space="preserve"> e</w:t>
      </w:r>
    </w:p>
    <w:p w:rsidR="009D2A13" w:rsidRPr="009D2A13" w:rsidRDefault="006D05CD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6D05CD">
        <w:rPr>
          <w:b w:val="0"/>
        </w:rPr>
        <w:t>b)</w:t>
      </w:r>
      <w:r>
        <w:t xml:space="preserve"> </w:t>
      </w:r>
      <w:r w:rsidR="00FC7B8F" w:rsidRPr="00B87EBF">
        <w:rPr>
          <w:b w:val="0"/>
          <w:sz w:val="22"/>
          <w:szCs w:val="22"/>
        </w:rPr>
        <w:t xml:space="preserve">Contrato Social </w:t>
      </w:r>
      <w:r>
        <w:rPr>
          <w:b w:val="0"/>
          <w:sz w:val="22"/>
          <w:szCs w:val="22"/>
        </w:rPr>
        <w:t>em vigor</w:t>
      </w:r>
      <w:r w:rsidR="0002430B">
        <w:rPr>
          <w:b w:val="0"/>
          <w:sz w:val="22"/>
          <w:szCs w:val="22"/>
        </w:rPr>
        <w:t xml:space="preserve"> e na forma da lei</w:t>
      </w:r>
      <w:r>
        <w:rPr>
          <w:b w:val="0"/>
          <w:sz w:val="22"/>
          <w:szCs w:val="22"/>
        </w:rPr>
        <w:t>, com a</w:t>
      </w:r>
      <w:r w:rsidR="00FC7B8F" w:rsidRPr="00B87EBF">
        <w:rPr>
          <w:b w:val="0"/>
          <w:sz w:val="22"/>
          <w:szCs w:val="22"/>
        </w:rPr>
        <w:t xml:space="preserve"> última alteração</w:t>
      </w:r>
      <w:r>
        <w:rPr>
          <w:b w:val="0"/>
          <w:sz w:val="22"/>
          <w:szCs w:val="22"/>
        </w:rPr>
        <w:t xml:space="preserve"> (registro comercial, ato constitutivo, estatuto ou documento equivalente)</w:t>
      </w:r>
      <w:r w:rsidR="0002430B">
        <w:rPr>
          <w:b w:val="0"/>
          <w:sz w:val="22"/>
          <w:szCs w:val="22"/>
        </w:rPr>
        <w:t>.</w:t>
      </w:r>
    </w:p>
    <w:p w:rsidR="009D2A13" w:rsidRDefault="009D2A13" w:rsidP="006D05CD">
      <w:pPr>
        <w:ind w:left="-360"/>
      </w:pPr>
    </w:p>
    <w:p w:rsidR="0002430B" w:rsidRPr="001E2549" w:rsidRDefault="0002430B" w:rsidP="006D05CD">
      <w:pPr>
        <w:ind w:left="-360"/>
        <w:rPr>
          <w:sz w:val="22"/>
          <w:szCs w:val="22"/>
        </w:rPr>
      </w:pPr>
      <w:r w:rsidRPr="001E2549">
        <w:rPr>
          <w:sz w:val="22"/>
          <w:szCs w:val="22"/>
        </w:rPr>
        <w:t>4.1.2 – Para a comprovação de REGULARIDADE FISCAL:</w:t>
      </w:r>
    </w:p>
    <w:p w:rsidR="009D2A13" w:rsidRPr="001E2549" w:rsidRDefault="0002430B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a</w:t>
      </w:r>
      <w:r w:rsidR="00FC7B8F" w:rsidRPr="001E2549">
        <w:rPr>
          <w:b w:val="0"/>
          <w:sz w:val="22"/>
          <w:szCs w:val="22"/>
        </w:rPr>
        <w:t>) Comprovante de Inscrição no Cadastro Nacional de Pessoas Jurídicas (CNPJ)</w:t>
      </w:r>
      <w:r w:rsidR="00457997">
        <w:rPr>
          <w:b w:val="0"/>
          <w:sz w:val="22"/>
          <w:szCs w:val="22"/>
        </w:rPr>
        <w:t>, no ramo similar ao objeto da licitação</w:t>
      </w:r>
      <w:r w:rsidR="00FC7B8F" w:rsidRPr="001E2549">
        <w:rPr>
          <w:b w:val="0"/>
          <w:sz w:val="22"/>
          <w:szCs w:val="22"/>
        </w:rPr>
        <w:t>;</w:t>
      </w:r>
      <w:r w:rsidRPr="001E2549">
        <w:rPr>
          <w:b w:val="0"/>
          <w:sz w:val="22"/>
          <w:szCs w:val="22"/>
        </w:rPr>
        <w:t xml:space="preserve"> e</w:t>
      </w:r>
    </w:p>
    <w:p w:rsidR="003418FC" w:rsidRPr="001E2549" w:rsidRDefault="0002430B" w:rsidP="003418FC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b</w:t>
      </w:r>
      <w:r w:rsidR="009D2A13" w:rsidRPr="001E2549">
        <w:rPr>
          <w:b w:val="0"/>
          <w:sz w:val="22"/>
          <w:szCs w:val="22"/>
        </w:rPr>
        <w:t xml:space="preserve">) </w:t>
      </w:r>
      <w:r w:rsidRPr="001E2549">
        <w:rPr>
          <w:b w:val="0"/>
          <w:sz w:val="22"/>
          <w:szCs w:val="22"/>
        </w:rPr>
        <w:t>Certidão Negativa de Débitos com o INSS, com o FGTS, com a Fazenda Pública Federal, Estadual e Municipal do domicílio ou sede do licitante</w:t>
      </w:r>
      <w:r w:rsidR="003418FC" w:rsidRPr="001E2549">
        <w:rPr>
          <w:b w:val="0"/>
          <w:sz w:val="22"/>
          <w:szCs w:val="22"/>
        </w:rPr>
        <w:t>.</w:t>
      </w:r>
    </w:p>
    <w:p w:rsidR="003418FC" w:rsidRDefault="003418FC" w:rsidP="003418FC">
      <w:pPr>
        <w:pStyle w:val="Ttulo1"/>
        <w:ind w:left="-360" w:right="-882"/>
        <w:jc w:val="both"/>
        <w:rPr>
          <w:b w:val="0"/>
          <w:color w:val="000000"/>
          <w:sz w:val="22"/>
          <w:szCs w:val="22"/>
        </w:rPr>
      </w:pPr>
      <w:r w:rsidRPr="001E2549">
        <w:rPr>
          <w:b w:val="0"/>
          <w:sz w:val="22"/>
          <w:szCs w:val="22"/>
        </w:rPr>
        <w:t xml:space="preserve">c) </w:t>
      </w:r>
      <w:r w:rsidRPr="001E2549">
        <w:rPr>
          <w:b w:val="0"/>
          <w:color w:val="000000"/>
          <w:sz w:val="22"/>
          <w:szCs w:val="22"/>
        </w:rPr>
        <w:t>Prova de Regularidade com o Ministério do Trabalho (Certidão Negativa de Débitos Trabalhistas – CNDT).</w:t>
      </w:r>
    </w:p>
    <w:p w:rsidR="001E2549" w:rsidRDefault="001E2549" w:rsidP="001E2549"/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 w:rsidRPr="001E2549">
        <w:rPr>
          <w:sz w:val="22"/>
          <w:szCs w:val="22"/>
        </w:rPr>
        <w:t xml:space="preserve">4.1.3 </w:t>
      </w:r>
      <w:r>
        <w:rPr>
          <w:sz w:val="22"/>
          <w:szCs w:val="22"/>
        </w:rPr>
        <w:t>– Para c</w:t>
      </w:r>
      <w:r w:rsidRPr="001E2549">
        <w:rPr>
          <w:color w:val="000000"/>
          <w:sz w:val="22"/>
          <w:szCs w:val="22"/>
        </w:rPr>
        <w:t>omprovação de QUALIFICAÇÃO/HABILITAÇÃO TÉCNICA, emitida pelo órgão fiscalizador competente</w:t>
      </w:r>
      <w:r w:rsidR="00FF3FA6">
        <w:rPr>
          <w:color w:val="000000"/>
          <w:sz w:val="22"/>
          <w:szCs w:val="22"/>
        </w:rPr>
        <w:t xml:space="preserve"> (se existente)</w:t>
      </w:r>
      <w:r w:rsidRPr="001E2549">
        <w:rPr>
          <w:color w:val="000000"/>
          <w:sz w:val="22"/>
          <w:szCs w:val="22"/>
        </w:rPr>
        <w:t>, autorizando o funcionamento da empresa no ramo objeto da presente licitação (Alvarás, Licenças, Certificados de habilitação, etc...), conforme art. 30 e ss. da Lei 8.666/93</w:t>
      </w:r>
      <w:r w:rsidR="00366413">
        <w:rPr>
          <w:color w:val="000000"/>
          <w:sz w:val="22"/>
          <w:szCs w:val="22"/>
        </w:rPr>
        <w:t xml:space="preserve">. Deverão, ainda, </w:t>
      </w:r>
      <w:proofErr w:type="gramStart"/>
      <w:r w:rsidR="00366413">
        <w:rPr>
          <w:color w:val="000000"/>
          <w:sz w:val="22"/>
          <w:szCs w:val="22"/>
        </w:rPr>
        <w:t>ser</w:t>
      </w:r>
      <w:proofErr w:type="gramEnd"/>
      <w:r w:rsidR="00366413">
        <w:rPr>
          <w:color w:val="000000"/>
          <w:sz w:val="22"/>
          <w:szCs w:val="22"/>
        </w:rPr>
        <w:t xml:space="preserve"> apresentados os seguintes </w:t>
      </w:r>
      <w:r w:rsidRPr="001E2549">
        <w:rPr>
          <w:color w:val="000000"/>
          <w:sz w:val="22"/>
          <w:szCs w:val="22"/>
        </w:rPr>
        <w:t>documentos:</w:t>
      </w:r>
    </w:p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E2549" w:rsidRDefault="001E2549" w:rsidP="00404B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882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E2549">
        <w:rPr>
          <w:color w:val="000000"/>
          <w:sz w:val="22"/>
          <w:szCs w:val="22"/>
          <w:shd w:val="clear" w:color="auto" w:fill="FFFFFF"/>
        </w:rPr>
        <w:t>comprovação</w:t>
      </w:r>
      <w:proofErr w:type="gramEnd"/>
      <w:r w:rsidRPr="001E2549">
        <w:rPr>
          <w:color w:val="000000"/>
          <w:sz w:val="22"/>
          <w:szCs w:val="22"/>
          <w:shd w:val="clear" w:color="auto" w:fill="FFFFFF"/>
        </w:rPr>
        <w:t xml:space="preserve"> de aptidão para desempenho de atividade pertinente e compatível em características, quantidades e prazos objeto da licitação, </w:t>
      </w:r>
      <w:r w:rsidR="004871F5">
        <w:rPr>
          <w:color w:val="000000"/>
          <w:sz w:val="22"/>
          <w:szCs w:val="22"/>
          <w:shd w:val="clear" w:color="auto" w:fill="FFFFFF"/>
        </w:rPr>
        <w:t xml:space="preserve">emitido por pessoa jurídica de direito público e/ou privado, </w:t>
      </w:r>
      <w:r w:rsidRPr="001E2549">
        <w:rPr>
          <w:color w:val="000000"/>
          <w:sz w:val="22"/>
          <w:szCs w:val="22"/>
          <w:shd w:val="clear" w:color="auto" w:fill="FFFFFF"/>
        </w:rPr>
        <w:t>em existindo/se for o caso;</w:t>
      </w:r>
    </w:p>
    <w:p w:rsidR="00404B77" w:rsidRDefault="00404B77" w:rsidP="00404B77">
      <w:pPr>
        <w:widowControl w:val="0"/>
        <w:autoSpaceDE w:val="0"/>
        <w:autoSpaceDN w:val="0"/>
        <w:adjustRightInd w:val="0"/>
        <w:ind w:right="-882"/>
        <w:jc w:val="both"/>
      </w:pPr>
    </w:p>
    <w:p w:rsidR="00404B77" w:rsidRDefault="00404B77" w:rsidP="00404B77">
      <w:pPr>
        <w:widowControl w:val="0"/>
        <w:autoSpaceDE w:val="0"/>
        <w:autoSpaceDN w:val="0"/>
        <w:adjustRightInd w:val="0"/>
        <w:ind w:right="-882"/>
        <w:jc w:val="both"/>
        <w:rPr>
          <w:color w:val="000000"/>
          <w:sz w:val="22"/>
          <w:szCs w:val="22"/>
          <w:shd w:val="clear" w:color="auto" w:fill="FFFFFF"/>
        </w:rPr>
      </w:pPr>
      <w:r>
        <w:t>4.1.3.1 – A não apresentação da comprovação prevista na alínea “a”, do item 4.1.3, não desabilitará, nem desclassificará o interessado</w:t>
      </w:r>
      <w:r w:rsidR="00457997">
        <w:t>, acaso suas atividades estejam dentro do período de 01(um) ano</w:t>
      </w:r>
      <w:r>
        <w:t>. No entanto, fica ciente de suas obrigações, não podendo, sob qualquer argumento, descumprir o contrato, sob pena de aplicação das sanções cabíveis.</w:t>
      </w:r>
    </w:p>
    <w:p w:rsidR="00CE4A23" w:rsidRDefault="00CE4A23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</w:p>
    <w:p w:rsidR="00CE4A23" w:rsidRDefault="00CE4A23" w:rsidP="00CE4A23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4.1.4 - Comprovação relativa à QUALIFICAÇÃO ECONÔMICO-FINANCEIRA, através dos seguintes documentos: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 w:rsidRPr="00175D3F">
        <w:rPr>
          <w:color w:val="000000"/>
          <w:sz w:val="22"/>
          <w:szCs w:val="22"/>
          <w:shd w:val="clear" w:color="auto" w:fill="FFFFFF"/>
        </w:rPr>
        <w:t>4.1</w:t>
      </w:r>
      <w:r>
        <w:rPr>
          <w:color w:val="000000"/>
          <w:sz w:val="22"/>
          <w:szCs w:val="22"/>
          <w:shd w:val="clear" w:color="auto" w:fill="FFFFFF"/>
        </w:rPr>
        <w:t>.4.1</w:t>
      </w:r>
      <w:r w:rsidR="00D72C8B">
        <w:rPr>
          <w:color w:val="000000"/>
          <w:sz w:val="22"/>
          <w:szCs w:val="22"/>
          <w:shd w:val="clear" w:color="auto" w:fill="FFFFFF"/>
        </w:rPr>
        <w:t xml:space="preserve"> - </w:t>
      </w:r>
      <w:r>
        <w:rPr>
          <w:color w:val="000000"/>
          <w:sz w:val="22"/>
          <w:szCs w:val="22"/>
        </w:rPr>
        <w:t>Certi</w:t>
      </w:r>
      <w:r w:rsidRPr="00175D3F">
        <w:rPr>
          <w:color w:val="000000"/>
          <w:sz w:val="22"/>
          <w:szCs w:val="22"/>
        </w:rPr>
        <w:t>dão negativa de falência ou concordata expedida pelo distribuidor da sede da pessoa jurídica, ou de execução patrimonial, expedida no domicílio da pessoa física;</w:t>
      </w:r>
    </w:p>
    <w:p w:rsidR="003418FC" w:rsidRPr="003418FC" w:rsidRDefault="003418FC" w:rsidP="003418FC"/>
    <w:p w:rsidR="00FC7B8F" w:rsidRPr="00B87EBF" w:rsidRDefault="00B87EB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>4.2</w:t>
      </w:r>
      <w:r w:rsidR="00FC7B8F" w:rsidRPr="00B87EBF">
        <w:rPr>
          <w:b w:val="0"/>
          <w:sz w:val="22"/>
          <w:szCs w:val="22"/>
        </w:rPr>
        <w:t xml:space="preserve"> - Os documentos necessários à habilitação poderão ser apresentados em original, ou por qualquer processo de cópia autenticada por cartório competente ou por servidor da Administração</w:t>
      </w:r>
      <w:r w:rsidR="00FF3FA6">
        <w:rPr>
          <w:b w:val="0"/>
          <w:sz w:val="22"/>
          <w:szCs w:val="22"/>
        </w:rPr>
        <w:t>, mediante apresentação do documento original,</w:t>
      </w:r>
      <w:r w:rsidR="00FC7B8F" w:rsidRPr="00B87EBF">
        <w:rPr>
          <w:b w:val="0"/>
          <w:sz w:val="22"/>
          <w:szCs w:val="22"/>
        </w:rPr>
        <w:t xml:space="preserve"> ou publicação em órgão oficial.</w:t>
      </w:r>
    </w:p>
    <w:p w:rsidR="00FC7B8F" w:rsidRPr="00B87EBF" w:rsidRDefault="00FC7B8F" w:rsidP="00FC7B8F">
      <w:pPr>
        <w:rPr>
          <w:sz w:val="22"/>
          <w:szCs w:val="22"/>
        </w:rPr>
      </w:pPr>
    </w:p>
    <w:p w:rsidR="00FC7B8F" w:rsidRDefault="00B87EBF" w:rsidP="00FC7B8F">
      <w:pPr>
        <w:ind w:left="-360" w:right="-882"/>
        <w:jc w:val="both"/>
        <w:rPr>
          <w:color w:val="000000"/>
          <w:sz w:val="22"/>
          <w:szCs w:val="22"/>
        </w:rPr>
      </w:pPr>
      <w:r w:rsidRPr="00B87EBF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 xml:space="preserve">.3. Por força do disposto no art. 43, da Lei Complementar Federal nº 123, de </w:t>
      </w:r>
      <w:r w:rsidR="00457997">
        <w:rPr>
          <w:color w:val="000000"/>
          <w:sz w:val="22"/>
          <w:szCs w:val="22"/>
        </w:rPr>
        <w:t>78</w:t>
      </w:r>
      <w:r w:rsidR="00FC7B8F" w:rsidRPr="00B87EBF">
        <w:rPr>
          <w:color w:val="000000"/>
          <w:sz w:val="22"/>
          <w:szCs w:val="22"/>
        </w:rPr>
        <w:t xml:space="preserve"> de dezembro de 2006, </w:t>
      </w:r>
      <w:r w:rsidR="00FC7B8F" w:rsidRPr="00860D1A">
        <w:rPr>
          <w:color w:val="000000"/>
          <w:sz w:val="22"/>
          <w:szCs w:val="22"/>
          <w:u w:val="single"/>
        </w:rPr>
        <w:t xml:space="preserve">as microempresas e as empresas de pequeno porte </w:t>
      </w:r>
      <w:proofErr w:type="gramStart"/>
      <w:r w:rsidR="00FC7B8F" w:rsidRPr="00860D1A">
        <w:rPr>
          <w:color w:val="000000"/>
          <w:sz w:val="22"/>
          <w:szCs w:val="22"/>
          <w:u w:val="single"/>
        </w:rPr>
        <w:t>deverão apresentar</w:t>
      </w:r>
      <w:proofErr w:type="gramEnd"/>
      <w:r w:rsidR="00FC7B8F" w:rsidRPr="00860D1A">
        <w:rPr>
          <w:color w:val="000000"/>
          <w:sz w:val="22"/>
          <w:szCs w:val="22"/>
          <w:u w:val="single"/>
        </w:rPr>
        <w:t xml:space="preserve"> toda a documentação exigida</w:t>
      </w:r>
      <w:r w:rsidR="00CF37FF" w:rsidRPr="00860D1A">
        <w:rPr>
          <w:color w:val="000000"/>
          <w:sz w:val="22"/>
          <w:szCs w:val="22"/>
          <w:u w:val="single"/>
        </w:rPr>
        <w:t xml:space="preserve"> </w:t>
      </w:r>
      <w:r w:rsidR="00FC7B8F" w:rsidRPr="00860D1A">
        <w:rPr>
          <w:color w:val="000000"/>
          <w:sz w:val="22"/>
          <w:szCs w:val="22"/>
          <w:u w:val="single"/>
        </w:rPr>
        <w:t>para efeito de comprovação da regularidade fiscal</w:t>
      </w:r>
      <w:r w:rsidR="00FC7B8F" w:rsidRPr="00B87EBF">
        <w:rPr>
          <w:color w:val="000000"/>
          <w:sz w:val="22"/>
          <w:szCs w:val="22"/>
        </w:rPr>
        <w:t>, mesmo que a documentação apresentada (na</w:t>
      </w:r>
      <w:r w:rsidR="00C81B65">
        <w:rPr>
          <w:color w:val="000000"/>
          <w:sz w:val="22"/>
          <w:szCs w:val="22"/>
        </w:rPr>
        <w:t>s</w:t>
      </w:r>
      <w:r w:rsidR="00860D1A">
        <w:rPr>
          <w:color w:val="000000"/>
          <w:sz w:val="22"/>
          <w:szCs w:val="22"/>
        </w:rPr>
        <w:t xml:space="preserve"> alínea</w:t>
      </w:r>
      <w:r w:rsidR="00C81B65">
        <w:rPr>
          <w:color w:val="000000"/>
          <w:sz w:val="22"/>
          <w:szCs w:val="22"/>
        </w:rPr>
        <w:t>s</w:t>
      </w:r>
      <w:r w:rsidR="00FC7B8F" w:rsidRPr="00B87EBF">
        <w:rPr>
          <w:color w:val="000000"/>
          <w:sz w:val="22"/>
          <w:szCs w:val="22"/>
        </w:rPr>
        <w:t xml:space="preserve"> </w:t>
      </w:r>
      <w:r w:rsidR="00C81B65">
        <w:rPr>
          <w:color w:val="000000"/>
          <w:sz w:val="22"/>
          <w:szCs w:val="22"/>
        </w:rPr>
        <w:t>‘a’ e ‘</w:t>
      </w:r>
      <w:r w:rsidR="00860D1A">
        <w:rPr>
          <w:color w:val="000000"/>
          <w:sz w:val="22"/>
          <w:szCs w:val="22"/>
        </w:rPr>
        <w:t>b</w:t>
      </w:r>
      <w:r w:rsidR="00C81B65">
        <w:rPr>
          <w:color w:val="000000"/>
          <w:sz w:val="22"/>
          <w:szCs w:val="22"/>
        </w:rPr>
        <w:t>’</w:t>
      </w:r>
      <w:r w:rsidR="00FC7B8F" w:rsidRPr="00B87EBF">
        <w:rPr>
          <w:color w:val="000000"/>
          <w:sz w:val="22"/>
          <w:szCs w:val="22"/>
        </w:rPr>
        <w:t>, do item “</w:t>
      </w:r>
      <w:r w:rsidR="00860D1A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>.1</w:t>
      </w:r>
      <w:r w:rsidR="00860D1A">
        <w:rPr>
          <w:color w:val="000000"/>
          <w:sz w:val="22"/>
          <w:szCs w:val="22"/>
        </w:rPr>
        <w:t>.2</w:t>
      </w:r>
      <w:r w:rsidR="00FC7B8F" w:rsidRPr="00B87EBF">
        <w:rPr>
          <w:color w:val="000000"/>
          <w:sz w:val="22"/>
          <w:szCs w:val="22"/>
        </w:rPr>
        <w:t>”) ap</w:t>
      </w:r>
      <w:r w:rsidR="00CF37FF">
        <w:rPr>
          <w:color w:val="000000"/>
          <w:sz w:val="22"/>
          <w:szCs w:val="22"/>
        </w:rPr>
        <w:t>onte</w:t>
      </w:r>
      <w:r w:rsidR="00FC7B8F" w:rsidRPr="00B87EBF">
        <w:rPr>
          <w:color w:val="000000"/>
          <w:sz w:val="22"/>
          <w:szCs w:val="22"/>
        </w:rPr>
        <w:t xml:space="preserve"> alguma restrição.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4.3.1. </w:t>
      </w:r>
      <w:r w:rsidRPr="00C81B65">
        <w:rPr>
          <w:color w:val="000000"/>
          <w:sz w:val="22"/>
          <w:szCs w:val="22"/>
          <w:u w:val="single"/>
        </w:rPr>
        <w:t>A não apresentação de todos os documentos exigidos no edital resultará a inabilitação do licitante</w:t>
      </w:r>
      <w:r>
        <w:rPr>
          <w:color w:val="000000"/>
          <w:sz w:val="22"/>
          <w:szCs w:val="22"/>
        </w:rPr>
        <w:t xml:space="preserve">, que </w:t>
      </w:r>
      <w:r w:rsidR="00C81B65">
        <w:rPr>
          <w:color w:val="000000"/>
          <w:sz w:val="22"/>
          <w:szCs w:val="22"/>
        </w:rPr>
        <w:t xml:space="preserve">para evitar esta </w:t>
      </w:r>
      <w:r w:rsidR="003418FC">
        <w:rPr>
          <w:color w:val="000000"/>
          <w:sz w:val="22"/>
          <w:szCs w:val="22"/>
        </w:rPr>
        <w:t>conseqüência</w:t>
      </w:r>
      <w:r w:rsidR="00C81B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poderá apresentar certidão positiva de débitos, indicando qual certidão negativa ficará pendente para a apresentação no prazo </w:t>
      </w:r>
      <w:r w:rsidR="00272A88">
        <w:rPr>
          <w:color w:val="000000"/>
          <w:sz w:val="22"/>
          <w:szCs w:val="22"/>
        </w:rPr>
        <w:t>do item 5</w:t>
      </w:r>
      <w:r w:rsidR="00C81B65">
        <w:rPr>
          <w:color w:val="000000"/>
          <w:sz w:val="22"/>
          <w:szCs w:val="22"/>
        </w:rPr>
        <w:t>.2.</w:t>
      </w: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4.3.2. </w:t>
      </w:r>
      <w:r w:rsidRPr="00C81B65">
        <w:rPr>
          <w:color w:val="000000"/>
          <w:sz w:val="22"/>
          <w:szCs w:val="22"/>
          <w:u w:val="single"/>
        </w:rPr>
        <w:t>A Apresentação de certidão com prazo de validade vencido será considerado documento inválido (fora da validade) e, portanto, resultará a inabilitação do licitante</w:t>
      </w:r>
      <w:r>
        <w:rPr>
          <w:color w:val="000000"/>
          <w:sz w:val="22"/>
          <w:szCs w:val="22"/>
        </w:rPr>
        <w:t>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B87EBF">
        <w:rPr>
          <w:bCs/>
          <w:sz w:val="22"/>
          <w:szCs w:val="22"/>
        </w:rPr>
        <w:t xml:space="preserve">As microempresas e empresas de pequeno porte que quiserem valer-se dos benefícios da Lei Complementar nº 123, de </w:t>
      </w:r>
      <w:r w:rsidR="00457997">
        <w:rPr>
          <w:bCs/>
          <w:sz w:val="22"/>
          <w:szCs w:val="22"/>
        </w:rPr>
        <w:t>78</w:t>
      </w:r>
      <w:r w:rsidRPr="00B87EBF">
        <w:rPr>
          <w:bCs/>
          <w:sz w:val="22"/>
          <w:szCs w:val="22"/>
        </w:rPr>
        <w:t xml:space="preserve"> de dezem</w:t>
      </w:r>
      <w:r>
        <w:rPr>
          <w:bCs/>
          <w:sz w:val="22"/>
          <w:szCs w:val="22"/>
        </w:rPr>
        <w:t>bro de 2006, deverão apresentar</w:t>
      </w:r>
      <w:r w:rsidRPr="00B87EBF">
        <w:rPr>
          <w:bCs/>
          <w:sz w:val="22"/>
          <w:szCs w:val="22"/>
        </w:rPr>
        <w:t xml:space="preserve"> também</w:t>
      </w:r>
      <w:r>
        <w:rPr>
          <w:bCs/>
          <w:sz w:val="22"/>
          <w:szCs w:val="22"/>
        </w:rPr>
        <w:t xml:space="preserve">, dentro do envelope de HABILITAÇÃO ou fora dos envelopes, </w:t>
      </w:r>
      <w:r w:rsidRPr="00DF0607">
        <w:rPr>
          <w:b/>
          <w:sz w:val="22"/>
          <w:szCs w:val="22"/>
          <w:u w:val="single"/>
        </w:rPr>
        <w:t>DECLARAÇÃO</w:t>
      </w:r>
      <w:r w:rsidRPr="00DF0607">
        <w:rPr>
          <w:b/>
          <w:bCs/>
          <w:sz w:val="22"/>
          <w:szCs w:val="22"/>
          <w:u w:val="single"/>
        </w:rPr>
        <w:t xml:space="preserve"> (assinada pelo representante legal e pelo contador da empresa, de acordo com o Anexo </w:t>
      </w:r>
      <w:r w:rsidR="00A23BCB">
        <w:rPr>
          <w:b/>
          <w:bCs/>
          <w:sz w:val="22"/>
          <w:szCs w:val="22"/>
          <w:u w:val="single"/>
        </w:rPr>
        <w:t>VI</w:t>
      </w:r>
      <w:r w:rsidRPr="00DF0607">
        <w:rPr>
          <w:b/>
          <w:bCs/>
          <w:sz w:val="22"/>
          <w:szCs w:val="22"/>
          <w:u w:val="single"/>
        </w:rPr>
        <w:t>), ou Certidão Simplificada (emitida pela Junta Comercial do respectivo Estado)</w:t>
      </w:r>
      <w:r w:rsidRPr="00B87EBF">
        <w:rPr>
          <w:bCs/>
          <w:sz w:val="22"/>
          <w:szCs w:val="22"/>
        </w:rPr>
        <w:t>, de que está enquadrada como micro empresa ou empresa de pequeno porte.</w:t>
      </w: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4.4.1. A não apresentação do documento exigido no item 4.4 não significará a desclassificação do licitante, mas apenas a falta de comprovação dos direitos aos benefícios da Lei Complementar nº 123/2006, de acordo com as disposições desta Carta Convite.</w:t>
      </w:r>
    </w:p>
    <w:p w:rsidR="00713B6D" w:rsidRDefault="00713B6D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808BE" w:rsidRPr="00583FC7" w:rsidRDefault="001808BE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583FC7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–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DO PROCEDIMENTO DA LICITAÇÃO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 xml:space="preserve">.1 - Na data e hora para entrega dos envelopes </w:t>
      </w:r>
      <w:r w:rsidR="00583FC7">
        <w:rPr>
          <w:sz w:val="22"/>
          <w:szCs w:val="22"/>
        </w:rPr>
        <w:t>nº 01 (Documentos de Habilitação) e nº 02 (Proposta)</w:t>
      </w:r>
      <w:r w:rsidR="00583FC7" w:rsidRPr="00583FC7">
        <w:rPr>
          <w:sz w:val="22"/>
          <w:szCs w:val="22"/>
        </w:rPr>
        <w:t>,</w:t>
      </w:r>
      <w:r w:rsidR="00583FC7">
        <w:rPr>
          <w:sz w:val="22"/>
          <w:szCs w:val="22"/>
        </w:rPr>
        <w:t xml:space="preserve"> conforme preâmbulo,</w:t>
      </w:r>
      <w:r w:rsidR="00583FC7" w:rsidRPr="00583FC7">
        <w:rPr>
          <w:sz w:val="22"/>
          <w:szCs w:val="22"/>
        </w:rPr>
        <w:t xml:space="preserve"> o licitante poderá se fazer presente através de seu representante legal ou preposto devidamente credenciado.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.2 - Na hora aprazada, a Comissão procederá à abertura dos envelopes relativos à habilitação, conferindo todos os documentos, singularmente, rubricando-os e encaminhando-os aos licitantes para examiná-los e rubricá-los.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.3 - Se julgar conveniente, a Comissão de Licitações poderá suspender a licitação, em qualquer uma das suas fases, para efetivar as análises indispensáveis e desenvolver as diligências destinadas a esclarecer ou a complementar a instrução do processo, internamente, preestabelecendo data e hora para divulgação preliminar do resultado da etapa que estiver em julgamento.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.4 - Serão inabilitados os licitantes que não fornecerem todos os documentos exigidos ou se estiverem ilegalmente formalizados, com vigência vencida ou em desconformidade com o edital.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>.</w:t>
      </w:r>
      <w:r w:rsidR="00713383"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 xml:space="preserve"> - Por força do § 1º do art. 43 da Lei Complementar Federal nº 123, de </w:t>
      </w:r>
      <w:r w:rsidR="00457997">
        <w:rPr>
          <w:color w:val="000000"/>
          <w:sz w:val="22"/>
          <w:szCs w:val="22"/>
        </w:rPr>
        <w:t>78</w:t>
      </w:r>
      <w:r w:rsidR="00713383" w:rsidRPr="00B87EBF">
        <w:rPr>
          <w:color w:val="000000"/>
          <w:sz w:val="22"/>
          <w:szCs w:val="22"/>
        </w:rPr>
        <w:t xml:space="preserve"> de dezembro de 2006, h</w:t>
      </w:r>
      <w:r w:rsidR="00713383" w:rsidRPr="00B87EBF">
        <w:rPr>
          <w:sz w:val="22"/>
          <w:szCs w:val="22"/>
        </w:rPr>
        <w:t xml:space="preserve">avendo alguma restrição na comprovação da </w:t>
      </w:r>
      <w:r w:rsidR="00713383" w:rsidRPr="00DF0607">
        <w:rPr>
          <w:sz w:val="22"/>
          <w:szCs w:val="22"/>
          <w:u w:val="single"/>
        </w:rPr>
        <w:t xml:space="preserve">regularidade fiscal </w:t>
      </w:r>
      <w:r w:rsidR="00713383">
        <w:rPr>
          <w:sz w:val="22"/>
          <w:szCs w:val="22"/>
          <w:u w:val="single"/>
        </w:rPr>
        <w:t>(apenas item 4.1.2, alíneas</w:t>
      </w:r>
      <w:r w:rsidR="00713383" w:rsidRPr="00DF0607">
        <w:rPr>
          <w:sz w:val="22"/>
          <w:szCs w:val="22"/>
          <w:u w:val="single"/>
        </w:rPr>
        <w:t xml:space="preserve"> </w:t>
      </w:r>
      <w:r w:rsidR="00713383">
        <w:rPr>
          <w:sz w:val="22"/>
          <w:szCs w:val="22"/>
          <w:u w:val="single"/>
        </w:rPr>
        <w:t>‘a’ e ‘</w:t>
      </w:r>
      <w:r w:rsidR="00713383" w:rsidRPr="00DF0607">
        <w:rPr>
          <w:sz w:val="22"/>
          <w:szCs w:val="22"/>
          <w:u w:val="single"/>
        </w:rPr>
        <w:t>b</w:t>
      </w:r>
      <w:r w:rsidR="00713383">
        <w:rPr>
          <w:sz w:val="22"/>
          <w:szCs w:val="22"/>
          <w:u w:val="single"/>
        </w:rPr>
        <w:t>’</w:t>
      </w:r>
      <w:r w:rsidR="00713383" w:rsidRPr="00DF0607">
        <w:rPr>
          <w:sz w:val="22"/>
          <w:szCs w:val="22"/>
          <w:u w:val="single"/>
        </w:rPr>
        <w:t>)</w:t>
      </w:r>
      <w:r w:rsidR="00713383">
        <w:rPr>
          <w:sz w:val="22"/>
          <w:szCs w:val="22"/>
        </w:rPr>
        <w:t xml:space="preserve"> </w:t>
      </w:r>
      <w:r w:rsidR="00713383" w:rsidRPr="00B87EBF">
        <w:rPr>
          <w:sz w:val="22"/>
          <w:szCs w:val="22"/>
        </w:rPr>
        <w:t xml:space="preserve">por microempresa ou empresa de pequeno porte, será assegurado o prazo de </w:t>
      </w:r>
      <w:proofErr w:type="gramStart"/>
      <w:r w:rsidR="00713383" w:rsidRPr="00B87EBF">
        <w:rPr>
          <w:sz w:val="22"/>
          <w:szCs w:val="22"/>
        </w:rPr>
        <w:t>2</w:t>
      </w:r>
      <w:proofErr w:type="gramEnd"/>
      <w:r w:rsidR="00713383" w:rsidRPr="00B87EBF">
        <w:rPr>
          <w:sz w:val="22"/>
          <w:szCs w:val="22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negativa;</w:t>
      </w:r>
    </w:p>
    <w:p w:rsidR="00713383" w:rsidRPr="00B87EBF" w:rsidRDefault="0071338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6</w:t>
      </w:r>
      <w:r w:rsidR="00713383" w:rsidRPr="00B87EBF">
        <w:rPr>
          <w:sz w:val="22"/>
          <w:szCs w:val="22"/>
        </w:rPr>
        <w:t xml:space="preserve"> - A microempresa ou a empresa de pequeno porte que não regularizar a documentação relativa à regularidade fiscal (</w:t>
      </w:r>
      <w:r w:rsidR="00713383" w:rsidRPr="00B87EBF">
        <w:rPr>
          <w:color w:val="000000"/>
          <w:sz w:val="22"/>
          <w:szCs w:val="22"/>
        </w:rPr>
        <w:t>alíneas “a” e “</w:t>
      </w:r>
      <w:r w:rsidR="00713383">
        <w:rPr>
          <w:color w:val="000000"/>
          <w:sz w:val="22"/>
          <w:szCs w:val="22"/>
        </w:rPr>
        <w:t>b</w:t>
      </w:r>
      <w:r w:rsidR="00713383" w:rsidRPr="00B87EBF">
        <w:rPr>
          <w:color w:val="000000"/>
          <w:sz w:val="22"/>
          <w:szCs w:val="22"/>
        </w:rPr>
        <w:t>”, do item “</w:t>
      </w:r>
      <w:r w:rsidR="00713383">
        <w:rPr>
          <w:color w:val="000000"/>
          <w:sz w:val="22"/>
          <w:szCs w:val="22"/>
        </w:rPr>
        <w:t>4</w:t>
      </w:r>
      <w:r w:rsidR="00713383" w:rsidRPr="00B87EBF">
        <w:rPr>
          <w:color w:val="000000"/>
          <w:sz w:val="22"/>
          <w:szCs w:val="22"/>
        </w:rPr>
        <w:t>.1</w:t>
      </w:r>
      <w:r w:rsidR="00713383">
        <w:rPr>
          <w:color w:val="000000"/>
          <w:sz w:val="22"/>
          <w:szCs w:val="22"/>
        </w:rPr>
        <w:t>.2</w:t>
      </w:r>
      <w:r w:rsidR="00713383" w:rsidRPr="00B87EBF">
        <w:rPr>
          <w:color w:val="000000"/>
          <w:sz w:val="22"/>
          <w:szCs w:val="22"/>
        </w:rPr>
        <w:t>”)</w:t>
      </w:r>
      <w:r w:rsidR="00713383" w:rsidRPr="00B87EBF">
        <w:rPr>
          <w:sz w:val="22"/>
          <w:szCs w:val="22"/>
        </w:rPr>
        <w:t xml:space="preserve">, </w:t>
      </w:r>
      <w:r w:rsidR="00713383">
        <w:rPr>
          <w:sz w:val="22"/>
          <w:szCs w:val="22"/>
        </w:rPr>
        <w:t>no prazo estabelecido no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.</w:t>
        </w:r>
        <w:r w:rsidR="00713383"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, decairá do direito à contratação, sem prejuízo das sanções previstas no art. 81 da Lei 8.666/93, sendo facultado à Administração Pública convocar os licitantes remanescentes, obedecida a ordem de classificação, para a assinatura do contrato, ou revogar a presente licitação, conforme § 2</w:t>
      </w:r>
      <w:r w:rsidR="00713383" w:rsidRPr="00B87EBF">
        <w:rPr>
          <w:color w:val="000000"/>
          <w:sz w:val="22"/>
          <w:szCs w:val="22"/>
        </w:rPr>
        <w:t xml:space="preserve">º, do art. 43, da Lei Complementar Federal nº 123, de </w:t>
      </w:r>
      <w:r w:rsidR="00457997">
        <w:rPr>
          <w:color w:val="000000"/>
          <w:sz w:val="22"/>
          <w:szCs w:val="22"/>
        </w:rPr>
        <w:t>78</w:t>
      </w:r>
      <w:r w:rsidR="00713383" w:rsidRPr="00B87EBF">
        <w:rPr>
          <w:color w:val="000000"/>
          <w:sz w:val="22"/>
          <w:szCs w:val="22"/>
        </w:rPr>
        <w:t xml:space="preserve"> de dezembro de 2006</w:t>
      </w:r>
      <w:r w:rsidR="00713383" w:rsidRPr="00B87EBF">
        <w:rPr>
          <w:sz w:val="22"/>
          <w:szCs w:val="22"/>
        </w:rPr>
        <w:t>;</w:t>
      </w:r>
    </w:p>
    <w:p w:rsidR="00713383" w:rsidRPr="00B87EBF" w:rsidRDefault="00713383" w:rsidP="0071338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713383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7</w:t>
      </w:r>
      <w:r w:rsidR="00713383" w:rsidRPr="00B87EBF">
        <w:rPr>
          <w:sz w:val="22"/>
          <w:szCs w:val="22"/>
        </w:rPr>
        <w:t xml:space="preserve"> </w:t>
      </w:r>
      <w:r w:rsidR="00713383">
        <w:rPr>
          <w:sz w:val="22"/>
          <w:szCs w:val="22"/>
        </w:rPr>
        <w:t>–</w:t>
      </w:r>
      <w:r w:rsidR="00713383" w:rsidRPr="00583FC7">
        <w:rPr>
          <w:sz w:val="22"/>
          <w:szCs w:val="22"/>
        </w:rPr>
        <w:t xml:space="preserve"> Encerrada a fase de habilitação, pelo julgamento definitivo ou pela renúncia, por parte dos licitantes, do direito de recorrer, a Comissão devolverá os envelopes com as propostas, devidamente fechados, aos part</w:t>
      </w:r>
      <w:r w:rsidR="00713383">
        <w:rPr>
          <w:sz w:val="22"/>
          <w:szCs w:val="22"/>
        </w:rPr>
        <w:t>icipantes julgados inabilitados e</w:t>
      </w:r>
      <w:r w:rsidR="00713383" w:rsidRPr="00B87EBF">
        <w:rPr>
          <w:sz w:val="22"/>
          <w:szCs w:val="22"/>
        </w:rPr>
        <w:t xml:space="preserve"> providenciará a abertura dos envelopes com as propostas</w:t>
      </w:r>
      <w:r w:rsidR="00713383">
        <w:rPr>
          <w:sz w:val="22"/>
          <w:szCs w:val="22"/>
        </w:rPr>
        <w:t xml:space="preserve"> dos habilitados</w:t>
      </w:r>
      <w:r w:rsidR="00713383" w:rsidRPr="00B87EBF">
        <w:rPr>
          <w:sz w:val="22"/>
          <w:szCs w:val="22"/>
        </w:rPr>
        <w:t>, fazendo constar, se for o caso, a ressalva da dependência da comprovação da habilitação de microempresa ou empresa de pequeno porte na forma do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>
          <w:rPr>
            <w:sz w:val="22"/>
            <w:szCs w:val="22"/>
          </w:rPr>
          <w:t>.5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.</w:t>
      </w:r>
    </w:p>
    <w:p w:rsidR="009D10C4" w:rsidRDefault="009D10C4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>
        <w:rPr>
          <w:sz w:val="22"/>
          <w:szCs w:val="22"/>
        </w:rPr>
        <w:t>.8. O critério de julgamento das propostas obedecerá ao disposto no item “VI – DO CRITÉRIO PARA JULGAMENTO”.</w:t>
      </w:r>
    </w:p>
    <w:p w:rsidR="00275725" w:rsidRPr="00B87EBF" w:rsidRDefault="00275725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FF3FA6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 w:rsidRPr="00583FC7">
        <w:rPr>
          <w:sz w:val="22"/>
          <w:szCs w:val="22"/>
        </w:rPr>
        <w:t>.</w:t>
      </w:r>
      <w:r w:rsidR="009D10C4">
        <w:rPr>
          <w:sz w:val="22"/>
          <w:szCs w:val="22"/>
        </w:rPr>
        <w:t>9</w:t>
      </w:r>
      <w:r w:rsidR="009D10C4" w:rsidRPr="00583FC7">
        <w:rPr>
          <w:sz w:val="22"/>
          <w:szCs w:val="22"/>
        </w:rPr>
        <w:t xml:space="preserve"> - Na hipótese de interposição de recurso, suspender-se-á a sessão lavrando-se ata para efeito de observância do prazo recursal nos termos da Lei 8.666/93.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3FA6">
        <w:rPr>
          <w:sz w:val="22"/>
          <w:szCs w:val="22"/>
        </w:rPr>
        <w:t>10</w:t>
      </w:r>
      <w:r w:rsidR="009D10C4">
        <w:rPr>
          <w:sz w:val="22"/>
          <w:szCs w:val="22"/>
        </w:rPr>
        <w:t xml:space="preserve"> – O licitante que tiver sido inabilitado e não retirar sua proposta junto à Comissão no prazo de 30 dias</w:t>
      </w:r>
      <w:r w:rsidR="006E4072">
        <w:rPr>
          <w:sz w:val="22"/>
          <w:szCs w:val="22"/>
        </w:rPr>
        <w:t xml:space="preserve"> terá</w:t>
      </w:r>
      <w:r w:rsidR="009D10C4">
        <w:rPr>
          <w:sz w:val="22"/>
          <w:szCs w:val="22"/>
        </w:rPr>
        <w:t xml:space="preserve"> sua proposta inutilizada, extraindo-a dos autos do processo de licitação.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B87EBF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 </w:t>
      </w:r>
      <w:r w:rsidR="002C6523">
        <w:rPr>
          <w:sz w:val="22"/>
          <w:szCs w:val="22"/>
        </w:rPr>
        <w:t>–</w:t>
      </w:r>
      <w:r w:rsidR="009D10C4" w:rsidRPr="00B87EBF">
        <w:rPr>
          <w:sz w:val="22"/>
          <w:szCs w:val="22"/>
        </w:rPr>
        <w:t xml:space="preserve"> CRITÉRIO</w:t>
      </w:r>
      <w:proofErr w:type="gramEnd"/>
      <w:r w:rsidR="009D10C4" w:rsidRPr="00B87EBF">
        <w:rPr>
          <w:sz w:val="22"/>
          <w:szCs w:val="22"/>
        </w:rPr>
        <w:t xml:space="preserve"> PARA JULGAMENTO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 w:rsidRPr="00B87EBF">
        <w:rPr>
          <w:b w:val="0"/>
          <w:sz w:val="22"/>
          <w:szCs w:val="22"/>
        </w:rPr>
        <w:t xml:space="preserve">.1 - O critério para julgamento das propostas será pelo </w:t>
      </w:r>
      <w:r w:rsidR="009E229D">
        <w:rPr>
          <w:b w:val="0"/>
          <w:sz w:val="22"/>
          <w:szCs w:val="22"/>
          <w:u w:val="single"/>
        </w:rPr>
        <w:t>MENOR PREÇO GLOBAL</w:t>
      </w:r>
      <w:r w:rsidR="009D10C4">
        <w:rPr>
          <w:b w:val="0"/>
          <w:sz w:val="22"/>
          <w:szCs w:val="22"/>
        </w:rPr>
        <w:t>.</w:t>
      </w:r>
    </w:p>
    <w:p w:rsidR="009D10C4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6E4072" w:rsidRDefault="002C6523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>
        <w:rPr>
          <w:b w:val="0"/>
          <w:sz w:val="22"/>
          <w:szCs w:val="22"/>
        </w:rPr>
        <w:t xml:space="preserve">.1.1 – </w:t>
      </w:r>
      <w:r w:rsidR="009D10C4" w:rsidRPr="006E4072">
        <w:rPr>
          <w:sz w:val="22"/>
          <w:szCs w:val="22"/>
        </w:rPr>
        <w:t>A proposta</w:t>
      </w:r>
      <w:proofErr w:type="gramStart"/>
      <w:r w:rsidR="009D10C4" w:rsidRPr="006E4072">
        <w:rPr>
          <w:sz w:val="22"/>
          <w:szCs w:val="22"/>
        </w:rPr>
        <w:t xml:space="preserve">, </w:t>
      </w:r>
      <w:r w:rsidR="009D10C4" w:rsidRPr="006E4072">
        <w:rPr>
          <w:sz w:val="22"/>
          <w:szCs w:val="22"/>
          <w:u w:val="single"/>
        </w:rPr>
        <w:t>deverá</w:t>
      </w:r>
      <w:proofErr w:type="gramEnd"/>
      <w:r w:rsidR="009D10C4" w:rsidRPr="006E4072">
        <w:rPr>
          <w:sz w:val="22"/>
          <w:szCs w:val="22"/>
          <w:u w:val="single"/>
        </w:rPr>
        <w:t xml:space="preserve"> ser apresentada especificando o preço unitário (por item) e o preço global (soma de todos os itens), sendo que será desclassificada a proposta que apresentar preço unitário ou preço global superior aos pré-fixados no orçamento realizado, que faz parte deste Convite como se nele estivesse transcrito</w:t>
      </w:r>
      <w:r w:rsidR="009D10C4" w:rsidRPr="006E4072">
        <w:rPr>
          <w:sz w:val="22"/>
          <w:szCs w:val="22"/>
        </w:rPr>
        <w:t>.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.2</w:t>
      </w:r>
      <w:r w:rsidR="009D10C4" w:rsidRPr="00B87EBF">
        <w:rPr>
          <w:b/>
          <w:sz w:val="22"/>
          <w:szCs w:val="22"/>
        </w:rPr>
        <w:t xml:space="preserve"> - </w:t>
      </w:r>
      <w:r w:rsidR="009D10C4" w:rsidRPr="00B87EBF">
        <w:rPr>
          <w:sz w:val="22"/>
          <w:szCs w:val="22"/>
        </w:rPr>
        <w:t>No caso de absoluta igualdade entre as propostas</w:t>
      </w:r>
      <w:r w:rsidR="009D10C4">
        <w:rPr>
          <w:sz w:val="22"/>
          <w:szCs w:val="22"/>
        </w:rPr>
        <w:t xml:space="preserve"> </w:t>
      </w:r>
      <w:r w:rsidR="009D10C4" w:rsidRPr="00B87EBF">
        <w:rPr>
          <w:sz w:val="22"/>
          <w:szCs w:val="22"/>
        </w:rPr>
        <w:t>far-se-á sorteio entre os proponentes, na presença dos Licitantes credenciados e dos membros da Comissão de Licitação</w:t>
      </w:r>
      <w:r w:rsidR="009D10C4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.3 - Caso haja proposta de microempresa ou de empresa de pequeno porte que se mostre </w:t>
      </w:r>
      <w:proofErr w:type="gramStart"/>
      <w:r w:rsidR="009D10C4" w:rsidRPr="00B87EBF">
        <w:rPr>
          <w:sz w:val="22"/>
          <w:szCs w:val="22"/>
        </w:rPr>
        <w:t>igual ou superior em até 10% (dez por cento) da proposta apresentada com melhor classificação, estas</w:t>
      </w:r>
      <w:proofErr w:type="gramEnd"/>
      <w:r w:rsidR="009D10C4" w:rsidRPr="00B87EBF">
        <w:rPr>
          <w:sz w:val="22"/>
          <w:szCs w:val="22"/>
        </w:rPr>
        <w:t xml:space="preserve"> poderão exercer o direito de preferência conferido pelo art. 44, § 1º, da Lei Complementar Federal nº 123, de </w:t>
      </w:r>
      <w:r w:rsidR="00457997">
        <w:rPr>
          <w:sz w:val="22"/>
          <w:szCs w:val="22"/>
        </w:rPr>
        <w:t>78</w:t>
      </w:r>
      <w:r w:rsidR="009D10C4" w:rsidRPr="00B87EBF">
        <w:rPr>
          <w:sz w:val="22"/>
          <w:szCs w:val="22"/>
        </w:rPr>
        <w:t xml:space="preserve"> de dezembro de 2006, caso manifestem interesse em apresentar nova proposta que se apresente mais vantajosa para a Administração Pública, cobrindo àquela até então melhor classificada</w:t>
      </w:r>
      <w:r w:rsidR="00191F0C" w:rsidRPr="00B87EBF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.3.1 - No caso de equivalência dos valores apresentados pelas microempresas e empresas de pequeno porte que se encontrem nos intervalos estabelecidos nos §§ 1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e 2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do art. 44 desta Lei Complementar, será realizado sorteio entre elas para que se identifique aquela que primeiro poderá apresentar melhor oferta.</w:t>
      </w:r>
    </w:p>
    <w:p w:rsid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583FC7">
      <w:pPr>
        <w:ind w:left="-360" w:right="-882"/>
        <w:jc w:val="both"/>
        <w:rPr>
          <w:sz w:val="22"/>
          <w:szCs w:val="22"/>
        </w:rPr>
      </w:pPr>
    </w:p>
    <w:p w:rsidR="009D10C4" w:rsidRPr="009D10C4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 – DOS RECURSOS</w:t>
      </w:r>
    </w:p>
    <w:p w:rsidR="009D10C4" w:rsidRPr="009D10C4" w:rsidRDefault="009D10C4" w:rsidP="009D10C4">
      <w:pPr>
        <w:ind w:left="-360" w:right="-882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.1 - Dos atos da Administração decorrentes da aplicação da Lei 8.666/93, cabem neste processo licitatório: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>
        <w:rPr>
          <w:sz w:val="22"/>
          <w:szCs w:val="22"/>
        </w:rPr>
        <w:t>.1.1 - Recurso,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a contar da intimação do ato ou da lavratura da ata, nos casos de:</w:t>
      </w:r>
    </w:p>
    <w:p w:rsidR="00626F66" w:rsidRPr="009D10C4" w:rsidRDefault="00626F66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a) habilitação e inabilitação do licitante;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b) julgamento das propostas;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lastRenderedPageBreak/>
        <w:t>c) anulação ou revogação da licitação;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d) nos demais casos previstos na lei 8.666/93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.1.2 - Representação, no prazo de 0</w:t>
      </w:r>
      <w:r w:rsidR="009D10C4">
        <w:rPr>
          <w:sz w:val="22"/>
          <w:szCs w:val="22"/>
        </w:rPr>
        <w:t xml:space="preserve">2 </w:t>
      </w:r>
      <w:r w:rsidR="009D10C4" w:rsidRPr="009D10C4">
        <w:rPr>
          <w:sz w:val="22"/>
          <w:szCs w:val="22"/>
        </w:rPr>
        <w:t>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 da intimação da decisão relacionada com o objeto da licitação ou contrato, de que não caiba recurso hierárquico;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.1.3 - Pedido de reconsideração da decisão do Secretário Municipal de Administração, no prazo de 10 (dez) dias úteis da intimação do ato, na hipótese de declaração de inidoneidade.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</w:t>
      </w:r>
      <w:r>
        <w:rPr>
          <w:sz w:val="22"/>
          <w:szCs w:val="22"/>
        </w:rPr>
        <w:t>2 - Os recursos previstos no item 7</w:t>
      </w:r>
      <w:r w:rsidR="009D10C4" w:rsidRPr="009D10C4">
        <w:rPr>
          <w:sz w:val="22"/>
          <w:szCs w:val="22"/>
        </w:rPr>
        <w:t>.1.1, letras 'a' e 'b'</w:t>
      </w:r>
      <w:r>
        <w:rPr>
          <w:sz w:val="22"/>
          <w:szCs w:val="22"/>
        </w:rPr>
        <w:t>,</w:t>
      </w:r>
      <w:r w:rsidR="009D10C4" w:rsidRPr="009D10C4">
        <w:rPr>
          <w:sz w:val="22"/>
          <w:szCs w:val="22"/>
        </w:rPr>
        <w:t xml:space="preserve"> ter</w:t>
      </w:r>
      <w:r>
        <w:rPr>
          <w:sz w:val="22"/>
          <w:szCs w:val="22"/>
        </w:rPr>
        <w:t>ão</w:t>
      </w:r>
      <w:r w:rsidR="009D10C4" w:rsidRPr="009D10C4">
        <w:rPr>
          <w:sz w:val="22"/>
          <w:szCs w:val="22"/>
        </w:rPr>
        <w:t xml:space="preserve"> efeito suspensivo, e os demais terão efeito apenas devolutivo.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.3 - O recurso será dirigido à autoridade superior, por intermédio da que praticou o ato recorrido, a qual poderá reconsid</w:t>
      </w:r>
      <w:r w:rsidR="009D10C4">
        <w:rPr>
          <w:sz w:val="22"/>
          <w:szCs w:val="22"/>
        </w:rPr>
        <w:t>erar sua decisão,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ou nesse mesmo prazo, fazê-lo subir, devidamente informado.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.4 - Os recursos previstos neste edital deverão ser datilografados ou digitados, devidamente fundamentados e assinados por representante legal da concorrente ou procurador devidamente habilitado, não sendo conhecidos aqueles interpostos intempestivamente. </w:t>
      </w:r>
      <w:r w:rsidR="009D10C4" w:rsidRPr="009D10C4">
        <w:rPr>
          <w:sz w:val="22"/>
          <w:szCs w:val="22"/>
        </w:rPr>
        <w:cr/>
      </w:r>
    </w:p>
    <w:p w:rsidR="00FC7B8F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6523">
        <w:rPr>
          <w:sz w:val="22"/>
          <w:szCs w:val="22"/>
        </w:rPr>
        <w:t xml:space="preserve"> – </w:t>
      </w:r>
      <w:r w:rsidR="00FC7B8F" w:rsidRPr="00583FC7">
        <w:rPr>
          <w:sz w:val="22"/>
          <w:szCs w:val="22"/>
        </w:rPr>
        <w:t>DOS PREÇOS</w:t>
      </w:r>
      <w:r w:rsidR="00654E61" w:rsidRPr="00583FC7">
        <w:rPr>
          <w:sz w:val="22"/>
          <w:szCs w:val="22"/>
        </w:rPr>
        <w:t xml:space="preserve"> E DAS CONDIÇÕES DE PAGAMENTO</w:t>
      </w:r>
    </w:p>
    <w:p w:rsidR="00FC7B8F" w:rsidRPr="00583FC7" w:rsidRDefault="00FC7B8F" w:rsidP="00583FC7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54E61" w:rsidRPr="00583FC7" w:rsidRDefault="002C6523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.1 – O pagamento será efetuado na Tesouraria, situada no Paço Municipal, no endereço indicado no preâmbulo, em </w:t>
      </w:r>
      <w:r w:rsidR="004871F5">
        <w:rPr>
          <w:sz w:val="22"/>
          <w:szCs w:val="22"/>
        </w:rPr>
        <w:t>até 3</w:t>
      </w:r>
      <w:r w:rsidR="00654E61" w:rsidRPr="00583FC7">
        <w:rPr>
          <w:sz w:val="22"/>
          <w:szCs w:val="22"/>
        </w:rPr>
        <w:t>0 (</w:t>
      </w:r>
      <w:r w:rsidR="004871F5">
        <w:rPr>
          <w:sz w:val="22"/>
          <w:szCs w:val="22"/>
        </w:rPr>
        <w:t>trinta</w:t>
      </w:r>
      <w:r w:rsidR="00654E61" w:rsidRPr="00583FC7">
        <w:rPr>
          <w:sz w:val="22"/>
          <w:szCs w:val="22"/>
        </w:rPr>
        <w:t>) dias a contar da(s) data(s) da(s) apresentação</w:t>
      </w:r>
      <w:r w:rsidR="001076A9">
        <w:rPr>
          <w:sz w:val="22"/>
          <w:szCs w:val="22"/>
        </w:rPr>
        <w:t xml:space="preserve"> </w:t>
      </w:r>
      <w:r w:rsidR="00654E61" w:rsidRPr="00583FC7">
        <w:rPr>
          <w:sz w:val="22"/>
          <w:szCs w:val="22"/>
        </w:rPr>
        <w:t>(</w:t>
      </w:r>
      <w:proofErr w:type="spellStart"/>
      <w:r w:rsidR="00654E61" w:rsidRPr="00583FC7">
        <w:rPr>
          <w:sz w:val="22"/>
          <w:szCs w:val="22"/>
        </w:rPr>
        <w:t>ões</w:t>
      </w:r>
      <w:proofErr w:type="spellEnd"/>
      <w:r w:rsidR="00654E61" w:rsidRPr="00583FC7">
        <w:rPr>
          <w:sz w:val="22"/>
          <w:szCs w:val="22"/>
        </w:rPr>
        <w:t xml:space="preserve">) da nota fiscal com o comprovante de recebimento </w:t>
      </w:r>
      <w:r w:rsidR="00FF3FA6">
        <w:rPr>
          <w:sz w:val="22"/>
          <w:szCs w:val="22"/>
        </w:rPr>
        <w:t>pelo setor de compras.</w:t>
      </w:r>
    </w:p>
    <w:p w:rsidR="00654E61" w:rsidRPr="00583FC7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2C6523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.2 – No caso de atraso no pagamento superior a 30 (trinta) dias do prazo referido no item </w:t>
      </w:r>
      <w:r w:rsidR="000E297F"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>.1, os valores poderão ser atualizados de acordo com o INPC utilizado pela Corregedoria Geral de Justiça/Tribunal de Justiça do Estado de Santa Catarina.</w:t>
      </w:r>
    </w:p>
    <w:p w:rsidR="00654E61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1808BE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54E61" w:rsidRPr="00583FC7">
        <w:rPr>
          <w:b/>
          <w:sz w:val="22"/>
          <w:szCs w:val="22"/>
        </w:rPr>
        <w:t xml:space="preserve"> – DOS PRAZOS DE VALIDADE DA PROPOSTA</w:t>
      </w:r>
      <w:r w:rsidR="00F446D3" w:rsidRPr="00583FC7">
        <w:rPr>
          <w:b/>
          <w:sz w:val="22"/>
          <w:szCs w:val="22"/>
        </w:rPr>
        <w:t>,</w:t>
      </w:r>
      <w:r w:rsidR="00654E61" w:rsidRPr="00583FC7">
        <w:rPr>
          <w:b/>
          <w:sz w:val="22"/>
          <w:szCs w:val="22"/>
        </w:rPr>
        <w:t xml:space="preserve"> DE VIGÊNCIA</w:t>
      </w:r>
      <w:r w:rsidR="001F27DB" w:rsidRPr="00583FC7">
        <w:rPr>
          <w:b/>
          <w:sz w:val="22"/>
          <w:szCs w:val="22"/>
        </w:rPr>
        <w:t xml:space="preserve"> CONTRATUAL</w:t>
      </w:r>
      <w:r w:rsidR="00F446D3" w:rsidRPr="00583FC7">
        <w:rPr>
          <w:b/>
          <w:sz w:val="22"/>
          <w:szCs w:val="22"/>
        </w:rPr>
        <w:t xml:space="preserve"> E DA PRESTAÇÃO DOS SERVIÇOS</w:t>
      </w:r>
      <w:r w:rsidR="00654E61" w:rsidRPr="00583FC7">
        <w:rPr>
          <w:sz w:val="22"/>
          <w:szCs w:val="22"/>
        </w:rPr>
        <w:t>.</w:t>
      </w:r>
    </w:p>
    <w:p w:rsidR="00B87EBF" w:rsidRDefault="00B87EBF" w:rsidP="001F27DB">
      <w:pPr>
        <w:ind w:left="-360" w:right="-882"/>
        <w:rPr>
          <w:sz w:val="22"/>
          <w:szCs w:val="22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0"/>
        </w:rPr>
      </w:pPr>
      <w:r>
        <w:rPr>
          <w:sz w:val="22"/>
          <w:szCs w:val="22"/>
        </w:rPr>
        <w:t>9</w:t>
      </w:r>
      <w:r w:rsidR="00654E61">
        <w:rPr>
          <w:sz w:val="22"/>
          <w:szCs w:val="22"/>
        </w:rPr>
        <w:t xml:space="preserve">.1 - </w:t>
      </w:r>
      <w:r w:rsidR="00654E61">
        <w:rPr>
          <w:bCs/>
          <w:color w:val="000000"/>
          <w:sz w:val="22"/>
          <w:szCs w:val="20"/>
        </w:rPr>
        <w:t xml:space="preserve">O prazo de validade da proposta será de </w:t>
      </w:r>
      <w:r w:rsidR="00272A88">
        <w:rPr>
          <w:bCs/>
          <w:color w:val="000000"/>
          <w:sz w:val="22"/>
          <w:szCs w:val="20"/>
        </w:rPr>
        <w:t>9</w:t>
      </w:r>
      <w:r w:rsidR="00654E61">
        <w:rPr>
          <w:bCs/>
          <w:color w:val="000000"/>
          <w:sz w:val="22"/>
          <w:szCs w:val="20"/>
        </w:rPr>
        <w:t>0 (</w:t>
      </w:r>
      <w:r w:rsidR="00272A88">
        <w:rPr>
          <w:bCs/>
          <w:color w:val="000000"/>
          <w:sz w:val="22"/>
          <w:szCs w:val="20"/>
        </w:rPr>
        <w:t>nov</w:t>
      </w:r>
      <w:r w:rsidR="00C81B65">
        <w:rPr>
          <w:bCs/>
          <w:color w:val="000000"/>
          <w:sz w:val="22"/>
          <w:szCs w:val="20"/>
        </w:rPr>
        <w:t>enta</w:t>
      </w:r>
      <w:r w:rsidR="00654E61">
        <w:rPr>
          <w:bCs/>
          <w:color w:val="000000"/>
          <w:sz w:val="22"/>
          <w:szCs w:val="20"/>
        </w:rPr>
        <w:t xml:space="preserve">) dias, </w:t>
      </w:r>
      <w:proofErr w:type="gramStart"/>
      <w:r w:rsidR="00457997">
        <w:rPr>
          <w:b/>
          <w:bCs/>
          <w:color w:val="000000"/>
          <w:sz w:val="22"/>
          <w:szCs w:val="20"/>
        </w:rPr>
        <w:t>SOB PENA</w:t>
      </w:r>
      <w:proofErr w:type="gramEnd"/>
      <w:r w:rsidR="00457997">
        <w:rPr>
          <w:b/>
          <w:bCs/>
          <w:color w:val="000000"/>
          <w:sz w:val="22"/>
          <w:szCs w:val="20"/>
        </w:rPr>
        <w:t xml:space="preserve"> DE DESCLASSIFICAÇÃO EM CASO DE OMISSÃO E/OU PRAZO INFERIOR, </w:t>
      </w:r>
      <w:r w:rsidR="00654E61">
        <w:rPr>
          <w:bCs/>
          <w:color w:val="000000"/>
          <w:sz w:val="22"/>
          <w:szCs w:val="20"/>
        </w:rPr>
        <w:t>período em que os proponentes ficarão obrigados aos seus termos, só sendo liberados dos compromissos decorrentes deste edital se não forem convocados para a contratação neste período.</w:t>
      </w:r>
    </w:p>
    <w:p w:rsidR="00654E61" w:rsidRDefault="00654E61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654E61">
        <w:rPr>
          <w:sz w:val="22"/>
          <w:szCs w:val="20"/>
        </w:rPr>
        <w:t>.2 - O contrato(s) decorrente(s) desta licitação terá vigência desde sua assin</w:t>
      </w:r>
      <w:r w:rsidR="00626F66">
        <w:rPr>
          <w:sz w:val="22"/>
          <w:szCs w:val="20"/>
        </w:rPr>
        <w:t xml:space="preserve">atura até 31 de dezembro de </w:t>
      </w:r>
      <w:r w:rsidR="00457997">
        <w:rPr>
          <w:sz w:val="22"/>
          <w:szCs w:val="20"/>
        </w:rPr>
        <w:t>2017</w:t>
      </w:r>
      <w:r w:rsidR="009E229D">
        <w:rPr>
          <w:sz w:val="22"/>
          <w:szCs w:val="20"/>
        </w:rPr>
        <w:t xml:space="preserve">, podendo, desde que dentro dos limites legais e financeiros, bem como conforme melhor interesse público, ocorrer </w:t>
      </w:r>
      <w:proofErr w:type="gramStart"/>
      <w:r w:rsidR="009E229D">
        <w:rPr>
          <w:sz w:val="22"/>
          <w:szCs w:val="20"/>
        </w:rPr>
        <w:t>a</w:t>
      </w:r>
      <w:proofErr w:type="gramEnd"/>
      <w:r w:rsidR="009E229D">
        <w:rPr>
          <w:sz w:val="22"/>
          <w:szCs w:val="20"/>
        </w:rPr>
        <w:t xml:space="preserve"> prorrogação, aditamento e/ou rescisões.</w:t>
      </w:r>
    </w:p>
    <w:p w:rsidR="00F446D3" w:rsidRDefault="00F446D3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F446D3">
        <w:rPr>
          <w:sz w:val="22"/>
          <w:szCs w:val="20"/>
        </w:rPr>
        <w:t xml:space="preserve">.3 – Os </w:t>
      </w:r>
      <w:r w:rsidR="00F10EF7">
        <w:rPr>
          <w:sz w:val="22"/>
          <w:szCs w:val="20"/>
        </w:rPr>
        <w:t xml:space="preserve">materiais </w:t>
      </w:r>
      <w:r w:rsidR="00F446D3">
        <w:rPr>
          <w:sz w:val="22"/>
          <w:szCs w:val="20"/>
        </w:rPr>
        <w:t xml:space="preserve">objeto deste Edital serão </w:t>
      </w:r>
      <w:r w:rsidR="00F10EF7">
        <w:rPr>
          <w:sz w:val="22"/>
          <w:szCs w:val="20"/>
        </w:rPr>
        <w:t>entregues</w:t>
      </w:r>
      <w:proofErr w:type="gramStart"/>
      <w:r w:rsidR="00F446D3">
        <w:rPr>
          <w:sz w:val="22"/>
          <w:szCs w:val="20"/>
        </w:rPr>
        <w:t xml:space="preserve"> </w:t>
      </w:r>
      <w:r w:rsidR="001E2549">
        <w:rPr>
          <w:sz w:val="22"/>
          <w:szCs w:val="20"/>
        </w:rPr>
        <w:t xml:space="preserve"> </w:t>
      </w:r>
      <w:proofErr w:type="gramEnd"/>
      <w:r w:rsidR="001E2549">
        <w:rPr>
          <w:sz w:val="22"/>
          <w:szCs w:val="20"/>
        </w:rPr>
        <w:t>IMEDIATAMENTE</w:t>
      </w:r>
      <w:r w:rsidR="00F446D3">
        <w:rPr>
          <w:sz w:val="22"/>
          <w:szCs w:val="20"/>
        </w:rPr>
        <w:t xml:space="preserve"> </w:t>
      </w:r>
      <w:r w:rsidR="001E2549">
        <w:rPr>
          <w:sz w:val="22"/>
          <w:szCs w:val="20"/>
        </w:rPr>
        <w:t xml:space="preserve">a contar de </w:t>
      </w:r>
      <w:r w:rsidR="00F446D3">
        <w:rPr>
          <w:sz w:val="22"/>
          <w:szCs w:val="20"/>
        </w:rPr>
        <w:t>cada solicitação</w:t>
      </w:r>
      <w:r w:rsidR="00FF3FA6">
        <w:rPr>
          <w:sz w:val="22"/>
          <w:szCs w:val="20"/>
        </w:rPr>
        <w:t>, devendo apresentar qualidade compatível, sob pena de devolução e/ou substituição do produto</w:t>
      </w:r>
      <w:r w:rsidR="00F10EF7">
        <w:rPr>
          <w:sz w:val="22"/>
          <w:szCs w:val="20"/>
        </w:rPr>
        <w:t>.</w:t>
      </w:r>
      <w:r w:rsidR="00F446D3">
        <w:rPr>
          <w:sz w:val="22"/>
          <w:szCs w:val="20"/>
        </w:rPr>
        <w:t xml:space="preserve"> </w:t>
      </w:r>
    </w:p>
    <w:p w:rsidR="001E2549" w:rsidRDefault="001E2549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B87EBF" w:rsidRDefault="001808BE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Pr="00B87EBF" w:rsidRDefault="001808BE" w:rsidP="001F27DB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C7B8F" w:rsidRPr="00B87EBF">
        <w:rPr>
          <w:sz w:val="22"/>
          <w:szCs w:val="22"/>
        </w:rPr>
        <w:t xml:space="preserve"> - DOS RECURSOS FINANCEIROS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F446D3" w:rsidRDefault="000E297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C7B8F" w:rsidRPr="00F446D3">
        <w:rPr>
          <w:b w:val="0"/>
          <w:sz w:val="22"/>
          <w:szCs w:val="22"/>
        </w:rPr>
        <w:t xml:space="preserve">.1 - Os recursos financeiros estão assim previstos no orçamento municipal: </w:t>
      </w:r>
    </w:p>
    <w:p w:rsidR="00F446D3" w:rsidRDefault="00F446D3" w:rsidP="00FC7B8F">
      <w:pPr>
        <w:ind w:left="-360" w:right="-882"/>
        <w:rPr>
          <w:sz w:val="22"/>
          <w:szCs w:val="22"/>
          <w:highlight w:val="cyan"/>
        </w:rPr>
      </w:pPr>
    </w:p>
    <w:p w:rsidR="00FC7B8F" w:rsidRPr="000A463B" w:rsidRDefault="00FF3FA6" w:rsidP="00FC7B8F">
      <w:pPr>
        <w:ind w:left="-360" w:right="-882"/>
        <w:rPr>
          <w:sz w:val="22"/>
          <w:szCs w:val="22"/>
        </w:rPr>
      </w:pPr>
      <w:r w:rsidRPr="000A463B">
        <w:rPr>
          <w:sz w:val="22"/>
          <w:szCs w:val="22"/>
        </w:rPr>
        <w:t>0</w:t>
      </w:r>
      <w:r w:rsidR="00457997">
        <w:rPr>
          <w:sz w:val="22"/>
          <w:szCs w:val="22"/>
        </w:rPr>
        <w:t>4</w:t>
      </w:r>
      <w:r w:rsidR="00B87EBF" w:rsidRPr="000A463B">
        <w:rPr>
          <w:sz w:val="22"/>
          <w:szCs w:val="22"/>
        </w:rPr>
        <w:t xml:space="preserve">.01 </w:t>
      </w:r>
    </w:p>
    <w:p w:rsidR="000A463B" w:rsidRPr="000A463B" w:rsidRDefault="00457997" w:rsidP="00FC7B8F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lastRenderedPageBreak/>
        <w:t>1.039</w:t>
      </w:r>
      <w:r w:rsidR="00ED4DFF" w:rsidRPr="000A463B">
        <w:rPr>
          <w:sz w:val="22"/>
          <w:szCs w:val="22"/>
        </w:rPr>
        <w:t xml:space="preserve"> – </w:t>
      </w:r>
      <w:r>
        <w:rPr>
          <w:sz w:val="22"/>
          <w:szCs w:val="22"/>
        </w:rPr>
        <w:t>PMAT</w:t>
      </w:r>
    </w:p>
    <w:p w:rsidR="00FC7B8F" w:rsidRDefault="00457997" w:rsidP="00FC7B8F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4</w:t>
      </w:r>
      <w:r w:rsidR="001E2549" w:rsidRPr="000A463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1E2549" w:rsidRPr="000A463B">
        <w:rPr>
          <w:sz w:val="22"/>
          <w:szCs w:val="22"/>
        </w:rPr>
        <w:t>.</w:t>
      </w:r>
      <w:r w:rsidR="00B87EBF" w:rsidRPr="000A463B">
        <w:rPr>
          <w:sz w:val="22"/>
          <w:szCs w:val="22"/>
        </w:rPr>
        <w:t xml:space="preserve">90 – </w:t>
      </w:r>
      <w:r w:rsidR="00F446D3" w:rsidRPr="000A463B">
        <w:rPr>
          <w:sz w:val="22"/>
          <w:szCs w:val="22"/>
        </w:rPr>
        <w:t>Aplicações Diretas</w:t>
      </w:r>
      <w:r w:rsidR="006E4072">
        <w:rPr>
          <w:sz w:val="22"/>
          <w:szCs w:val="22"/>
        </w:rPr>
        <w:t xml:space="preserve"> </w:t>
      </w:r>
    </w:p>
    <w:p w:rsidR="00626F66" w:rsidRDefault="00626F66" w:rsidP="00FC7B8F">
      <w:pPr>
        <w:ind w:left="-360" w:right="-882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C7B8F" w:rsidRPr="00B87EBF">
        <w:rPr>
          <w:b/>
          <w:sz w:val="22"/>
          <w:szCs w:val="22"/>
        </w:rPr>
        <w:t xml:space="preserve"> - DA RESCISÃO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1</w:t>
      </w:r>
      <w:r w:rsidRPr="00B87EBF">
        <w:rPr>
          <w:sz w:val="22"/>
          <w:szCs w:val="22"/>
        </w:rPr>
        <w:t xml:space="preserve">.1 - Para a rescisão do futuro contrato, aplica-se, no que </w:t>
      </w:r>
      <w:proofErr w:type="gramStart"/>
      <w:r w:rsidRPr="00B87EBF">
        <w:rPr>
          <w:sz w:val="22"/>
          <w:szCs w:val="22"/>
        </w:rPr>
        <w:t>couber</w:t>
      </w:r>
      <w:proofErr w:type="gramEnd"/>
      <w:r w:rsidRPr="00B87EBF">
        <w:rPr>
          <w:sz w:val="22"/>
          <w:szCs w:val="22"/>
        </w:rPr>
        <w:t xml:space="preserve">, as disposições dos </w:t>
      </w:r>
      <w:proofErr w:type="spellStart"/>
      <w:r w:rsidRPr="00B87EBF">
        <w:rPr>
          <w:sz w:val="22"/>
          <w:szCs w:val="22"/>
        </w:rPr>
        <w:t>arts</w:t>
      </w:r>
      <w:proofErr w:type="spellEnd"/>
      <w:r w:rsidRPr="00B87EB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B87EBF">
          <w:rPr>
            <w:sz w:val="22"/>
            <w:szCs w:val="22"/>
          </w:rPr>
          <w:t>77 a</w:t>
        </w:r>
      </w:smartTag>
      <w:proofErr w:type="gramStart"/>
      <w:r w:rsidRPr="00B87EBF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 xml:space="preserve"> </w:t>
      </w:r>
      <w:proofErr w:type="gramEnd"/>
      <w:r w:rsidRPr="00B87EBF">
        <w:rPr>
          <w:sz w:val="22"/>
          <w:szCs w:val="22"/>
        </w:rPr>
        <w:t>80 da Lei Federal nº 8.666/93</w:t>
      </w:r>
      <w:r w:rsidR="00B55E98">
        <w:rPr>
          <w:sz w:val="22"/>
          <w:szCs w:val="22"/>
        </w:rPr>
        <w:t>, não cabendo qualquer indenização por parte do Município.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C7B8F" w:rsidRPr="00B87EBF">
        <w:rPr>
          <w:b/>
          <w:sz w:val="22"/>
          <w:szCs w:val="22"/>
        </w:rPr>
        <w:t xml:space="preserve"> - DO FORO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2</w:t>
      </w:r>
      <w:r w:rsidRPr="00B87EBF">
        <w:rPr>
          <w:sz w:val="22"/>
          <w:szCs w:val="22"/>
        </w:rPr>
        <w:t>.1 - Fica eleito o Foro da Comarca de Otacílio Costa para dirimir todas as questões deste Convite, que não forem resolvidas por via administrativa ou por arbitramento, na forma do Código Civil.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FC7B8F" w:rsidRPr="00B87EBF">
        <w:rPr>
          <w:b/>
          <w:sz w:val="22"/>
          <w:szCs w:val="22"/>
        </w:rPr>
        <w:t xml:space="preserve"> - DISPOSIÇÕES GERAIS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.1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A</w:t>
      </w:r>
      <w:r w:rsidR="000E297F">
        <w:rPr>
          <w:sz w:val="22"/>
          <w:szCs w:val="22"/>
        </w:rPr>
        <w:t xml:space="preserve"> </w:t>
      </w:r>
      <w:r w:rsidRPr="00B87EBF">
        <w:rPr>
          <w:sz w:val="22"/>
          <w:szCs w:val="22"/>
        </w:rPr>
        <w:t xml:space="preserve">Comissão Permanente de Licitações </w:t>
      </w:r>
      <w:r w:rsidR="000E297F">
        <w:rPr>
          <w:sz w:val="22"/>
          <w:szCs w:val="22"/>
        </w:rPr>
        <w:t>rejeitará</w:t>
      </w:r>
      <w:r w:rsidRPr="00B87EBF">
        <w:rPr>
          <w:sz w:val="22"/>
          <w:szCs w:val="22"/>
        </w:rPr>
        <w:t xml:space="preserve"> as propostas</w:t>
      </w:r>
      <w:r w:rsidR="000E297F">
        <w:rPr>
          <w:sz w:val="22"/>
          <w:szCs w:val="22"/>
        </w:rPr>
        <w:t xml:space="preserve"> e documentos </w:t>
      </w:r>
      <w:r w:rsidRPr="00B87EBF">
        <w:rPr>
          <w:sz w:val="22"/>
          <w:szCs w:val="22"/>
        </w:rPr>
        <w:t xml:space="preserve">que não estejam em conformidade com as exigências do presente Convite, </w:t>
      </w:r>
      <w:r w:rsidR="000E297F">
        <w:rPr>
          <w:sz w:val="22"/>
          <w:szCs w:val="22"/>
        </w:rPr>
        <w:t>reservando-se no direito de ignorar</w:t>
      </w:r>
      <w:r w:rsidRPr="00B87EBF">
        <w:rPr>
          <w:sz w:val="22"/>
          <w:szCs w:val="22"/>
        </w:rPr>
        <w:t xml:space="preserve"> formalidades omitidas</w:t>
      </w:r>
      <w:r w:rsidR="000E297F">
        <w:rPr>
          <w:sz w:val="22"/>
          <w:szCs w:val="22"/>
        </w:rPr>
        <w:t xml:space="preserve"> que não causem prejuízo ao interesse público ou à finalidade a que se destina o processo de licitação</w:t>
      </w:r>
      <w:r w:rsidRPr="00B87EBF">
        <w:rPr>
          <w:sz w:val="22"/>
          <w:szCs w:val="22"/>
        </w:rPr>
        <w:t xml:space="preserve">, </w:t>
      </w:r>
      <w:r w:rsidR="000E297F">
        <w:rPr>
          <w:sz w:val="22"/>
          <w:szCs w:val="22"/>
        </w:rPr>
        <w:t xml:space="preserve">assim como fica autorizada a </w:t>
      </w:r>
      <w:r w:rsidRPr="00B87EBF">
        <w:rPr>
          <w:sz w:val="22"/>
          <w:szCs w:val="22"/>
        </w:rPr>
        <w:t>revelar irregularidades sanáveis</w:t>
      </w:r>
      <w:r w:rsidR="000E297F">
        <w:rPr>
          <w:sz w:val="22"/>
          <w:szCs w:val="22"/>
        </w:rPr>
        <w:t>, com o intuito de providenciar a regularização do processo, quando possível</w:t>
      </w:r>
      <w:r w:rsidRPr="00B87EBF">
        <w:rPr>
          <w:sz w:val="22"/>
          <w:szCs w:val="22"/>
        </w:rPr>
        <w:t>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B55E98" w:rsidRDefault="00B55E98" w:rsidP="00FF3FA6">
      <w:pPr>
        <w:ind w:left="-357" w:right="-885"/>
        <w:jc w:val="both"/>
        <w:rPr>
          <w:sz w:val="22"/>
          <w:szCs w:val="22"/>
        </w:rPr>
      </w:pPr>
      <w:r>
        <w:rPr>
          <w:sz w:val="22"/>
          <w:szCs w:val="22"/>
        </w:rPr>
        <w:t>13.2 – Os casos porventura omissos</w:t>
      </w:r>
      <w:r w:rsidR="004871F5">
        <w:rPr>
          <w:sz w:val="22"/>
          <w:szCs w:val="22"/>
        </w:rPr>
        <w:t xml:space="preserve"> e/ou com divergência de interpretação</w:t>
      </w:r>
      <w:proofErr w:type="gramStart"/>
      <w:r>
        <w:rPr>
          <w:sz w:val="22"/>
          <w:szCs w:val="22"/>
        </w:rPr>
        <w:t>, serão</w:t>
      </w:r>
      <w:proofErr w:type="gramEnd"/>
      <w:r>
        <w:rPr>
          <w:sz w:val="22"/>
          <w:szCs w:val="22"/>
        </w:rPr>
        <w:t xml:space="preserve"> resolvidos com aplicação dos Princípios Constitucionais da Administração Publica, em especial, </w:t>
      </w:r>
      <w:r w:rsidR="00FF3FA6">
        <w:rPr>
          <w:sz w:val="22"/>
          <w:szCs w:val="22"/>
        </w:rPr>
        <w:t>da Legalidade, Impessoalidade, Moralidade</w:t>
      </w:r>
      <w:r w:rsidR="004871F5">
        <w:rPr>
          <w:sz w:val="22"/>
          <w:szCs w:val="22"/>
        </w:rPr>
        <w:t>, Probidade, Eficiência</w:t>
      </w:r>
      <w:r w:rsidR="00FF3FA6">
        <w:rPr>
          <w:sz w:val="22"/>
          <w:szCs w:val="22"/>
        </w:rPr>
        <w:t xml:space="preserve"> e </w:t>
      </w:r>
      <w:r>
        <w:rPr>
          <w:sz w:val="22"/>
          <w:szCs w:val="22"/>
        </w:rPr>
        <w:t>da Primazia do Interesse Público sobre o Particular;</w:t>
      </w:r>
    </w:p>
    <w:p w:rsidR="00B55E98" w:rsidRPr="00B87EBF" w:rsidRDefault="00B55E98" w:rsidP="00FC7B8F">
      <w:pPr>
        <w:ind w:left="-357" w:right="-885"/>
        <w:rPr>
          <w:sz w:val="22"/>
          <w:szCs w:val="22"/>
        </w:rPr>
      </w:pPr>
    </w:p>
    <w:p w:rsidR="00FC7B8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>.</w:t>
      </w:r>
      <w:r w:rsidR="00B55E98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Para o conhecimento público, expede-se o presente convite, que é afixado no mural de publicações da Prefeit</w:t>
      </w:r>
      <w:r w:rsidR="000E297F">
        <w:rPr>
          <w:sz w:val="22"/>
          <w:szCs w:val="22"/>
        </w:rPr>
        <w:t>ura Municipal de Otacílio Costa até a data de sua abertura.</w:t>
      </w: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1808BE" w:rsidRDefault="001808BE" w:rsidP="00B55E98">
      <w:pPr>
        <w:ind w:left="-357" w:right="-885"/>
        <w:jc w:val="right"/>
        <w:rPr>
          <w:sz w:val="22"/>
          <w:szCs w:val="22"/>
        </w:rPr>
      </w:pP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FC7B8F" w:rsidRPr="00B87EBF" w:rsidRDefault="00B87EBF" w:rsidP="00B55E98">
      <w:pPr>
        <w:ind w:left="-357" w:right="-885"/>
        <w:jc w:val="right"/>
        <w:rPr>
          <w:sz w:val="22"/>
          <w:szCs w:val="22"/>
        </w:rPr>
      </w:pPr>
      <w:r w:rsidRPr="00B87EBF">
        <w:rPr>
          <w:sz w:val="22"/>
          <w:szCs w:val="22"/>
        </w:rPr>
        <w:t xml:space="preserve">Otacílio Costa, </w:t>
      </w:r>
      <w:r w:rsidR="004C11AA">
        <w:rPr>
          <w:sz w:val="22"/>
          <w:szCs w:val="22"/>
        </w:rPr>
        <w:t xml:space="preserve">27 </w:t>
      </w:r>
      <w:r w:rsidR="00626F66">
        <w:rPr>
          <w:sz w:val="22"/>
          <w:szCs w:val="22"/>
        </w:rPr>
        <w:t xml:space="preserve">de </w:t>
      </w:r>
      <w:r w:rsidR="00457997">
        <w:rPr>
          <w:sz w:val="22"/>
          <w:szCs w:val="22"/>
        </w:rPr>
        <w:t>setembro</w:t>
      </w:r>
      <w:r w:rsidR="00F10EF7">
        <w:rPr>
          <w:sz w:val="22"/>
          <w:szCs w:val="22"/>
        </w:rPr>
        <w:t xml:space="preserve"> </w:t>
      </w:r>
      <w:r w:rsidR="00B55E98">
        <w:rPr>
          <w:sz w:val="22"/>
          <w:szCs w:val="22"/>
        </w:rPr>
        <w:t>de 20</w:t>
      </w:r>
      <w:r w:rsidR="00457997">
        <w:rPr>
          <w:sz w:val="22"/>
          <w:szCs w:val="22"/>
        </w:rPr>
        <w:t>17</w:t>
      </w:r>
      <w:r w:rsidR="00626F66">
        <w:rPr>
          <w:sz w:val="22"/>
          <w:szCs w:val="22"/>
        </w:rPr>
        <w:t>.</w:t>
      </w:r>
    </w:p>
    <w:p w:rsidR="00B55E98" w:rsidRDefault="00B55E98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B87EBF" w:rsidRPr="00E43643" w:rsidRDefault="00F10EF7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55E98">
        <w:rPr>
          <w:b/>
          <w:sz w:val="22"/>
          <w:szCs w:val="22"/>
        </w:rPr>
        <w:t>LUIZ CARLOS XAVIER</w:t>
      </w:r>
    </w:p>
    <w:p w:rsidR="00E43643" w:rsidRPr="00E43643" w:rsidRDefault="00B55E98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Prefeito </w:t>
      </w:r>
    </w:p>
    <w:sectPr w:rsidR="00E43643" w:rsidRPr="00E43643" w:rsidSect="00564965">
      <w:pgSz w:w="12240" w:h="15840"/>
      <w:pgMar w:top="1258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0DF"/>
    <w:multiLevelType w:val="hybridMultilevel"/>
    <w:tmpl w:val="49F24944"/>
    <w:lvl w:ilvl="0" w:tplc="1AC44F6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9883182"/>
    <w:multiLevelType w:val="hybridMultilevel"/>
    <w:tmpl w:val="629A2800"/>
    <w:lvl w:ilvl="0" w:tplc="AE48B3D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7B8F"/>
    <w:rsid w:val="0002430B"/>
    <w:rsid w:val="00047399"/>
    <w:rsid w:val="00093E31"/>
    <w:rsid w:val="000A463B"/>
    <w:rsid w:val="000C26E9"/>
    <w:rsid w:val="000D5FA5"/>
    <w:rsid w:val="000E297F"/>
    <w:rsid w:val="000F015A"/>
    <w:rsid w:val="00104BD1"/>
    <w:rsid w:val="001076A9"/>
    <w:rsid w:val="001808BE"/>
    <w:rsid w:val="00191F0C"/>
    <w:rsid w:val="001E1BFE"/>
    <w:rsid w:val="001E2549"/>
    <w:rsid w:val="001F27DB"/>
    <w:rsid w:val="00204E5D"/>
    <w:rsid w:val="00272A88"/>
    <w:rsid w:val="00275725"/>
    <w:rsid w:val="002B4D90"/>
    <w:rsid w:val="002C6523"/>
    <w:rsid w:val="00324110"/>
    <w:rsid w:val="003418FC"/>
    <w:rsid w:val="0035534E"/>
    <w:rsid w:val="00366413"/>
    <w:rsid w:val="00373A6A"/>
    <w:rsid w:val="00374C8D"/>
    <w:rsid w:val="003D094E"/>
    <w:rsid w:val="00404B77"/>
    <w:rsid w:val="00457997"/>
    <w:rsid w:val="00482800"/>
    <w:rsid w:val="00483AED"/>
    <w:rsid w:val="004871F5"/>
    <w:rsid w:val="004C11AA"/>
    <w:rsid w:val="004D341E"/>
    <w:rsid w:val="00564965"/>
    <w:rsid w:val="00583FC7"/>
    <w:rsid w:val="005B11D0"/>
    <w:rsid w:val="005C1FAF"/>
    <w:rsid w:val="00626F66"/>
    <w:rsid w:val="00654E61"/>
    <w:rsid w:val="00684366"/>
    <w:rsid w:val="0069076E"/>
    <w:rsid w:val="006D05CD"/>
    <w:rsid w:val="006E4072"/>
    <w:rsid w:val="00713383"/>
    <w:rsid w:val="00713B6D"/>
    <w:rsid w:val="007752CB"/>
    <w:rsid w:val="007D6511"/>
    <w:rsid w:val="008129C8"/>
    <w:rsid w:val="008131AB"/>
    <w:rsid w:val="008142E1"/>
    <w:rsid w:val="0086087B"/>
    <w:rsid w:val="00860D1A"/>
    <w:rsid w:val="0087543A"/>
    <w:rsid w:val="00914220"/>
    <w:rsid w:val="009267B9"/>
    <w:rsid w:val="009402E8"/>
    <w:rsid w:val="009C0A1D"/>
    <w:rsid w:val="009D10C4"/>
    <w:rsid w:val="009D2A13"/>
    <w:rsid w:val="009E229D"/>
    <w:rsid w:val="00A21FE4"/>
    <w:rsid w:val="00A23BCB"/>
    <w:rsid w:val="00A30352"/>
    <w:rsid w:val="00A42AAD"/>
    <w:rsid w:val="00A430D4"/>
    <w:rsid w:val="00A46E57"/>
    <w:rsid w:val="00A76FB7"/>
    <w:rsid w:val="00A81BBC"/>
    <w:rsid w:val="00A85351"/>
    <w:rsid w:val="00A863C7"/>
    <w:rsid w:val="00AA1474"/>
    <w:rsid w:val="00AF31EB"/>
    <w:rsid w:val="00AF6E12"/>
    <w:rsid w:val="00B526EF"/>
    <w:rsid w:val="00B55E98"/>
    <w:rsid w:val="00B66B60"/>
    <w:rsid w:val="00B87EBF"/>
    <w:rsid w:val="00B9220F"/>
    <w:rsid w:val="00BA6562"/>
    <w:rsid w:val="00C651F1"/>
    <w:rsid w:val="00C70572"/>
    <w:rsid w:val="00C81B65"/>
    <w:rsid w:val="00CC6EF0"/>
    <w:rsid w:val="00CE4A23"/>
    <w:rsid w:val="00CF37FF"/>
    <w:rsid w:val="00D54640"/>
    <w:rsid w:val="00D72C8B"/>
    <w:rsid w:val="00D748A0"/>
    <w:rsid w:val="00D85275"/>
    <w:rsid w:val="00DA3F56"/>
    <w:rsid w:val="00DB61BB"/>
    <w:rsid w:val="00DB7B2A"/>
    <w:rsid w:val="00DC4230"/>
    <w:rsid w:val="00DF0607"/>
    <w:rsid w:val="00DF0BF8"/>
    <w:rsid w:val="00DF35B8"/>
    <w:rsid w:val="00E43643"/>
    <w:rsid w:val="00E76088"/>
    <w:rsid w:val="00ED4877"/>
    <w:rsid w:val="00ED4DFF"/>
    <w:rsid w:val="00F10EF7"/>
    <w:rsid w:val="00F446D3"/>
    <w:rsid w:val="00F82240"/>
    <w:rsid w:val="00FC7B8F"/>
    <w:rsid w:val="00FE3CE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F"/>
    <w:rPr>
      <w:sz w:val="24"/>
      <w:szCs w:val="24"/>
    </w:rPr>
  </w:style>
  <w:style w:type="paragraph" w:styleId="Ttulo1">
    <w:name w:val="heading 1"/>
    <w:basedOn w:val="Normal"/>
    <w:next w:val="Normal"/>
    <w:qFormat/>
    <w:rsid w:val="00FC7B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2549"/>
    <w:rPr>
      <w:color w:val="0000FF"/>
      <w:u w:val="single"/>
    </w:rPr>
  </w:style>
  <w:style w:type="paragraph" w:styleId="NormalWeb">
    <w:name w:val="Normal (Web)"/>
    <w:basedOn w:val="Normal"/>
    <w:rsid w:val="00CE4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taciliocost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2941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19528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mailto:licitacao@otaciliocosta.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2014-03-14T18:08:00Z</cp:lastPrinted>
  <dcterms:created xsi:type="dcterms:W3CDTF">2017-09-25T13:30:00Z</dcterms:created>
  <dcterms:modified xsi:type="dcterms:W3CDTF">2017-09-27T20:38:00Z</dcterms:modified>
</cp:coreProperties>
</file>