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3F002D">
        <w:rPr>
          <w:rFonts w:ascii="Times New Roman" w:hAnsi="Times New Roman"/>
          <w:b/>
          <w:i/>
        </w:rPr>
        <w:t>2017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51351A">
        <w:rPr>
          <w:rFonts w:ascii="Times New Roman" w:hAnsi="Times New Roman"/>
          <w:b/>
          <w:iCs/>
        </w:rPr>
        <w:t>43</w:t>
      </w:r>
      <w:r w:rsidR="00E65E29">
        <w:rPr>
          <w:rFonts w:ascii="Times New Roman" w:hAnsi="Times New Roman"/>
          <w:b/>
          <w:iCs/>
        </w:rPr>
        <w:t>/</w:t>
      </w:r>
      <w:r w:rsidR="003F002D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51351A">
        <w:t>85</w:t>
      </w:r>
      <w:r w:rsidR="00BC35BA">
        <w:t>/</w:t>
      </w:r>
      <w:r w:rsidR="003F002D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51351A">
        <w:t>85</w:t>
      </w:r>
      <w:r>
        <w:t>/</w:t>
      </w:r>
      <w:r w:rsidR="003F002D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51351A">
        <w:rPr>
          <w:rFonts w:ascii="Times New Roman" w:hAnsi="Times New Roman" w:cs="Times New Roman"/>
          <w:spacing w:val="-4"/>
          <w:sz w:val="24"/>
        </w:rPr>
        <w:t>85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3F002D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51351A">
        <w:rPr>
          <w:rFonts w:ascii="Times New Roman" w:hAnsi="Times New Roman" w:cs="Times New Roman"/>
          <w:spacing w:val="-4"/>
          <w:sz w:val="24"/>
        </w:rPr>
        <w:t>43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3F002D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proofErr w:type="gramStart"/>
      <w:r w:rsidR="009409E7">
        <w:rPr>
          <w:rFonts w:ascii="Times New Roman" w:hAnsi="Times New Roman" w:cs="Times New Roman"/>
          <w:sz w:val="24"/>
        </w:rPr>
        <w:t xml:space="preserve"> </w:t>
      </w:r>
      <w:r w:rsidR="0051351A">
        <w:rPr>
          <w:rFonts w:ascii="Times New Roman" w:hAnsi="Times New Roman" w:cs="Times New Roman"/>
          <w:sz w:val="24"/>
        </w:rPr>
        <w:t xml:space="preserve"> </w:t>
      </w:r>
      <w:proofErr w:type="gramEnd"/>
      <w:r w:rsidR="0051351A">
        <w:rPr>
          <w:rFonts w:ascii="Times New Roman" w:hAnsi="Times New Roman" w:cs="Times New Roman"/>
          <w:sz w:val="24"/>
        </w:rPr>
        <w:t xml:space="preserve">a </w:t>
      </w:r>
      <w:r w:rsidR="0051351A" w:rsidRPr="0051351A">
        <w:rPr>
          <w:rFonts w:ascii="Times New Roman" w:hAnsi="Times New Roman" w:cs="Times New Roman"/>
          <w:b/>
          <w:color w:val="000000"/>
          <w:szCs w:val="22"/>
        </w:rPr>
        <w:t>CONTRATAÇÃO DE EMPRESA ESPECIALIZADA, VISANDO O CONSERTO DA BOMBA DE LOCOMOÇÃO DO ROLO COMPACT A15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51351A">
        <w:rPr>
          <w:rFonts w:ascii="Times New Roman" w:hAnsi="Times New Roman" w:cs="Times New Roman"/>
          <w:b/>
          <w:sz w:val="24"/>
        </w:rPr>
        <w:t xml:space="preserve">INCLUSIVE BUSCA E DEVOLUÇÃO DO ROLO,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3F002D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proofErr w:type="spellStart"/>
      <w:r w:rsidR="0051351A">
        <w:rPr>
          <w:spacing w:val="-8"/>
        </w:rPr>
        <w:t>incício</w:t>
      </w:r>
      <w:proofErr w:type="spellEnd"/>
      <w:r w:rsidR="0051351A">
        <w:rPr>
          <w:spacing w:val="-8"/>
        </w:rPr>
        <w:t xml:space="preserve"> dos trabalhos em a</w:t>
      </w:r>
      <w:r w:rsidR="005B5334">
        <w:rPr>
          <w:spacing w:val="-8"/>
        </w:rPr>
        <w:t xml:space="preserve">té </w:t>
      </w:r>
      <w:r w:rsidR="0051351A">
        <w:rPr>
          <w:spacing w:val="-8"/>
        </w:rPr>
        <w:t>24</w:t>
      </w:r>
      <w:r w:rsidR="005B5334">
        <w:rPr>
          <w:spacing w:val="-8"/>
        </w:rPr>
        <w:t>(</w:t>
      </w:r>
      <w:r w:rsidR="0051351A">
        <w:rPr>
          <w:spacing w:val="-8"/>
        </w:rPr>
        <w:t>vinte e quatro</w:t>
      </w:r>
      <w:r w:rsidR="005B5334">
        <w:rPr>
          <w:spacing w:val="-8"/>
        </w:rPr>
        <w:t xml:space="preserve">) </w:t>
      </w:r>
      <w:r w:rsidR="0051351A">
        <w:rPr>
          <w:spacing w:val="-8"/>
        </w:rPr>
        <w:t>horas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51351A">
        <w:rPr>
          <w:spacing w:val="-8"/>
        </w:rPr>
        <w:t xml:space="preserve">busca do Rolo,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51351A">
        <w:rPr>
          <w:spacing w:val="-8"/>
        </w:rPr>
        <w:t xml:space="preserve">iniciados </w:t>
      </w:r>
      <w:r w:rsidR="005B5334">
        <w:rPr>
          <w:spacing w:val="-8"/>
        </w:rPr>
        <w:t>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855F88" w:rsidRPr="00855F88" w:rsidRDefault="00A05D43" w:rsidP="00855F88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="00855F88">
        <w:rPr>
          <w:spacing w:val="-10"/>
        </w:rPr>
        <w:t xml:space="preserve">inclusive transporte,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  <w:r w:rsidR="00855F88">
        <w:rPr>
          <w:spacing w:val="-10"/>
        </w:rPr>
        <w:t xml:space="preserve">Fica ciente </w:t>
      </w:r>
      <w:r w:rsidR="00855F88" w:rsidRPr="00855F88">
        <w:rPr>
          <w:color w:val="000000"/>
          <w:sz w:val="22"/>
          <w:szCs w:val="22"/>
        </w:rPr>
        <w:t xml:space="preserve">de que deverão prestar socorro, ou seja, deverão buscar o Rolo, onde quer que o mesmo </w:t>
      </w:r>
      <w:proofErr w:type="gramStart"/>
      <w:r w:rsidR="00855F88" w:rsidRPr="00855F88">
        <w:rPr>
          <w:color w:val="000000"/>
          <w:sz w:val="22"/>
          <w:szCs w:val="22"/>
        </w:rPr>
        <w:t>esteja,</w:t>
      </w:r>
      <w:proofErr w:type="gramEnd"/>
      <w:r w:rsidR="00855F88" w:rsidRPr="00855F88">
        <w:rPr>
          <w:color w:val="000000"/>
          <w:sz w:val="22"/>
          <w:szCs w:val="22"/>
        </w:rPr>
        <w:t xml:space="preserve"> podendo ser no perímetro urbano e/ou rural do Município.</w:t>
      </w:r>
    </w:p>
    <w:p w:rsidR="00855F88" w:rsidRPr="006A5146" w:rsidRDefault="00855F88" w:rsidP="00E663E9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065C0F">
        <w:rPr>
          <w:spacing w:val="-10"/>
        </w:rPr>
        <w:t xml:space="preserve"> Deverá ainda, dar garantia de no mínimo 90 (noventa) dias, nos termos do CDC.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lastRenderedPageBreak/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3F002D">
        <w:rPr>
          <w:spacing w:val="-8"/>
        </w:rPr>
        <w:t>2017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3F002D">
        <w:rPr>
          <w:spacing w:val="-8"/>
        </w:rPr>
        <w:t>2017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A67C9E" w:rsidRDefault="00A67C9E" w:rsidP="00A67C9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06.01 – Sec. de Transportes, Obras e Serv. Urbanos</w:t>
      </w:r>
    </w:p>
    <w:p w:rsidR="00A67C9E" w:rsidRDefault="00A67C9E" w:rsidP="00A67C9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2.019</w:t>
      </w:r>
    </w:p>
    <w:p w:rsidR="00A67C9E" w:rsidRDefault="0051351A" w:rsidP="00A67C9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139 </w:t>
      </w:r>
      <w:r w:rsidR="00A67C9E">
        <w:rPr>
          <w:color w:val="000000"/>
          <w:sz w:val="22"/>
          <w:szCs w:val="22"/>
        </w:rPr>
        <w:t>– Aplicações diretas</w:t>
      </w:r>
    </w:p>
    <w:p w:rsidR="00A67C9E" w:rsidRDefault="00A67C9E" w:rsidP="00A67C9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51351A">
        <w:rPr>
          <w:spacing w:val="-8"/>
        </w:rPr>
        <w:t>85</w:t>
      </w:r>
      <w:r w:rsidR="007947BD">
        <w:rPr>
          <w:spacing w:val="-8"/>
        </w:rPr>
        <w:t>/</w:t>
      </w:r>
      <w:r w:rsidR="003F002D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65C0F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3F002D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8B2D3E"/>
    <w:multiLevelType w:val="multilevel"/>
    <w:tmpl w:val="A176B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C0F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8055C"/>
    <w:rsid w:val="0029173F"/>
    <w:rsid w:val="00297BE1"/>
    <w:rsid w:val="002B12F0"/>
    <w:rsid w:val="002B310F"/>
    <w:rsid w:val="00304CD6"/>
    <w:rsid w:val="00374EE6"/>
    <w:rsid w:val="0039230C"/>
    <w:rsid w:val="003B312C"/>
    <w:rsid w:val="003D2DFF"/>
    <w:rsid w:val="003E375A"/>
    <w:rsid w:val="003F002D"/>
    <w:rsid w:val="004207D7"/>
    <w:rsid w:val="00435C88"/>
    <w:rsid w:val="00452B1D"/>
    <w:rsid w:val="00465BC2"/>
    <w:rsid w:val="00467E4F"/>
    <w:rsid w:val="004F64DA"/>
    <w:rsid w:val="0051351A"/>
    <w:rsid w:val="005531E5"/>
    <w:rsid w:val="005857F4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17685"/>
    <w:rsid w:val="00756FB6"/>
    <w:rsid w:val="00776ECF"/>
    <w:rsid w:val="007947BD"/>
    <w:rsid w:val="007C15D7"/>
    <w:rsid w:val="00854B95"/>
    <w:rsid w:val="00855F88"/>
    <w:rsid w:val="00857917"/>
    <w:rsid w:val="00872E7B"/>
    <w:rsid w:val="00881115"/>
    <w:rsid w:val="00890E5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55C1B"/>
    <w:rsid w:val="00A67C9E"/>
    <w:rsid w:val="00A71458"/>
    <w:rsid w:val="00A76523"/>
    <w:rsid w:val="00A96C3E"/>
    <w:rsid w:val="00A970D3"/>
    <w:rsid w:val="00AA70F1"/>
    <w:rsid w:val="00AB2C3A"/>
    <w:rsid w:val="00AB4542"/>
    <w:rsid w:val="00AE61B4"/>
    <w:rsid w:val="00B04113"/>
    <w:rsid w:val="00B20727"/>
    <w:rsid w:val="00B30B19"/>
    <w:rsid w:val="00B3147E"/>
    <w:rsid w:val="00B4535A"/>
    <w:rsid w:val="00BC35BA"/>
    <w:rsid w:val="00BD0426"/>
    <w:rsid w:val="00C071B2"/>
    <w:rsid w:val="00C308E5"/>
    <w:rsid w:val="00C5680F"/>
    <w:rsid w:val="00C9532C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685"/>
    <w:rPr>
      <w:sz w:val="24"/>
      <w:szCs w:val="24"/>
    </w:rPr>
  </w:style>
  <w:style w:type="paragraph" w:styleId="Ttulo1">
    <w:name w:val="heading 1"/>
    <w:basedOn w:val="Normal"/>
    <w:next w:val="Normal"/>
    <w:qFormat/>
    <w:rsid w:val="0071768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1768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1768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1768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17685"/>
    <w:pPr>
      <w:ind w:left="567" w:right="-66"/>
      <w:jc w:val="both"/>
    </w:pPr>
    <w:rPr>
      <w:rFonts w:ascii="Arial" w:hAnsi="Arial" w:cs="Arial"/>
      <w:sz w:val="22"/>
    </w:rPr>
  </w:style>
  <w:style w:type="paragraph" w:styleId="PargrafodaLista">
    <w:name w:val="List Paragraph"/>
    <w:basedOn w:val="Normal"/>
    <w:uiPriority w:val="34"/>
    <w:qFormat/>
    <w:rsid w:val="0085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1758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2014-06-12T12:22:00Z</cp:lastPrinted>
  <dcterms:created xsi:type="dcterms:W3CDTF">2016-06-09T14:29:00Z</dcterms:created>
  <dcterms:modified xsi:type="dcterms:W3CDTF">2017-09-25T14:56:00Z</dcterms:modified>
</cp:coreProperties>
</file>