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013" w:rsidRDefault="005D4013" w:rsidP="007A5EE4">
      <w:pPr>
        <w:pBdr>
          <w:bottom w:val="single" w:sz="4" w:space="1" w:color="auto"/>
        </w:pBdr>
        <w:suppressAutoHyphens/>
        <w:rPr>
          <w:lang w:eastAsia="zh-CN"/>
        </w:rPr>
      </w:pPr>
      <w:r w:rsidRPr="005D4013">
        <w:rPr>
          <w:noProof/>
          <w:lang w:eastAsia="pt-BR"/>
        </w:rPr>
        <w:drawing>
          <wp:inline distT="0" distB="0" distL="0" distR="0">
            <wp:extent cx="1952625" cy="542925"/>
            <wp:effectExtent l="19050" t="0" r="9525" b="0"/>
            <wp:docPr id="14" name="Imagem 1" descr="LOGO 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EDUCAÇÃO"/>
                    <pic:cNvPicPr>
                      <a:picLocks noChangeAspect="1" noChangeArrowheads="1"/>
                    </pic:cNvPicPr>
                  </pic:nvPicPr>
                  <pic:blipFill>
                    <a:blip r:embed="rId4" cstate="print"/>
                    <a:srcRect/>
                    <a:stretch>
                      <a:fillRect/>
                    </a:stretch>
                  </pic:blipFill>
                  <pic:spPr bwMode="auto">
                    <a:xfrm>
                      <a:off x="0" y="0"/>
                      <a:ext cx="1952625" cy="542925"/>
                    </a:xfrm>
                    <a:prstGeom prst="rect">
                      <a:avLst/>
                    </a:prstGeom>
                    <a:noFill/>
                    <a:ln w="9525">
                      <a:noFill/>
                      <a:miter lim="800000"/>
                      <a:headEnd/>
                      <a:tailEnd/>
                    </a:ln>
                  </pic:spPr>
                </pic:pic>
              </a:graphicData>
            </a:graphic>
          </wp:inline>
        </w:drawing>
      </w:r>
    </w:p>
    <w:p w:rsidR="007A5EE4" w:rsidRDefault="007A5EE4" w:rsidP="007A5EE4">
      <w:pPr>
        <w:pBdr>
          <w:bottom w:val="single" w:sz="4" w:space="1" w:color="auto"/>
        </w:pBdr>
        <w:suppressAutoHyphens/>
        <w:rPr>
          <w:lang w:eastAsia="zh-CN"/>
        </w:rPr>
      </w:pPr>
      <w:r>
        <w:rPr>
          <w:lang w:eastAsia="zh-CN"/>
        </w:rPr>
        <w:t xml:space="preserve">Otacílio Costa, </w:t>
      </w:r>
      <w:r w:rsidR="005D4013">
        <w:rPr>
          <w:lang w:eastAsia="zh-CN"/>
        </w:rPr>
        <w:t>16 de novembro</w:t>
      </w:r>
      <w:proofErr w:type="gramStart"/>
      <w:r>
        <w:rPr>
          <w:lang w:eastAsia="zh-CN"/>
        </w:rPr>
        <w:t xml:space="preserve">  </w:t>
      </w:r>
      <w:proofErr w:type="gramEnd"/>
      <w:r>
        <w:rPr>
          <w:lang w:eastAsia="zh-CN"/>
        </w:rPr>
        <w:t>de 201</w:t>
      </w:r>
      <w:r w:rsidR="005D4013">
        <w:rPr>
          <w:lang w:eastAsia="zh-CN"/>
        </w:rPr>
        <w:t>7</w:t>
      </w:r>
      <w:r>
        <w:rPr>
          <w:lang w:eastAsia="zh-CN"/>
        </w:rPr>
        <w:t>.</w:t>
      </w:r>
    </w:p>
    <w:p w:rsidR="007A5EE4" w:rsidRDefault="007A5EE4" w:rsidP="007A5EE4">
      <w:pPr>
        <w:pBdr>
          <w:bottom w:val="single" w:sz="4" w:space="1" w:color="auto"/>
        </w:pBdr>
        <w:suppressAutoHyphens/>
        <w:rPr>
          <w:lang w:eastAsia="zh-CN"/>
        </w:rPr>
      </w:pPr>
      <w:r w:rsidRPr="000B4282">
        <w:rPr>
          <w:lang w:eastAsia="zh-CN"/>
        </w:rPr>
        <w:t>DE: Secretaria Municipal de Educação</w:t>
      </w:r>
    </w:p>
    <w:p w:rsidR="007A5EE4" w:rsidRDefault="007A5EE4" w:rsidP="007A5EE4">
      <w:pPr>
        <w:pBdr>
          <w:bottom w:val="single" w:sz="4" w:space="1" w:color="auto"/>
        </w:pBdr>
        <w:suppressAutoHyphens/>
        <w:rPr>
          <w:lang w:eastAsia="zh-CN"/>
        </w:rPr>
      </w:pPr>
      <w:r w:rsidRPr="000B4282">
        <w:rPr>
          <w:lang w:eastAsia="zh-CN"/>
        </w:rPr>
        <w:t>PARA:</w:t>
      </w:r>
      <w:proofErr w:type="gramStart"/>
      <w:r w:rsidRPr="000B4282">
        <w:rPr>
          <w:lang w:eastAsia="zh-CN"/>
        </w:rPr>
        <w:t xml:space="preserve">  </w:t>
      </w:r>
      <w:proofErr w:type="gramEnd"/>
      <w:r>
        <w:rPr>
          <w:lang w:eastAsia="zh-CN"/>
        </w:rPr>
        <w:t>Setor de Licitações</w:t>
      </w:r>
    </w:p>
    <w:p w:rsidR="007A5EE4" w:rsidRPr="000B4282" w:rsidRDefault="007A5EE4" w:rsidP="007A5EE4">
      <w:pPr>
        <w:pBdr>
          <w:bottom w:val="single" w:sz="4" w:space="1" w:color="auto"/>
        </w:pBdr>
        <w:suppressAutoHyphens/>
        <w:rPr>
          <w:lang w:eastAsia="zh-CN"/>
        </w:rPr>
      </w:pPr>
      <w:r w:rsidRPr="000B4282">
        <w:rPr>
          <w:lang w:eastAsia="zh-CN"/>
        </w:rPr>
        <w:t xml:space="preserve">ASSUNTO: </w:t>
      </w:r>
      <w:r>
        <w:rPr>
          <w:lang w:eastAsia="zh-CN"/>
        </w:rPr>
        <w:t>Abertura de Processo Licitatório</w:t>
      </w:r>
    </w:p>
    <w:p w:rsidR="007A5EE4" w:rsidRDefault="007A5EE4" w:rsidP="007A5EE4">
      <w:pPr>
        <w:suppressAutoHyphens/>
        <w:rPr>
          <w:b/>
          <w:lang w:eastAsia="zh-CN"/>
        </w:rPr>
      </w:pPr>
    </w:p>
    <w:p w:rsidR="007A5EE4" w:rsidRPr="009F566D" w:rsidRDefault="007A5EE4" w:rsidP="007A5EE4">
      <w:pPr>
        <w:suppressAutoHyphens/>
        <w:spacing w:line="360" w:lineRule="auto"/>
        <w:ind w:firstLine="709"/>
        <w:jc w:val="both"/>
      </w:pPr>
      <w:r w:rsidRPr="000B4282">
        <w:rPr>
          <w:lang w:eastAsia="zh-CN"/>
        </w:rPr>
        <w:t xml:space="preserve">Solicito a abertura de procedimento licitatório adequado para a contratação </w:t>
      </w:r>
      <w:r>
        <w:rPr>
          <w:lang w:eastAsia="zh-CN"/>
        </w:rPr>
        <w:t>de empresa especializada na fabricação de Uniformes Escolares (camiseta de manga curta, manga longa</w:t>
      </w:r>
      <w:proofErr w:type="gramStart"/>
      <w:r>
        <w:rPr>
          <w:lang w:eastAsia="zh-CN"/>
        </w:rPr>
        <w:t xml:space="preserve">  </w:t>
      </w:r>
      <w:proofErr w:type="gramEnd"/>
      <w:r>
        <w:rPr>
          <w:lang w:eastAsia="zh-CN"/>
        </w:rPr>
        <w:t>e  calça de abrigo ) p</w:t>
      </w:r>
      <w:r w:rsidR="004F1D7D">
        <w:rPr>
          <w:lang w:eastAsia="zh-CN"/>
        </w:rPr>
        <w:t>ara atendimento dos</w:t>
      </w:r>
      <w:r>
        <w:rPr>
          <w:lang w:eastAsia="zh-CN"/>
        </w:rPr>
        <w:t xml:space="preserve"> alunos da Rede Municipal de Ensino no ano letivo de  2018.</w:t>
      </w:r>
    </w:p>
    <w:p w:rsidR="004F1D7D" w:rsidRDefault="004F1D7D" w:rsidP="007A5EE4">
      <w:pPr>
        <w:suppressAutoHyphens/>
        <w:spacing w:line="360" w:lineRule="auto"/>
        <w:ind w:firstLine="709"/>
        <w:jc w:val="both"/>
        <w:rPr>
          <w:lang w:eastAsia="zh-CN"/>
        </w:rPr>
      </w:pPr>
      <w:r>
        <w:rPr>
          <w:lang w:eastAsia="zh-CN"/>
        </w:rPr>
        <w:t>No edital de licitação, solicitamos que conste como obrigação das empresas participantes “a apresentação” de modelo confeccionado (conforme modelo descrito), juntamente com a documentação e respectivos orçamentos.</w:t>
      </w:r>
    </w:p>
    <w:p w:rsidR="004F1D7D" w:rsidRDefault="007A5EE4" w:rsidP="007A5EE4">
      <w:pPr>
        <w:suppressAutoHyphens/>
        <w:spacing w:line="360" w:lineRule="auto"/>
        <w:ind w:firstLine="709"/>
        <w:jc w:val="both"/>
        <w:rPr>
          <w:lang w:eastAsia="zh-CN"/>
        </w:rPr>
      </w:pPr>
      <w:r>
        <w:rPr>
          <w:lang w:eastAsia="zh-CN"/>
        </w:rPr>
        <w:t xml:space="preserve">A empresa </w:t>
      </w:r>
      <w:r w:rsidR="004F1D7D">
        <w:rPr>
          <w:lang w:eastAsia="zh-CN"/>
        </w:rPr>
        <w:t>vencedora deverá enviar imediatamente, após a licitação no prazo de 05 dias, modelo com a grade de numeração, para</w:t>
      </w:r>
      <w:proofErr w:type="gramStart"/>
      <w:r w:rsidR="004F1D7D">
        <w:rPr>
          <w:lang w:eastAsia="zh-CN"/>
        </w:rPr>
        <w:t xml:space="preserve">  </w:t>
      </w:r>
      <w:proofErr w:type="gramEnd"/>
      <w:r w:rsidR="004F1D7D">
        <w:rPr>
          <w:lang w:eastAsia="zh-CN"/>
        </w:rPr>
        <w:t xml:space="preserve">a Secretaria de Educação fazer a verificação final. </w:t>
      </w:r>
    </w:p>
    <w:p w:rsidR="004F1D7D" w:rsidRDefault="004F1D7D" w:rsidP="007A5EE4">
      <w:pPr>
        <w:suppressAutoHyphens/>
        <w:spacing w:line="360" w:lineRule="auto"/>
        <w:ind w:firstLine="709"/>
        <w:jc w:val="both"/>
        <w:rPr>
          <w:lang w:eastAsia="zh-CN"/>
        </w:rPr>
      </w:pPr>
      <w:r>
        <w:rPr>
          <w:lang w:eastAsia="zh-CN"/>
        </w:rPr>
        <w:t xml:space="preserve">A empresa deverá entregar os uniformes trinta dias após a abertura da licitação e o pagamento será feito em </w:t>
      </w:r>
      <w:proofErr w:type="gramStart"/>
      <w:r>
        <w:rPr>
          <w:lang w:eastAsia="zh-CN"/>
        </w:rPr>
        <w:t>4</w:t>
      </w:r>
      <w:proofErr w:type="gramEnd"/>
      <w:r>
        <w:rPr>
          <w:lang w:eastAsia="zh-CN"/>
        </w:rPr>
        <w:t xml:space="preserve"> parcelas (30;30;90 e 120 dias).</w:t>
      </w:r>
    </w:p>
    <w:p w:rsidR="007A5EE4" w:rsidRDefault="007A5EE4" w:rsidP="007A5EE4">
      <w:pPr>
        <w:suppressAutoHyphens/>
        <w:spacing w:line="360" w:lineRule="auto"/>
        <w:ind w:firstLine="709"/>
        <w:jc w:val="both"/>
        <w:rPr>
          <w:lang w:eastAsia="zh-CN"/>
        </w:rPr>
      </w:pPr>
      <w:r>
        <w:rPr>
          <w:lang w:eastAsia="zh-CN"/>
        </w:rPr>
        <w:t xml:space="preserve">O valor estimado do total da contratação é a quantia de </w:t>
      </w:r>
      <w:r w:rsidR="0074706E">
        <w:rPr>
          <w:lang w:eastAsia="zh-CN"/>
        </w:rPr>
        <w:t>240.171,78</w:t>
      </w:r>
      <w:proofErr w:type="gramStart"/>
      <w:r>
        <w:rPr>
          <w:lang w:eastAsia="zh-CN"/>
        </w:rPr>
        <w:t xml:space="preserve">  </w:t>
      </w:r>
      <w:proofErr w:type="gramEnd"/>
      <w:r>
        <w:rPr>
          <w:lang w:eastAsia="zh-CN"/>
        </w:rPr>
        <w:t>(</w:t>
      </w:r>
      <w:r w:rsidR="0074706E">
        <w:rPr>
          <w:lang w:eastAsia="zh-CN"/>
        </w:rPr>
        <w:t>duzentos e quarenta mil cento e setenta e um reais e setenta e oito centavos).</w:t>
      </w:r>
    </w:p>
    <w:p w:rsidR="007A5EE4" w:rsidRDefault="007A5EE4" w:rsidP="007A5EE4">
      <w:pPr>
        <w:suppressAutoHyphens/>
        <w:spacing w:line="360" w:lineRule="auto"/>
        <w:ind w:firstLine="709"/>
        <w:jc w:val="both"/>
        <w:rPr>
          <w:lang w:eastAsia="zh-CN"/>
        </w:rPr>
      </w:pPr>
      <w:r>
        <w:rPr>
          <w:lang w:eastAsia="zh-CN"/>
        </w:rPr>
        <w:t>Dotação Orçamentária:</w:t>
      </w:r>
      <w:r>
        <w:rPr>
          <w:lang w:eastAsia="zh-CN"/>
        </w:rPr>
        <w:tab/>
      </w:r>
    </w:p>
    <w:p w:rsidR="007A5EE4" w:rsidRDefault="007A5EE4" w:rsidP="007A5EE4">
      <w:pPr>
        <w:suppressAutoHyphens/>
        <w:spacing w:line="360" w:lineRule="auto"/>
        <w:ind w:firstLine="709"/>
        <w:jc w:val="both"/>
        <w:rPr>
          <w:lang w:eastAsia="zh-CN"/>
        </w:rPr>
      </w:pPr>
    </w:p>
    <w:p w:rsidR="007A5EE4" w:rsidRDefault="007A5EE4" w:rsidP="007A5EE4">
      <w:pPr>
        <w:suppressAutoHyphens/>
        <w:spacing w:line="360" w:lineRule="auto"/>
        <w:ind w:firstLine="709"/>
        <w:jc w:val="both"/>
        <w:rPr>
          <w:lang w:eastAsia="zh-CN"/>
        </w:rPr>
      </w:pPr>
    </w:p>
    <w:p w:rsidR="007A5EE4" w:rsidRDefault="007A5EE4" w:rsidP="007A5EE4">
      <w:pPr>
        <w:suppressAutoHyphens/>
        <w:spacing w:line="360" w:lineRule="auto"/>
        <w:ind w:firstLine="709"/>
        <w:jc w:val="both"/>
        <w:rPr>
          <w:lang w:eastAsia="zh-CN"/>
        </w:rPr>
      </w:pPr>
    </w:p>
    <w:p w:rsidR="007A5EE4" w:rsidRPr="00793CD8" w:rsidRDefault="007A5EE4" w:rsidP="0074706E">
      <w:pPr>
        <w:suppressAutoHyphens/>
        <w:spacing w:line="360" w:lineRule="auto"/>
        <w:ind w:firstLine="709"/>
        <w:jc w:val="both"/>
        <w:rPr>
          <w:b/>
          <w:lang w:eastAsia="zh-CN"/>
        </w:rPr>
      </w:pPr>
      <w:r>
        <w:rPr>
          <w:lang w:eastAsia="zh-CN"/>
        </w:rPr>
        <w:tab/>
        <w:t xml:space="preserve"> </w:t>
      </w:r>
      <w:r w:rsidRPr="00793CD8">
        <w:rPr>
          <w:b/>
          <w:lang w:eastAsia="zh-CN"/>
        </w:rPr>
        <w:t>_________________________________________</w:t>
      </w:r>
    </w:p>
    <w:p w:rsidR="007A5EE4" w:rsidRPr="00793CD8" w:rsidRDefault="007A5EE4" w:rsidP="007A5EE4">
      <w:pPr>
        <w:suppressAutoHyphens/>
        <w:spacing w:after="0"/>
        <w:jc w:val="center"/>
        <w:rPr>
          <w:b/>
          <w:lang w:eastAsia="zh-CN"/>
        </w:rPr>
      </w:pPr>
      <w:r w:rsidRPr="00793CD8">
        <w:rPr>
          <w:b/>
          <w:lang w:eastAsia="zh-CN"/>
        </w:rPr>
        <w:t>ELIANE COELHO DE SOUZA PEREIRA</w:t>
      </w:r>
    </w:p>
    <w:p w:rsidR="007A5EE4" w:rsidRDefault="007A5EE4" w:rsidP="007A5EE4">
      <w:pPr>
        <w:suppressAutoHyphens/>
        <w:spacing w:after="0"/>
        <w:jc w:val="center"/>
        <w:rPr>
          <w:b/>
          <w:lang w:eastAsia="zh-CN"/>
        </w:rPr>
      </w:pPr>
      <w:r w:rsidRPr="00793CD8">
        <w:rPr>
          <w:b/>
          <w:lang w:eastAsia="zh-CN"/>
        </w:rPr>
        <w:t>Secretária de Educação</w:t>
      </w:r>
    </w:p>
    <w:p w:rsidR="007A5EE4" w:rsidRDefault="007A5EE4" w:rsidP="007A5EE4">
      <w:pPr>
        <w:suppressAutoHyphens/>
        <w:jc w:val="center"/>
        <w:rPr>
          <w:b/>
          <w:lang w:eastAsia="zh-CN"/>
        </w:rPr>
      </w:pPr>
      <w:r>
        <w:rPr>
          <w:b/>
          <w:lang w:eastAsia="zh-CN"/>
        </w:rPr>
        <w:lastRenderedPageBreak/>
        <w:t>DESCRIÇÃO CALÇA</w:t>
      </w:r>
    </w:p>
    <w:p w:rsidR="007A5EE4" w:rsidRDefault="007A5EE4" w:rsidP="007A5EE4">
      <w:pPr>
        <w:suppressAutoHyphens/>
        <w:jc w:val="center"/>
        <w:rPr>
          <w:b/>
          <w:lang w:eastAsia="zh-CN"/>
        </w:rPr>
      </w:pPr>
      <w:r>
        <w:rPr>
          <w:b/>
          <w:noProof/>
          <w:lang w:eastAsia="pt-BR"/>
        </w:rPr>
        <w:drawing>
          <wp:inline distT="0" distB="0" distL="0" distR="0">
            <wp:extent cx="5676900" cy="2867025"/>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5676900" cy="2867025"/>
                    </a:xfrm>
                    <a:prstGeom prst="rect">
                      <a:avLst/>
                    </a:prstGeom>
                    <a:noFill/>
                    <a:ln w="9525">
                      <a:noFill/>
                      <a:miter lim="800000"/>
                      <a:headEnd/>
                      <a:tailEnd/>
                    </a:ln>
                  </pic:spPr>
                </pic:pic>
              </a:graphicData>
            </a:graphic>
          </wp:inline>
        </w:drawing>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4"/>
        <w:gridCol w:w="4717"/>
      </w:tblGrid>
      <w:tr w:rsidR="007A5EE4" w:rsidRPr="00E01663" w:rsidTr="0074706E">
        <w:tc>
          <w:tcPr>
            <w:tcW w:w="4214" w:type="dxa"/>
          </w:tcPr>
          <w:p w:rsidR="007A5EE4" w:rsidRPr="00E01663" w:rsidRDefault="007A5EE4" w:rsidP="00FF487C">
            <w:pPr>
              <w:suppressAutoHyphens/>
              <w:rPr>
                <w:rFonts w:ascii="Times New Roman" w:hAnsi="Times New Roman"/>
                <w:sz w:val="24"/>
                <w:szCs w:val="24"/>
                <w:lang w:eastAsia="zh-CN"/>
              </w:rPr>
            </w:pPr>
            <w:r w:rsidRPr="00E01663">
              <w:rPr>
                <w:rFonts w:ascii="Times New Roman" w:hAnsi="Times New Roman"/>
                <w:sz w:val="24"/>
                <w:szCs w:val="24"/>
                <w:lang w:eastAsia="zh-CN"/>
              </w:rPr>
              <w:t>TECIDO ABRIGO</w:t>
            </w:r>
          </w:p>
        </w:tc>
        <w:tc>
          <w:tcPr>
            <w:tcW w:w="4717" w:type="dxa"/>
          </w:tcPr>
          <w:p w:rsidR="007A5EE4" w:rsidRPr="00E01663" w:rsidRDefault="007A5EE4" w:rsidP="00FF487C">
            <w:pPr>
              <w:suppressAutoHyphens/>
              <w:rPr>
                <w:rFonts w:ascii="Times New Roman" w:hAnsi="Times New Roman"/>
                <w:sz w:val="24"/>
                <w:szCs w:val="24"/>
                <w:lang w:eastAsia="zh-CN"/>
              </w:rPr>
            </w:pPr>
            <w:r w:rsidRPr="00E01663">
              <w:rPr>
                <w:rFonts w:ascii="Times New Roman" w:hAnsi="Times New Roman"/>
                <w:sz w:val="24"/>
                <w:szCs w:val="24"/>
                <w:lang w:eastAsia="zh-CN"/>
              </w:rPr>
              <w:t>MALHA COLEGIAL DE 1ª LINHA</w:t>
            </w:r>
          </w:p>
        </w:tc>
      </w:tr>
      <w:tr w:rsidR="007A5EE4" w:rsidRPr="00E01663" w:rsidTr="0074706E">
        <w:tc>
          <w:tcPr>
            <w:tcW w:w="4214" w:type="dxa"/>
          </w:tcPr>
          <w:p w:rsidR="007A5EE4" w:rsidRPr="00E01663" w:rsidRDefault="007A5EE4" w:rsidP="00FF487C">
            <w:pPr>
              <w:suppressAutoHyphens/>
              <w:rPr>
                <w:rFonts w:ascii="Times New Roman" w:hAnsi="Times New Roman"/>
                <w:sz w:val="24"/>
                <w:szCs w:val="24"/>
                <w:lang w:eastAsia="zh-CN"/>
              </w:rPr>
            </w:pPr>
            <w:r w:rsidRPr="00E01663">
              <w:rPr>
                <w:rFonts w:ascii="Times New Roman" w:hAnsi="Times New Roman"/>
                <w:sz w:val="24"/>
                <w:szCs w:val="24"/>
                <w:lang w:eastAsia="zh-CN"/>
              </w:rPr>
              <w:t>COMPOSIÇÃO</w:t>
            </w:r>
          </w:p>
        </w:tc>
        <w:tc>
          <w:tcPr>
            <w:tcW w:w="4717" w:type="dxa"/>
          </w:tcPr>
          <w:p w:rsidR="007A5EE4" w:rsidRPr="00E01663" w:rsidRDefault="007A5EE4" w:rsidP="00FF487C">
            <w:pPr>
              <w:suppressAutoHyphens/>
              <w:rPr>
                <w:rFonts w:ascii="Times New Roman" w:hAnsi="Times New Roman"/>
                <w:sz w:val="24"/>
                <w:szCs w:val="24"/>
                <w:lang w:eastAsia="zh-CN"/>
              </w:rPr>
            </w:pPr>
            <w:r w:rsidRPr="00E01663">
              <w:rPr>
                <w:rFonts w:ascii="Times New Roman" w:hAnsi="Times New Roman"/>
                <w:sz w:val="24"/>
                <w:szCs w:val="24"/>
                <w:lang w:eastAsia="zh-CN"/>
              </w:rPr>
              <w:t>58% POLIESTER E 42% ALGODÃO</w:t>
            </w:r>
          </w:p>
        </w:tc>
      </w:tr>
      <w:tr w:rsidR="007A5EE4" w:rsidRPr="00E01663" w:rsidTr="0074706E">
        <w:tc>
          <w:tcPr>
            <w:tcW w:w="4214" w:type="dxa"/>
          </w:tcPr>
          <w:p w:rsidR="007A5EE4" w:rsidRPr="00E01663" w:rsidRDefault="007A5EE4" w:rsidP="00FF487C">
            <w:pPr>
              <w:suppressAutoHyphens/>
              <w:rPr>
                <w:rFonts w:ascii="Times New Roman" w:hAnsi="Times New Roman"/>
                <w:sz w:val="24"/>
                <w:szCs w:val="24"/>
                <w:lang w:eastAsia="zh-CN"/>
              </w:rPr>
            </w:pPr>
            <w:r w:rsidRPr="00E01663">
              <w:rPr>
                <w:rFonts w:ascii="Times New Roman" w:hAnsi="Times New Roman"/>
                <w:sz w:val="24"/>
                <w:szCs w:val="24"/>
                <w:lang w:eastAsia="zh-CN"/>
              </w:rPr>
              <w:t>GRAMATURA</w:t>
            </w:r>
          </w:p>
        </w:tc>
        <w:tc>
          <w:tcPr>
            <w:tcW w:w="4717" w:type="dxa"/>
          </w:tcPr>
          <w:p w:rsidR="007A5EE4" w:rsidRPr="00E01663" w:rsidRDefault="007A5EE4" w:rsidP="00FF487C">
            <w:pPr>
              <w:suppressAutoHyphens/>
              <w:rPr>
                <w:rFonts w:ascii="Times New Roman" w:hAnsi="Times New Roman"/>
                <w:sz w:val="24"/>
                <w:szCs w:val="24"/>
                <w:lang w:eastAsia="zh-CN"/>
              </w:rPr>
            </w:pPr>
            <w:r w:rsidRPr="00E01663">
              <w:rPr>
                <w:rFonts w:ascii="Times New Roman" w:hAnsi="Times New Roman"/>
                <w:sz w:val="24"/>
                <w:szCs w:val="24"/>
                <w:lang w:eastAsia="zh-CN"/>
              </w:rPr>
              <w:t>267,72 G/M2</w:t>
            </w:r>
          </w:p>
        </w:tc>
      </w:tr>
      <w:tr w:rsidR="007A5EE4" w:rsidRPr="00E01663" w:rsidTr="0074706E">
        <w:tc>
          <w:tcPr>
            <w:tcW w:w="8931" w:type="dxa"/>
            <w:gridSpan w:val="2"/>
          </w:tcPr>
          <w:p w:rsidR="007A5EE4" w:rsidRPr="00E01663" w:rsidRDefault="007A5EE4" w:rsidP="00FF487C">
            <w:pPr>
              <w:suppressAutoHyphens/>
              <w:jc w:val="center"/>
              <w:rPr>
                <w:rFonts w:ascii="Times New Roman" w:hAnsi="Times New Roman"/>
                <w:sz w:val="24"/>
                <w:szCs w:val="24"/>
                <w:lang w:eastAsia="zh-CN"/>
              </w:rPr>
            </w:pPr>
            <w:r w:rsidRPr="00E01663">
              <w:rPr>
                <w:rFonts w:ascii="Times New Roman" w:hAnsi="Times New Roman"/>
                <w:sz w:val="24"/>
                <w:szCs w:val="24"/>
                <w:lang w:eastAsia="zh-CN"/>
              </w:rPr>
              <w:t>DESCRIÇÃO</w:t>
            </w:r>
          </w:p>
        </w:tc>
      </w:tr>
      <w:tr w:rsidR="007A5EE4" w:rsidRPr="00E01663" w:rsidTr="0074706E">
        <w:tc>
          <w:tcPr>
            <w:tcW w:w="8931" w:type="dxa"/>
            <w:gridSpan w:val="2"/>
          </w:tcPr>
          <w:p w:rsidR="007A5EE4" w:rsidRPr="00E01663" w:rsidRDefault="007A5EE4" w:rsidP="00FF487C">
            <w:pPr>
              <w:jc w:val="both"/>
              <w:rPr>
                <w:rFonts w:ascii="Times New Roman" w:hAnsi="Times New Roman"/>
                <w:sz w:val="24"/>
                <w:szCs w:val="24"/>
              </w:rPr>
            </w:pPr>
            <w:r w:rsidRPr="00E01663">
              <w:rPr>
                <w:rFonts w:ascii="Times New Roman" w:hAnsi="Times New Roman"/>
                <w:sz w:val="24"/>
                <w:szCs w:val="24"/>
                <w:lang w:eastAsia="zh-CN"/>
              </w:rPr>
              <w:t>Calça comprida</w:t>
            </w:r>
            <w:proofErr w:type="gramStart"/>
            <w:r w:rsidRPr="00E01663">
              <w:rPr>
                <w:rFonts w:ascii="Times New Roman" w:hAnsi="Times New Roman"/>
                <w:sz w:val="24"/>
                <w:szCs w:val="24"/>
                <w:lang w:eastAsia="zh-CN"/>
              </w:rPr>
              <w:t xml:space="preserve">  </w:t>
            </w:r>
            <w:proofErr w:type="gramEnd"/>
            <w:r w:rsidRPr="00E01663">
              <w:rPr>
                <w:rFonts w:ascii="Times New Roman" w:hAnsi="Times New Roman"/>
                <w:sz w:val="24"/>
                <w:szCs w:val="24"/>
                <w:lang w:eastAsia="zh-CN"/>
              </w:rPr>
              <w:t xml:space="preserve">em malha colegial de primeira linha, conforme especificações acima na cor azul Royal com uma faixa na vertical, na cor marinho, com dois frisos brancos, ao lado externo de ambas as pernas, acabamento sem </w:t>
            </w:r>
            <w:proofErr w:type="spellStart"/>
            <w:r w:rsidRPr="00E01663">
              <w:rPr>
                <w:rFonts w:ascii="Times New Roman" w:hAnsi="Times New Roman"/>
                <w:sz w:val="24"/>
                <w:szCs w:val="24"/>
                <w:lang w:eastAsia="zh-CN"/>
              </w:rPr>
              <w:t>ribana</w:t>
            </w:r>
            <w:proofErr w:type="spellEnd"/>
            <w:r w:rsidRPr="00E01663">
              <w:rPr>
                <w:rFonts w:ascii="Times New Roman" w:hAnsi="Times New Roman"/>
                <w:sz w:val="24"/>
                <w:szCs w:val="24"/>
                <w:lang w:eastAsia="zh-CN"/>
              </w:rPr>
              <w:t xml:space="preserve">; elástico de 3,5 cm; costura dupla. </w:t>
            </w:r>
            <w:r w:rsidRPr="00E01663">
              <w:rPr>
                <w:rFonts w:ascii="Times New Roman" w:hAnsi="Times New Roman"/>
                <w:sz w:val="24"/>
                <w:szCs w:val="24"/>
              </w:rPr>
              <w:t xml:space="preserve">Visando adquirir um produto de qualidade solicita-se a apresentação de laudo técnico emitido por órgão acreditado pelo INMETRO juntamente com as amostras no dia da realização do pregão. Laudos da </w:t>
            </w:r>
            <w:proofErr w:type="spellStart"/>
            <w:r w:rsidRPr="00E01663">
              <w:rPr>
                <w:rFonts w:ascii="Times New Roman" w:hAnsi="Times New Roman"/>
                <w:sz w:val="24"/>
                <w:szCs w:val="24"/>
              </w:rPr>
              <w:t>helanca</w:t>
            </w:r>
            <w:proofErr w:type="spellEnd"/>
            <w:r w:rsidRPr="00E01663">
              <w:rPr>
                <w:rFonts w:ascii="Times New Roman" w:hAnsi="Times New Roman"/>
                <w:sz w:val="24"/>
                <w:szCs w:val="24"/>
              </w:rPr>
              <w:t xml:space="preserve"> azul Royal.</w:t>
            </w:r>
          </w:p>
          <w:p w:rsidR="007A5EE4" w:rsidRPr="00E01663" w:rsidRDefault="007A5EE4" w:rsidP="00FF487C">
            <w:pPr>
              <w:rPr>
                <w:rFonts w:ascii="Times New Roman" w:hAnsi="Times New Roman"/>
                <w:sz w:val="24"/>
                <w:szCs w:val="24"/>
              </w:rPr>
            </w:pPr>
            <w:r w:rsidRPr="00E01663">
              <w:rPr>
                <w:rFonts w:ascii="Times New Roman" w:hAnsi="Times New Roman"/>
                <w:sz w:val="24"/>
                <w:szCs w:val="24"/>
              </w:rPr>
              <w:t>Gramatura: ABNT NBR 10591/08 (variação máxima e mínima conforme a norma).</w:t>
            </w:r>
          </w:p>
          <w:p w:rsidR="007A5EE4" w:rsidRPr="00E01663" w:rsidRDefault="007A5EE4" w:rsidP="00FF487C">
            <w:pPr>
              <w:rPr>
                <w:rFonts w:ascii="Times New Roman" w:hAnsi="Times New Roman"/>
                <w:sz w:val="24"/>
                <w:szCs w:val="24"/>
              </w:rPr>
            </w:pPr>
            <w:r w:rsidRPr="00E01663">
              <w:rPr>
                <w:rFonts w:ascii="Times New Roman" w:hAnsi="Times New Roman"/>
                <w:sz w:val="24"/>
                <w:szCs w:val="24"/>
              </w:rPr>
              <w:t>Composição: NORMA 20/13 E 20A/14 DA AATCC (variação máxima e mínima conforme a norma).</w:t>
            </w:r>
          </w:p>
          <w:p w:rsidR="007A5EE4" w:rsidRPr="00E01663" w:rsidRDefault="007A5EE4" w:rsidP="00FF487C">
            <w:pPr>
              <w:jc w:val="both"/>
              <w:rPr>
                <w:rFonts w:ascii="Times New Roman" w:hAnsi="Times New Roman"/>
                <w:sz w:val="24"/>
                <w:szCs w:val="24"/>
                <w:lang w:eastAsia="zh-CN"/>
              </w:rPr>
            </w:pPr>
            <w:proofErr w:type="spellStart"/>
            <w:r w:rsidRPr="00E01663">
              <w:rPr>
                <w:rFonts w:ascii="Times New Roman" w:hAnsi="Times New Roman"/>
                <w:sz w:val="24"/>
                <w:szCs w:val="24"/>
              </w:rPr>
              <w:t>Pilling</w:t>
            </w:r>
            <w:proofErr w:type="spellEnd"/>
            <w:r w:rsidRPr="00E01663">
              <w:rPr>
                <w:rFonts w:ascii="Times New Roman" w:hAnsi="Times New Roman"/>
                <w:sz w:val="24"/>
                <w:szCs w:val="24"/>
              </w:rPr>
              <w:t xml:space="preserve">: ISO 12945-1 </w:t>
            </w:r>
          </w:p>
        </w:tc>
      </w:tr>
    </w:tbl>
    <w:p w:rsidR="00BC0A09" w:rsidRPr="00E01663" w:rsidRDefault="00BC0A09">
      <w:pPr>
        <w:rPr>
          <w:rFonts w:ascii="Times New Roman" w:hAnsi="Times New Roman"/>
          <w:sz w:val="24"/>
          <w:szCs w:val="24"/>
        </w:rPr>
      </w:pPr>
    </w:p>
    <w:tbl>
      <w:tblPr>
        <w:tblStyle w:val="Tabelacomgrade"/>
        <w:tblW w:w="8931" w:type="dxa"/>
        <w:tblInd w:w="108" w:type="dxa"/>
        <w:tblLook w:val="04A0"/>
      </w:tblPr>
      <w:tblGrid>
        <w:gridCol w:w="8931"/>
      </w:tblGrid>
      <w:tr w:rsidR="00E01663" w:rsidRPr="00E01663" w:rsidTr="004F1D7D">
        <w:tc>
          <w:tcPr>
            <w:tcW w:w="8931" w:type="dxa"/>
          </w:tcPr>
          <w:p w:rsidR="00E01663" w:rsidRPr="00E01663" w:rsidRDefault="00E01663" w:rsidP="00FF487C">
            <w:pPr>
              <w:rPr>
                <w:rFonts w:ascii="Times New Roman" w:hAnsi="Times New Roman"/>
                <w:sz w:val="24"/>
                <w:szCs w:val="24"/>
              </w:rPr>
            </w:pPr>
            <w:r w:rsidRPr="00E01663">
              <w:rPr>
                <w:rFonts w:ascii="Times New Roman" w:hAnsi="Times New Roman"/>
                <w:sz w:val="24"/>
                <w:szCs w:val="24"/>
              </w:rPr>
              <w:t>DESCRIÇÃO</w:t>
            </w:r>
            <w:proofErr w:type="gramStart"/>
            <w:r w:rsidRPr="00E01663">
              <w:rPr>
                <w:rFonts w:ascii="Times New Roman" w:hAnsi="Times New Roman"/>
                <w:sz w:val="24"/>
                <w:szCs w:val="24"/>
              </w:rPr>
              <w:t xml:space="preserve">  </w:t>
            </w:r>
            <w:proofErr w:type="gramEnd"/>
            <w:r w:rsidRPr="00E01663">
              <w:rPr>
                <w:rFonts w:ascii="Times New Roman" w:hAnsi="Times New Roman"/>
                <w:sz w:val="24"/>
                <w:szCs w:val="24"/>
              </w:rPr>
              <w:t xml:space="preserve">CAMISETA MANGA CURTA </w:t>
            </w:r>
          </w:p>
        </w:tc>
      </w:tr>
      <w:tr w:rsidR="00E01663" w:rsidRPr="00E01663" w:rsidTr="004F1D7D">
        <w:tc>
          <w:tcPr>
            <w:tcW w:w="8931" w:type="dxa"/>
          </w:tcPr>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 xml:space="preserve">Camiseta manga curta em malha PA na cor branca composição 50% poliéster e 50% algodão com gramatura de 160gm e com tratamento </w:t>
            </w:r>
            <w:proofErr w:type="spellStart"/>
            <w:r w:rsidRPr="00E01663">
              <w:rPr>
                <w:rFonts w:ascii="Times New Roman" w:hAnsi="Times New Roman"/>
                <w:sz w:val="24"/>
                <w:szCs w:val="24"/>
              </w:rPr>
              <w:t>antipilling</w:t>
            </w:r>
            <w:proofErr w:type="spellEnd"/>
            <w:r w:rsidRPr="00E01663">
              <w:rPr>
                <w:rFonts w:ascii="Times New Roman" w:hAnsi="Times New Roman"/>
                <w:sz w:val="24"/>
                <w:szCs w:val="24"/>
              </w:rPr>
              <w:t xml:space="preserve"> (não faz bolinha). Gola em “V” com </w:t>
            </w:r>
            <w:proofErr w:type="spellStart"/>
            <w:r w:rsidRPr="00E01663">
              <w:rPr>
                <w:rFonts w:ascii="Times New Roman" w:hAnsi="Times New Roman"/>
                <w:sz w:val="24"/>
                <w:szCs w:val="24"/>
              </w:rPr>
              <w:t>ribana</w:t>
            </w:r>
            <w:proofErr w:type="spellEnd"/>
            <w:r w:rsidRPr="00E01663">
              <w:rPr>
                <w:rFonts w:ascii="Times New Roman" w:hAnsi="Times New Roman"/>
                <w:sz w:val="24"/>
                <w:szCs w:val="24"/>
              </w:rPr>
              <w:t xml:space="preserve"> na cor azul Royal.</w:t>
            </w: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 xml:space="preserve">Na frente lado esquerdo de quem veste deverá ser </w:t>
            </w:r>
            <w:proofErr w:type="gramStart"/>
            <w:r w:rsidRPr="00E01663">
              <w:rPr>
                <w:rFonts w:ascii="Times New Roman" w:hAnsi="Times New Roman"/>
                <w:sz w:val="24"/>
                <w:szCs w:val="24"/>
              </w:rPr>
              <w:t>aplicado</w:t>
            </w:r>
            <w:proofErr w:type="gramEnd"/>
            <w:r w:rsidRPr="00E01663">
              <w:rPr>
                <w:rFonts w:ascii="Times New Roman" w:hAnsi="Times New Roman"/>
                <w:sz w:val="24"/>
                <w:szCs w:val="24"/>
              </w:rPr>
              <w:t xml:space="preserve"> pelo processo de serigrafia o brasão do município nas cores originais com as seguintes dimensões: 7,5 cm de largura por 9,5 cm de altura; nas costas devera ser aplicado pelo processo de serigrafia a escrita </w:t>
            </w:r>
            <w:r w:rsidRPr="00E01663">
              <w:rPr>
                <w:rFonts w:ascii="Times New Roman" w:hAnsi="Times New Roman"/>
                <w:sz w:val="24"/>
                <w:szCs w:val="24"/>
              </w:rPr>
              <w:lastRenderedPageBreak/>
              <w:t>“SECRETARIA DA EDUCAÇÃO” em forma de arco e centralizado a escrita “OTACÍLIO COSTA – SC” com as seguintes dimensões: 8,0 cm de altura por 25,0 cm de largura.</w:t>
            </w: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 xml:space="preserve">As mangas deveram ser finalizadas com acabamento em </w:t>
            </w:r>
            <w:proofErr w:type="spellStart"/>
            <w:r w:rsidRPr="00E01663">
              <w:rPr>
                <w:rFonts w:ascii="Times New Roman" w:hAnsi="Times New Roman"/>
                <w:sz w:val="24"/>
                <w:szCs w:val="24"/>
              </w:rPr>
              <w:t>ribana</w:t>
            </w:r>
            <w:proofErr w:type="spellEnd"/>
            <w:r w:rsidRPr="00E01663">
              <w:rPr>
                <w:rFonts w:ascii="Times New Roman" w:hAnsi="Times New Roman"/>
                <w:sz w:val="24"/>
                <w:szCs w:val="24"/>
              </w:rPr>
              <w:t xml:space="preserve"> na cor azul Royal com aproximadamente 1,5 cm.</w:t>
            </w: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Tamanhos: a serem definidos pela secretaria de educação.</w:t>
            </w:r>
          </w:p>
          <w:p w:rsidR="00E01663" w:rsidRPr="00E01663" w:rsidRDefault="00E01663" w:rsidP="00FF487C">
            <w:pPr>
              <w:rPr>
                <w:rFonts w:ascii="Times New Roman" w:hAnsi="Times New Roman"/>
                <w:sz w:val="24"/>
                <w:szCs w:val="24"/>
              </w:rPr>
            </w:pPr>
          </w:p>
          <w:p w:rsidR="00E01663" w:rsidRPr="00E01663" w:rsidRDefault="00E01663" w:rsidP="00FF487C">
            <w:pPr>
              <w:jc w:val="center"/>
              <w:rPr>
                <w:rFonts w:ascii="Times New Roman" w:hAnsi="Times New Roman"/>
                <w:sz w:val="24"/>
                <w:szCs w:val="24"/>
              </w:rPr>
            </w:pPr>
            <w:r w:rsidRPr="00E01663">
              <w:rPr>
                <w:rFonts w:ascii="Times New Roman" w:hAnsi="Times New Roman"/>
                <w:noProof/>
                <w:sz w:val="24"/>
                <w:szCs w:val="24"/>
                <w:lang w:eastAsia="pt-BR"/>
              </w:rPr>
              <w:drawing>
                <wp:inline distT="0" distB="0" distL="0" distR="0">
                  <wp:extent cx="2381250" cy="1650496"/>
                  <wp:effectExtent l="19050" t="0" r="0" b="0"/>
                  <wp:docPr id="12" name="Imagem 4" descr="C:\Users\MENA\Downloads\CAMISETA BRANCA PM OTACÍLI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NA\Downloads\CAMISETA BRANCA PM OTACÍLIO COSTA.jpg"/>
                          <pic:cNvPicPr>
                            <a:picLocks noChangeAspect="1" noChangeArrowheads="1"/>
                          </pic:cNvPicPr>
                        </pic:nvPicPr>
                        <pic:blipFill>
                          <a:blip r:embed="rId6" cstate="print"/>
                          <a:srcRect/>
                          <a:stretch>
                            <a:fillRect/>
                          </a:stretch>
                        </pic:blipFill>
                        <pic:spPr bwMode="auto">
                          <a:xfrm>
                            <a:off x="0" y="0"/>
                            <a:ext cx="2381250" cy="1650496"/>
                          </a:xfrm>
                          <a:prstGeom prst="rect">
                            <a:avLst/>
                          </a:prstGeom>
                          <a:noFill/>
                          <a:ln w="9525">
                            <a:noFill/>
                            <a:miter lim="800000"/>
                            <a:headEnd/>
                            <a:tailEnd/>
                          </a:ln>
                        </pic:spPr>
                      </pic:pic>
                    </a:graphicData>
                  </a:graphic>
                </wp:inline>
              </w:drawing>
            </w:r>
          </w:p>
          <w:p w:rsidR="00E01663" w:rsidRPr="00E01663" w:rsidRDefault="00E01663" w:rsidP="00FF487C">
            <w:pPr>
              <w:jc w:val="both"/>
              <w:rPr>
                <w:rFonts w:ascii="Times New Roman" w:hAnsi="Times New Roman"/>
                <w:sz w:val="24"/>
                <w:szCs w:val="24"/>
              </w:rPr>
            </w:pP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Visando adquirir um produto de qualidade solicita-se a apresentação de laudo técnico emitido por órgão acreditado pelo INMETRO em nome da empresa licitante juntamente com as amostras no dia da realização do pregão.</w:t>
            </w: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Laudos da malha PA branco.</w:t>
            </w:r>
          </w:p>
          <w:p w:rsidR="00E01663" w:rsidRPr="00E01663" w:rsidRDefault="00E01663" w:rsidP="00FF487C">
            <w:pPr>
              <w:rPr>
                <w:rFonts w:ascii="Times New Roman" w:hAnsi="Times New Roman"/>
                <w:sz w:val="24"/>
                <w:szCs w:val="24"/>
              </w:rPr>
            </w:pPr>
            <w:r w:rsidRPr="00E01663">
              <w:rPr>
                <w:rFonts w:ascii="Times New Roman" w:hAnsi="Times New Roman"/>
                <w:sz w:val="24"/>
                <w:szCs w:val="24"/>
              </w:rPr>
              <w:t>Gramatura: ABNT NBR 10591/08 (variação máxima e mínima conforme a norma).</w:t>
            </w:r>
          </w:p>
          <w:p w:rsidR="00E01663" w:rsidRPr="00E01663" w:rsidRDefault="00E01663" w:rsidP="00FF487C">
            <w:pPr>
              <w:rPr>
                <w:rFonts w:ascii="Times New Roman" w:hAnsi="Times New Roman"/>
                <w:sz w:val="24"/>
                <w:szCs w:val="24"/>
              </w:rPr>
            </w:pPr>
            <w:r w:rsidRPr="00E01663">
              <w:rPr>
                <w:rFonts w:ascii="Times New Roman" w:hAnsi="Times New Roman"/>
                <w:sz w:val="24"/>
                <w:szCs w:val="24"/>
              </w:rPr>
              <w:t>Composição: NORMA 20/13 E 20A/14 DA AATCC (variação máxima e mínima conforme a norma).</w:t>
            </w:r>
          </w:p>
          <w:p w:rsidR="00E01663" w:rsidRPr="00E01663" w:rsidRDefault="00E01663" w:rsidP="00FF487C">
            <w:pPr>
              <w:jc w:val="both"/>
              <w:rPr>
                <w:rFonts w:ascii="Times New Roman" w:hAnsi="Times New Roman"/>
                <w:sz w:val="24"/>
                <w:szCs w:val="24"/>
              </w:rPr>
            </w:pPr>
            <w:proofErr w:type="spellStart"/>
            <w:r w:rsidRPr="00E01663">
              <w:rPr>
                <w:rFonts w:ascii="Times New Roman" w:hAnsi="Times New Roman"/>
                <w:sz w:val="24"/>
                <w:szCs w:val="24"/>
              </w:rPr>
              <w:t>Pilling</w:t>
            </w:r>
            <w:proofErr w:type="spellEnd"/>
            <w:r w:rsidRPr="00E01663">
              <w:rPr>
                <w:rFonts w:ascii="Times New Roman" w:hAnsi="Times New Roman"/>
                <w:sz w:val="24"/>
                <w:szCs w:val="24"/>
              </w:rPr>
              <w:t xml:space="preserve">: ISO 12945-1 </w:t>
            </w:r>
          </w:p>
          <w:p w:rsidR="00E01663" w:rsidRPr="00E01663" w:rsidRDefault="00E01663" w:rsidP="00FF487C">
            <w:pPr>
              <w:rPr>
                <w:rFonts w:ascii="Times New Roman" w:hAnsi="Times New Roman"/>
                <w:sz w:val="24"/>
                <w:szCs w:val="24"/>
              </w:rPr>
            </w:pPr>
          </w:p>
        </w:tc>
      </w:tr>
      <w:tr w:rsidR="00E01663" w:rsidRPr="00E01663" w:rsidTr="004F1D7D">
        <w:tc>
          <w:tcPr>
            <w:tcW w:w="8931" w:type="dxa"/>
          </w:tcPr>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lastRenderedPageBreak/>
              <w:t>DESCRIÇÃO</w:t>
            </w:r>
            <w:proofErr w:type="gramStart"/>
            <w:r w:rsidRPr="00E01663">
              <w:rPr>
                <w:rFonts w:ascii="Times New Roman" w:hAnsi="Times New Roman"/>
                <w:sz w:val="24"/>
                <w:szCs w:val="24"/>
              </w:rPr>
              <w:t xml:space="preserve">  </w:t>
            </w:r>
            <w:proofErr w:type="gramEnd"/>
            <w:r w:rsidRPr="00E01663">
              <w:rPr>
                <w:rFonts w:ascii="Times New Roman" w:hAnsi="Times New Roman"/>
                <w:sz w:val="24"/>
                <w:szCs w:val="24"/>
              </w:rPr>
              <w:t>CAMISETA MANGA LONGA</w:t>
            </w:r>
          </w:p>
          <w:p w:rsidR="00E01663" w:rsidRPr="00E01663" w:rsidRDefault="00E01663" w:rsidP="00FF487C">
            <w:pPr>
              <w:jc w:val="both"/>
              <w:rPr>
                <w:rFonts w:ascii="Times New Roman" w:hAnsi="Times New Roman"/>
                <w:sz w:val="24"/>
                <w:szCs w:val="24"/>
              </w:rPr>
            </w:pP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 xml:space="preserve">Camiseta manga longa em malha PA na cor branca composição 50% poliéster e 50% algodão com gramatura de 160gm e com tratamento </w:t>
            </w:r>
            <w:proofErr w:type="spellStart"/>
            <w:r w:rsidRPr="00E01663">
              <w:rPr>
                <w:rFonts w:ascii="Times New Roman" w:hAnsi="Times New Roman"/>
                <w:sz w:val="24"/>
                <w:szCs w:val="24"/>
              </w:rPr>
              <w:t>antipilling</w:t>
            </w:r>
            <w:proofErr w:type="spellEnd"/>
            <w:r w:rsidRPr="00E01663">
              <w:rPr>
                <w:rFonts w:ascii="Times New Roman" w:hAnsi="Times New Roman"/>
                <w:sz w:val="24"/>
                <w:szCs w:val="24"/>
              </w:rPr>
              <w:t xml:space="preserve"> (não faz bolinha). Gola em “V” com </w:t>
            </w:r>
            <w:proofErr w:type="spellStart"/>
            <w:r w:rsidRPr="00E01663">
              <w:rPr>
                <w:rFonts w:ascii="Times New Roman" w:hAnsi="Times New Roman"/>
                <w:sz w:val="24"/>
                <w:szCs w:val="24"/>
              </w:rPr>
              <w:t>ribana</w:t>
            </w:r>
            <w:proofErr w:type="spellEnd"/>
            <w:r w:rsidRPr="00E01663">
              <w:rPr>
                <w:rFonts w:ascii="Times New Roman" w:hAnsi="Times New Roman"/>
                <w:sz w:val="24"/>
                <w:szCs w:val="24"/>
              </w:rPr>
              <w:t xml:space="preserve"> na cor azul Royal.</w:t>
            </w: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 xml:space="preserve">Na frente lado esquerdo de quem veste deverá ser </w:t>
            </w:r>
            <w:proofErr w:type="gramStart"/>
            <w:r w:rsidRPr="00E01663">
              <w:rPr>
                <w:rFonts w:ascii="Times New Roman" w:hAnsi="Times New Roman"/>
                <w:sz w:val="24"/>
                <w:szCs w:val="24"/>
              </w:rPr>
              <w:t>aplicado</w:t>
            </w:r>
            <w:proofErr w:type="gramEnd"/>
            <w:r w:rsidRPr="00E01663">
              <w:rPr>
                <w:rFonts w:ascii="Times New Roman" w:hAnsi="Times New Roman"/>
                <w:sz w:val="24"/>
                <w:szCs w:val="24"/>
              </w:rPr>
              <w:t xml:space="preserve"> pelo processo de serigrafia o brasão do município nas cores originais com as seguintes dimensões: 7,5 cm de largura por 9,5 cm de altura; nas costas devera ser aplicado pelo processo de serigrafia a escrita “SECRETARIA DA EDUCAÇÃO” em forma de arco e centralizado a escrita “OTACÍLIO COSTA – SC” com as seguintes dimensões: 8,0 cm de altura por 25,0 cm de largura.</w:t>
            </w: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 xml:space="preserve">As mangas deveram ser finalizadas com acabamento em </w:t>
            </w:r>
            <w:proofErr w:type="spellStart"/>
            <w:r w:rsidRPr="00E01663">
              <w:rPr>
                <w:rFonts w:ascii="Times New Roman" w:hAnsi="Times New Roman"/>
                <w:sz w:val="24"/>
                <w:szCs w:val="24"/>
              </w:rPr>
              <w:t>ribana</w:t>
            </w:r>
            <w:proofErr w:type="spellEnd"/>
            <w:r w:rsidRPr="00E01663">
              <w:rPr>
                <w:rFonts w:ascii="Times New Roman" w:hAnsi="Times New Roman"/>
                <w:sz w:val="24"/>
                <w:szCs w:val="24"/>
              </w:rPr>
              <w:t xml:space="preserve"> na cor azul Royal com aproximadamente 3,5 cm.</w:t>
            </w: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t>Tamanhos: a serem definidos pela secretaria de educação.</w:t>
            </w:r>
          </w:p>
          <w:p w:rsidR="00E01663" w:rsidRPr="00E01663" w:rsidRDefault="00E01663" w:rsidP="00FF487C">
            <w:pPr>
              <w:rPr>
                <w:rFonts w:ascii="Times New Roman" w:hAnsi="Times New Roman"/>
                <w:sz w:val="24"/>
                <w:szCs w:val="24"/>
              </w:rPr>
            </w:pPr>
          </w:p>
          <w:p w:rsidR="00E01663" w:rsidRPr="00E01663" w:rsidRDefault="00E01663" w:rsidP="00FF487C">
            <w:pPr>
              <w:jc w:val="center"/>
              <w:rPr>
                <w:rFonts w:ascii="Times New Roman" w:hAnsi="Times New Roman"/>
                <w:sz w:val="24"/>
                <w:szCs w:val="24"/>
              </w:rPr>
            </w:pPr>
            <w:r w:rsidRPr="00E01663">
              <w:rPr>
                <w:rFonts w:ascii="Times New Roman" w:hAnsi="Times New Roman"/>
                <w:noProof/>
                <w:sz w:val="24"/>
                <w:szCs w:val="24"/>
                <w:lang w:eastAsia="pt-BR"/>
              </w:rPr>
              <w:drawing>
                <wp:inline distT="0" distB="0" distL="0" distR="0">
                  <wp:extent cx="2505075" cy="1394167"/>
                  <wp:effectExtent l="19050" t="0" r="9525" b="0"/>
                  <wp:docPr id="13" name="Imagem 3" descr="C:\Users\MENA\Downloads\CAMISETA BRANCA MANGA LONGA PM OTACÍLIO 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A\Downloads\CAMISETA BRANCA MANGA LONGA PM OTACÍLIO COSTA.jpg"/>
                          <pic:cNvPicPr>
                            <a:picLocks noChangeAspect="1" noChangeArrowheads="1"/>
                          </pic:cNvPicPr>
                        </pic:nvPicPr>
                        <pic:blipFill>
                          <a:blip r:embed="rId7" cstate="print"/>
                          <a:srcRect/>
                          <a:stretch>
                            <a:fillRect/>
                          </a:stretch>
                        </pic:blipFill>
                        <pic:spPr bwMode="auto">
                          <a:xfrm>
                            <a:off x="0" y="0"/>
                            <a:ext cx="2509105" cy="1396410"/>
                          </a:xfrm>
                          <a:prstGeom prst="rect">
                            <a:avLst/>
                          </a:prstGeom>
                          <a:noFill/>
                          <a:ln w="9525">
                            <a:noFill/>
                            <a:miter lim="800000"/>
                            <a:headEnd/>
                            <a:tailEnd/>
                          </a:ln>
                        </pic:spPr>
                      </pic:pic>
                    </a:graphicData>
                  </a:graphic>
                </wp:inline>
              </w:drawing>
            </w:r>
          </w:p>
          <w:p w:rsidR="00E01663" w:rsidRPr="00E01663" w:rsidRDefault="00E01663" w:rsidP="00FF487C">
            <w:pPr>
              <w:jc w:val="both"/>
              <w:rPr>
                <w:rFonts w:ascii="Times New Roman" w:hAnsi="Times New Roman"/>
                <w:sz w:val="24"/>
                <w:szCs w:val="24"/>
              </w:rPr>
            </w:pPr>
          </w:p>
          <w:p w:rsidR="00E01663" w:rsidRPr="00E01663" w:rsidRDefault="00E01663" w:rsidP="00FF487C">
            <w:pPr>
              <w:jc w:val="both"/>
              <w:rPr>
                <w:rFonts w:ascii="Times New Roman" w:hAnsi="Times New Roman"/>
                <w:sz w:val="24"/>
                <w:szCs w:val="24"/>
              </w:rPr>
            </w:pPr>
            <w:r w:rsidRPr="00E01663">
              <w:rPr>
                <w:rFonts w:ascii="Times New Roman" w:hAnsi="Times New Roman"/>
                <w:sz w:val="24"/>
                <w:szCs w:val="24"/>
              </w:rPr>
              <w:lastRenderedPageBreak/>
              <w:t>Visando adquirir um produto de qualidade solicita-se a apresentação de laudo técnico emitido por órgão acreditado pelo INMETRO em nome da empresa licitante juntamente com as amostras no dia da realização do pregão.</w:t>
            </w:r>
          </w:p>
          <w:p w:rsidR="00E01663" w:rsidRPr="00E01663" w:rsidRDefault="00E01663" w:rsidP="00FF487C">
            <w:pPr>
              <w:rPr>
                <w:rFonts w:ascii="Times New Roman" w:hAnsi="Times New Roman"/>
                <w:sz w:val="24"/>
                <w:szCs w:val="24"/>
              </w:rPr>
            </w:pPr>
            <w:r w:rsidRPr="00E01663">
              <w:rPr>
                <w:rFonts w:ascii="Times New Roman" w:hAnsi="Times New Roman"/>
                <w:sz w:val="24"/>
                <w:szCs w:val="24"/>
              </w:rPr>
              <w:t>Laudos da malha PA branco.</w:t>
            </w:r>
          </w:p>
          <w:p w:rsidR="00E01663" w:rsidRPr="00E01663" w:rsidRDefault="00E01663" w:rsidP="00FF487C">
            <w:pPr>
              <w:rPr>
                <w:rFonts w:ascii="Times New Roman" w:hAnsi="Times New Roman"/>
                <w:sz w:val="24"/>
                <w:szCs w:val="24"/>
              </w:rPr>
            </w:pPr>
            <w:r w:rsidRPr="00E01663">
              <w:rPr>
                <w:rFonts w:ascii="Times New Roman" w:hAnsi="Times New Roman"/>
                <w:sz w:val="24"/>
                <w:szCs w:val="24"/>
              </w:rPr>
              <w:t>Gramatura: ABNT NBR 10591/08 (variação máxima e mínima conforme a norma).</w:t>
            </w:r>
          </w:p>
          <w:p w:rsidR="00E01663" w:rsidRPr="00E01663" w:rsidRDefault="00E01663" w:rsidP="00FF487C">
            <w:pPr>
              <w:rPr>
                <w:rFonts w:ascii="Times New Roman" w:hAnsi="Times New Roman"/>
                <w:sz w:val="24"/>
                <w:szCs w:val="24"/>
              </w:rPr>
            </w:pPr>
            <w:r w:rsidRPr="00E01663">
              <w:rPr>
                <w:rFonts w:ascii="Times New Roman" w:hAnsi="Times New Roman"/>
                <w:sz w:val="24"/>
                <w:szCs w:val="24"/>
              </w:rPr>
              <w:t>Composição: NORMA 20/13 E 20A/14 DA AATCC (variação máxima e mínima conforme a norma).</w:t>
            </w:r>
          </w:p>
          <w:p w:rsidR="00E01663" w:rsidRPr="00E01663" w:rsidRDefault="00E01663" w:rsidP="00E01663">
            <w:pPr>
              <w:jc w:val="both"/>
              <w:rPr>
                <w:rFonts w:ascii="Times New Roman" w:hAnsi="Times New Roman"/>
                <w:sz w:val="24"/>
                <w:szCs w:val="24"/>
              </w:rPr>
            </w:pPr>
            <w:proofErr w:type="spellStart"/>
            <w:r w:rsidRPr="00E01663">
              <w:rPr>
                <w:rFonts w:ascii="Times New Roman" w:hAnsi="Times New Roman"/>
                <w:sz w:val="24"/>
                <w:szCs w:val="24"/>
              </w:rPr>
              <w:t>Pilling</w:t>
            </w:r>
            <w:proofErr w:type="spellEnd"/>
            <w:r w:rsidRPr="00E01663">
              <w:rPr>
                <w:rFonts w:ascii="Times New Roman" w:hAnsi="Times New Roman"/>
                <w:sz w:val="24"/>
                <w:szCs w:val="24"/>
              </w:rPr>
              <w:t xml:space="preserve">: ISO 12945-1 </w:t>
            </w:r>
          </w:p>
        </w:tc>
      </w:tr>
    </w:tbl>
    <w:p w:rsidR="00E01663" w:rsidRDefault="00E01663">
      <w:pPr>
        <w:rPr>
          <w:rFonts w:ascii="Times New Roman" w:hAnsi="Times New Roman"/>
          <w:sz w:val="24"/>
          <w:szCs w:val="24"/>
        </w:rPr>
      </w:pPr>
    </w:p>
    <w:tbl>
      <w:tblPr>
        <w:tblW w:w="8931" w:type="dxa"/>
        <w:tblInd w:w="70" w:type="dxa"/>
        <w:tblCellMar>
          <w:left w:w="70" w:type="dxa"/>
          <w:right w:w="70" w:type="dxa"/>
        </w:tblCellMar>
        <w:tblLook w:val="04A0"/>
      </w:tblPr>
      <w:tblGrid>
        <w:gridCol w:w="4962"/>
        <w:gridCol w:w="1417"/>
        <w:gridCol w:w="2552"/>
      </w:tblGrid>
      <w:tr w:rsidR="006B0997" w:rsidRPr="00E01663" w:rsidTr="004F1D7D">
        <w:trPr>
          <w:trHeight w:val="3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6B0997">
            <w:pPr>
              <w:spacing w:after="0" w:line="240" w:lineRule="auto"/>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CAMISETA MANGA </w:t>
            </w:r>
            <w:r w:rsidRPr="00E01663">
              <w:rPr>
                <w:rFonts w:ascii="Times New Roman" w:eastAsia="Times New Roman" w:hAnsi="Times New Roman"/>
                <w:color w:val="000000"/>
                <w:sz w:val="24"/>
                <w:szCs w:val="24"/>
                <w:lang w:eastAsia="pt-BR"/>
              </w:rPr>
              <w:t>CURTA</w:t>
            </w:r>
            <w:r>
              <w:rPr>
                <w:rFonts w:ascii="Times New Roman" w:eastAsia="Times New Roman" w:hAnsi="Times New Roman"/>
                <w:color w:val="000000"/>
                <w:sz w:val="24"/>
                <w:szCs w:val="24"/>
                <w:lang w:eastAsia="pt-BR"/>
              </w:rPr>
              <w:t>- NUMERAÇÃO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QUANT.</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proofErr w:type="spellStart"/>
            <w:r w:rsidRPr="00E01663">
              <w:rPr>
                <w:rFonts w:ascii="Times New Roman" w:eastAsia="Times New Roman" w:hAnsi="Times New Roman"/>
                <w:color w:val="000000"/>
                <w:sz w:val="24"/>
                <w:szCs w:val="24"/>
                <w:lang w:eastAsia="pt-BR"/>
              </w:rPr>
              <w:t>V.UNIT.</w:t>
            </w:r>
            <w:proofErr w:type="spellEnd"/>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2</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105</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17,71 </w:t>
            </w:r>
          </w:p>
        </w:tc>
      </w:tr>
      <w:tr w:rsidR="006B0997" w:rsidRPr="00E01663" w:rsidTr="004F1D7D">
        <w:trPr>
          <w:trHeight w:val="37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4</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312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17,71 </w:t>
            </w:r>
          </w:p>
        </w:tc>
      </w:tr>
      <w:tr w:rsidR="006B0997" w:rsidRPr="00E01663" w:rsidTr="004F1D7D">
        <w:trPr>
          <w:trHeight w:val="37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6</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430</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18,05 </w:t>
            </w:r>
          </w:p>
        </w:tc>
      </w:tr>
      <w:tr w:rsidR="006B0997" w:rsidRPr="00E01663" w:rsidTr="004F1D7D">
        <w:trPr>
          <w:trHeight w:val="37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8</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402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20,00 </w:t>
            </w:r>
          </w:p>
        </w:tc>
      </w:tr>
      <w:tr w:rsidR="006B0997" w:rsidRPr="00E01663" w:rsidTr="004F1D7D">
        <w:trPr>
          <w:trHeight w:val="37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10</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392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20,00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12</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352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21,75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14</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342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24,15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16</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195</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24,80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P</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106</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25,50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M</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77</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27,00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G</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30</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27,30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GG</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11</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86,10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r>
      <w:tr w:rsidR="006B0997" w:rsidRPr="00E01663" w:rsidTr="004F1D7D">
        <w:trPr>
          <w:trHeight w:val="315"/>
        </w:trPr>
        <w:tc>
          <w:tcPr>
            <w:tcW w:w="4962" w:type="dxa"/>
            <w:tcBorders>
              <w:top w:val="nil"/>
              <w:left w:val="nil"/>
              <w:bottom w:val="nil"/>
              <w:right w:val="nil"/>
            </w:tcBorders>
            <w:shd w:val="clear" w:color="auto" w:fill="auto"/>
            <w:noWrap/>
            <w:vAlign w:val="bottom"/>
            <w:hideMark/>
          </w:tcPr>
          <w:p w:rsidR="006B0997" w:rsidRPr="00E01663" w:rsidRDefault="006B0997" w:rsidP="00E01663">
            <w:pPr>
              <w:spacing w:after="0" w:line="240" w:lineRule="auto"/>
              <w:rPr>
                <w:rFonts w:eastAsia="Times New Roman"/>
                <w:color w:val="000000"/>
                <w:sz w:val="24"/>
                <w:szCs w:val="24"/>
                <w:lang w:eastAsia="pt-BR"/>
              </w:rPr>
            </w:pPr>
          </w:p>
        </w:tc>
        <w:tc>
          <w:tcPr>
            <w:tcW w:w="1417" w:type="dxa"/>
            <w:tcBorders>
              <w:top w:val="nil"/>
              <w:left w:val="nil"/>
              <w:bottom w:val="nil"/>
              <w:right w:val="nil"/>
            </w:tcBorders>
            <w:shd w:val="clear" w:color="auto" w:fill="auto"/>
            <w:noWrap/>
            <w:vAlign w:val="bottom"/>
            <w:hideMark/>
          </w:tcPr>
          <w:p w:rsidR="006B0997" w:rsidRPr="00E01663" w:rsidRDefault="006B0997" w:rsidP="00E01663">
            <w:pPr>
              <w:spacing w:after="0" w:line="240" w:lineRule="auto"/>
              <w:rPr>
                <w:rFonts w:eastAsia="Times New Roman"/>
                <w:color w:val="000000"/>
                <w:sz w:val="24"/>
                <w:szCs w:val="24"/>
                <w:lang w:eastAsia="pt-BR"/>
              </w:rPr>
            </w:pPr>
          </w:p>
        </w:tc>
        <w:tc>
          <w:tcPr>
            <w:tcW w:w="2552" w:type="dxa"/>
            <w:tcBorders>
              <w:top w:val="nil"/>
              <w:left w:val="nil"/>
              <w:bottom w:val="nil"/>
              <w:right w:val="nil"/>
            </w:tcBorders>
            <w:shd w:val="clear" w:color="auto" w:fill="auto"/>
            <w:noWrap/>
            <w:vAlign w:val="bottom"/>
            <w:hideMark/>
          </w:tcPr>
          <w:p w:rsidR="006B0997" w:rsidRPr="00E01663" w:rsidRDefault="006B0997" w:rsidP="00E01663">
            <w:pPr>
              <w:spacing w:after="0" w:line="240" w:lineRule="auto"/>
              <w:rPr>
                <w:rFonts w:eastAsia="Times New Roman"/>
                <w:color w:val="000000"/>
                <w:sz w:val="24"/>
                <w:szCs w:val="24"/>
                <w:lang w:eastAsia="pt-BR"/>
              </w:rPr>
            </w:pPr>
          </w:p>
        </w:tc>
      </w:tr>
      <w:tr w:rsidR="006B0997" w:rsidRPr="00E01663" w:rsidTr="004F1D7D">
        <w:trPr>
          <w:trHeight w:val="3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CAMISETA MANGA </w:t>
            </w:r>
            <w:proofErr w:type="gramStart"/>
            <w:r w:rsidRPr="00E01663">
              <w:rPr>
                <w:rFonts w:ascii="Times New Roman" w:eastAsia="Times New Roman" w:hAnsi="Times New Roman"/>
                <w:color w:val="000000"/>
                <w:sz w:val="24"/>
                <w:szCs w:val="24"/>
                <w:lang w:eastAsia="pt-BR"/>
              </w:rPr>
              <w:t xml:space="preserve">LONGA </w:t>
            </w:r>
            <w:r>
              <w:rPr>
                <w:rFonts w:ascii="Times New Roman" w:eastAsia="Times New Roman" w:hAnsi="Times New Roman"/>
                <w:color w:val="000000"/>
                <w:sz w:val="24"/>
                <w:szCs w:val="24"/>
                <w:lang w:eastAsia="pt-BR"/>
              </w:rPr>
              <w:t>-NUMERAÇÃO</w:t>
            </w:r>
            <w:proofErr w:type="gram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QUANT.</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proofErr w:type="spellStart"/>
            <w:r w:rsidRPr="00E01663">
              <w:rPr>
                <w:rFonts w:ascii="Times New Roman" w:eastAsia="Times New Roman" w:hAnsi="Times New Roman"/>
                <w:color w:val="000000"/>
                <w:sz w:val="24"/>
                <w:szCs w:val="24"/>
                <w:lang w:eastAsia="pt-BR"/>
              </w:rPr>
              <w:t>V.UNIT.</w:t>
            </w:r>
            <w:proofErr w:type="spellEnd"/>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2</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105</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20,30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4</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312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20,30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6</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430</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20,30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8</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402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22,90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10</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392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22,90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12</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352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23,30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14</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342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26,10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16</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195</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27,10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P</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106</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28,95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M</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77</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29,60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G</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30</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29,95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GG</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11</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30,00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XG</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r>
      <w:tr w:rsidR="006B0997" w:rsidRPr="00E01663" w:rsidTr="004F1D7D">
        <w:trPr>
          <w:trHeight w:val="315"/>
        </w:trPr>
        <w:tc>
          <w:tcPr>
            <w:tcW w:w="4962" w:type="dxa"/>
            <w:tcBorders>
              <w:top w:val="nil"/>
              <w:left w:val="nil"/>
              <w:bottom w:val="nil"/>
              <w:right w:val="nil"/>
            </w:tcBorders>
            <w:shd w:val="clear" w:color="auto" w:fill="auto"/>
            <w:noWrap/>
            <w:vAlign w:val="bottom"/>
            <w:hideMark/>
          </w:tcPr>
          <w:p w:rsidR="006B0997" w:rsidRPr="00E01663" w:rsidRDefault="006B0997" w:rsidP="00E01663">
            <w:pPr>
              <w:spacing w:after="0" w:line="240" w:lineRule="auto"/>
              <w:rPr>
                <w:rFonts w:eastAsia="Times New Roman"/>
                <w:color w:val="000000"/>
                <w:sz w:val="24"/>
                <w:szCs w:val="24"/>
                <w:lang w:eastAsia="pt-BR"/>
              </w:rPr>
            </w:pPr>
          </w:p>
        </w:tc>
        <w:tc>
          <w:tcPr>
            <w:tcW w:w="1417" w:type="dxa"/>
            <w:tcBorders>
              <w:top w:val="nil"/>
              <w:left w:val="nil"/>
              <w:bottom w:val="nil"/>
              <w:right w:val="nil"/>
            </w:tcBorders>
            <w:shd w:val="clear" w:color="auto" w:fill="auto"/>
            <w:noWrap/>
            <w:vAlign w:val="bottom"/>
            <w:hideMark/>
          </w:tcPr>
          <w:p w:rsidR="006B0997" w:rsidRPr="00E01663" w:rsidRDefault="006B0997" w:rsidP="00E01663">
            <w:pPr>
              <w:spacing w:after="0" w:line="240" w:lineRule="auto"/>
              <w:rPr>
                <w:rFonts w:eastAsia="Times New Roman"/>
                <w:color w:val="000000"/>
                <w:sz w:val="24"/>
                <w:szCs w:val="24"/>
                <w:lang w:eastAsia="pt-BR"/>
              </w:rPr>
            </w:pPr>
          </w:p>
        </w:tc>
        <w:tc>
          <w:tcPr>
            <w:tcW w:w="2552" w:type="dxa"/>
            <w:tcBorders>
              <w:top w:val="nil"/>
              <w:left w:val="nil"/>
              <w:bottom w:val="nil"/>
              <w:right w:val="nil"/>
            </w:tcBorders>
            <w:shd w:val="clear" w:color="auto" w:fill="auto"/>
            <w:noWrap/>
            <w:vAlign w:val="bottom"/>
            <w:hideMark/>
          </w:tcPr>
          <w:p w:rsidR="006B0997" w:rsidRPr="00E01663" w:rsidRDefault="006B0997" w:rsidP="00E01663">
            <w:pPr>
              <w:spacing w:after="0" w:line="240" w:lineRule="auto"/>
              <w:rPr>
                <w:rFonts w:eastAsia="Times New Roman"/>
                <w:color w:val="000000"/>
                <w:sz w:val="24"/>
                <w:szCs w:val="24"/>
                <w:lang w:eastAsia="pt-BR"/>
              </w:rPr>
            </w:pPr>
          </w:p>
        </w:tc>
      </w:tr>
      <w:tr w:rsidR="006B0997" w:rsidRPr="00E01663" w:rsidTr="004F1D7D">
        <w:trPr>
          <w:trHeight w:val="315"/>
        </w:trPr>
        <w:tc>
          <w:tcPr>
            <w:tcW w:w="4962" w:type="dxa"/>
            <w:tcBorders>
              <w:top w:val="nil"/>
              <w:left w:val="nil"/>
              <w:bottom w:val="nil"/>
              <w:right w:val="nil"/>
            </w:tcBorders>
            <w:shd w:val="clear" w:color="auto" w:fill="auto"/>
            <w:noWrap/>
            <w:vAlign w:val="bottom"/>
            <w:hideMark/>
          </w:tcPr>
          <w:p w:rsidR="006B0997" w:rsidRPr="00E01663" w:rsidRDefault="006B0997" w:rsidP="00E01663">
            <w:pPr>
              <w:spacing w:after="0" w:line="240" w:lineRule="auto"/>
              <w:rPr>
                <w:rFonts w:eastAsia="Times New Roman"/>
                <w:color w:val="000000"/>
                <w:sz w:val="24"/>
                <w:szCs w:val="24"/>
                <w:lang w:eastAsia="pt-BR"/>
              </w:rPr>
            </w:pPr>
          </w:p>
        </w:tc>
        <w:tc>
          <w:tcPr>
            <w:tcW w:w="1417" w:type="dxa"/>
            <w:tcBorders>
              <w:top w:val="nil"/>
              <w:left w:val="nil"/>
              <w:bottom w:val="nil"/>
              <w:right w:val="nil"/>
            </w:tcBorders>
            <w:shd w:val="clear" w:color="auto" w:fill="auto"/>
            <w:noWrap/>
            <w:vAlign w:val="bottom"/>
            <w:hideMark/>
          </w:tcPr>
          <w:p w:rsidR="006B0997" w:rsidRPr="00E01663" w:rsidRDefault="006B0997" w:rsidP="00E01663">
            <w:pPr>
              <w:spacing w:after="0" w:line="240" w:lineRule="auto"/>
              <w:rPr>
                <w:rFonts w:eastAsia="Times New Roman"/>
                <w:color w:val="000000"/>
                <w:sz w:val="24"/>
                <w:szCs w:val="24"/>
                <w:lang w:eastAsia="pt-BR"/>
              </w:rPr>
            </w:pPr>
          </w:p>
        </w:tc>
        <w:tc>
          <w:tcPr>
            <w:tcW w:w="2552" w:type="dxa"/>
            <w:tcBorders>
              <w:top w:val="nil"/>
              <w:left w:val="nil"/>
              <w:bottom w:val="nil"/>
              <w:right w:val="nil"/>
            </w:tcBorders>
            <w:shd w:val="clear" w:color="auto" w:fill="auto"/>
            <w:noWrap/>
            <w:vAlign w:val="bottom"/>
            <w:hideMark/>
          </w:tcPr>
          <w:p w:rsidR="006B0997" w:rsidRPr="00E01663" w:rsidRDefault="006B0997" w:rsidP="00E01663">
            <w:pPr>
              <w:spacing w:after="0" w:line="240" w:lineRule="auto"/>
              <w:rPr>
                <w:rFonts w:eastAsia="Times New Roman"/>
                <w:color w:val="000000"/>
                <w:sz w:val="24"/>
                <w:szCs w:val="24"/>
                <w:lang w:eastAsia="pt-BR"/>
              </w:rPr>
            </w:pPr>
          </w:p>
        </w:tc>
      </w:tr>
      <w:tr w:rsidR="006B0997" w:rsidRPr="00E01663" w:rsidTr="004F1D7D">
        <w:trPr>
          <w:trHeight w:val="3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TAMANHOS </w:t>
            </w:r>
            <w:proofErr w:type="gramStart"/>
            <w:r w:rsidRPr="00E01663">
              <w:rPr>
                <w:rFonts w:ascii="Times New Roman" w:eastAsia="Times New Roman" w:hAnsi="Times New Roman"/>
                <w:color w:val="000000"/>
                <w:sz w:val="24"/>
                <w:szCs w:val="24"/>
                <w:lang w:eastAsia="pt-BR"/>
              </w:rPr>
              <w:t xml:space="preserve">CALÇA </w:t>
            </w:r>
            <w:r>
              <w:rPr>
                <w:rFonts w:ascii="Times New Roman" w:eastAsia="Times New Roman" w:hAnsi="Times New Roman"/>
                <w:color w:val="000000"/>
                <w:sz w:val="24"/>
                <w:szCs w:val="24"/>
                <w:lang w:eastAsia="pt-BR"/>
              </w:rPr>
              <w:t>-NUMERAÇÃO</w:t>
            </w:r>
            <w:proofErr w:type="gram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QUANT.</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proofErr w:type="spellStart"/>
            <w:r w:rsidRPr="00E01663">
              <w:rPr>
                <w:rFonts w:ascii="Times New Roman" w:eastAsia="Times New Roman" w:hAnsi="Times New Roman"/>
                <w:color w:val="000000"/>
                <w:sz w:val="24"/>
                <w:szCs w:val="24"/>
                <w:lang w:eastAsia="pt-BR"/>
              </w:rPr>
              <w:t>V.UNIT.</w:t>
            </w:r>
            <w:proofErr w:type="spellEnd"/>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2</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105</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36,60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4</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307</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36,95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6</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432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37,28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proofErr w:type="gramStart"/>
            <w:r w:rsidRPr="00E01663">
              <w:rPr>
                <w:rFonts w:ascii="Times New Roman" w:eastAsia="Times New Roman" w:hAnsi="Times New Roman"/>
                <w:color w:val="000000"/>
                <w:sz w:val="24"/>
                <w:szCs w:val="24"/>
                <w:lang w:eastAsia="pt-BR"/>
              </w:rPr>
              <w:t>8</w:t>
            </w:r>
            <w:proofErr w:type="gramEnd"/>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415</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41,20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10</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358</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42,20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12</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345</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43,80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14</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332</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47,10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16</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213</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49,10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P</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127</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50,60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M</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71</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52,60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G</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36</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53,20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GG</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13</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xml:space="preserve">     53,90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XG</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r>
      <w:tr w:rsidR="006B0997" w:rsidRPr="00E01663" w:rsidTr="004F1D7D">
        <w:trPr>
          <w:trHeight w:val="315"/>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jc w:val="right"/>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1417"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c>
          <w:tcPr>
            <w:tcW w:w="2552" w:type="dxa"/>
            <w:tcBorders>
              <w:top w:val="nil"/>
              <w:left w:val="nil"/>
              <w:bottom w:val="single" w:sz="4" w:space="0" w:color="auto"/>
              <w:right w:val="single" w:sz="4" w:space="0" w:color="auto"/>
            </w:tcBorders>
            <w:shd w:val="clear" w:color="auto" w:fill="auto"/>
            <w:noWrap/>
            <w:vAlign w:val="bottom"/>
            <w:hideMark/>
          </w:tcPr>
          <w:p w:rsidR="006B0997" w:rsidRPr="00E01663" w:rsidRDefault="006B0997" w:rsidP="00E01663">
            <w:pPr>
              <w:spacing w:after="0" w:line="240" w:lineRule="auto"/>
              <w:rPr>
                <w:rFonts w:ascii="Times New Roman" w:eastAsia="Times New Roman" w:hAnsi="Times New Roman"/>
                <w:color w:val="000000"/>
                <w:sz w:val="24"/>
                <w:szCs w:val="24"/>
                <w:lang w:eastAsia="pt-BR"/>
              </w:rPr>
            </w:pPr>
            <w:r w:rsidRPr="00E01663">
              <w:rPr>
                <w:rFonts w:ascii="Times New Roman" w:eastAsia="Times New Roman" w:hAnsi="Times New Roman"/>
                <w:color w:val="000000"/>
                <w:sz w:val="24"/>
                <w:szCs w:val="24"/>
                <w:lang w:eastAsia="pt-BR"/>
              </w:rPr>
              <w:t> </w:t>
            </w:r>
          </w:p>
        </w:tc>
      </w:tr>
    </w:tbl>
    <w:p w:rsidR="00E01663" w:rsidRPr="00E01663" w:rsidRDefault="00E01663">
      <w:pPr>
        <w:rPr>
          <w:rFonts w:ascii="Times New Roman" w:hAnsi="Times New Roman"/>
          <w:sz w:val="24"/>
          <w:szCs w:val="24"/>
        </w:rPr>
      </w:pPr>
    </w:p>
    <w:sectPr w:rsidR="00E01663" w:rsidRPr="00E01663" w:rsidSect="00BC0A0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A5EE4"/>
    <w:rsid w:val="002801F4"/>
    <w:rsid w:val="004F1D7D"/>
    <w:rsid w:val="00571757"/>
    <w:rsid w:val="005D4013"/>
    <w:rsid w:val="005F6419"/>
    <w:rsid w:val="006B0997"/>
    <w:rsid w:val="0074706E"/>
    <w:rsid w:val="007A5EE4"/>
    <w:rsid w:val="00AD4023"/>
    <w:rsid w:val="00BC0A09"/>
    <w:rsid w:val="00CA1256"/>
    <w:rsid w:val="00E0166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EE4"/>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5F6419"/>
    <w:rPr>
      <w:b/>
      <w:bCs/>
    </w:rPr>
  </w:style>
  <w:style w:type="character" w:styleId="nfase">
    <w:name w:val="Emphasis"/>
    <w:basedOn w:val="Fontepargpadro"/>
    <w:uiPriority w:val="20"/>
    <w:qFormat/>
    <w:rsid w:val="005F6419"/>
    <w:rPr>
      <w:i/>
      <w:iCs/>
    </w:rPr>
  </w:style>
  <w:style w:type="paragraph" w:styleId="Textodebalo">
    <w:name w:val="Balloon Text"/>
    <w:basedOn w:val="Normal"/>
    <w:link w:val="TextodebaloChar"/>
    <w:uiPriority w:val="99"/>
    <w:semiHidden/>
    <w:unhideWhenUsed/>
    <w:rsid w:val="007A5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A5EE4"/>
    <w:rPr>
      <w:rFonts w:ascii="Tahoma" w:eastAsia="Calibri" w:hAnsi="Tahoma" w:cs="Tahoma"/>
      <w:sz w:val="16"/>
      <w:szCs w:val="16"/>
    </w:rPr>
  </w:style>
  <w:style w:type="table" w:styleId="Tabelacomgrade">
    <w:name w:val="Table Grid"/>
    <w:basedOn w:val="Tabelanormal"/>
    <w:uiPriority w:val="59"/>
    <w:rsid w:val="00E01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5152642">
      <w:bodyDiv w:val="1"/>
      <w:marLeft w:val="0"/>
      <w:marRight w:val="0"/>
      <w:marTop w:val="0"/>
      <w:marBottom w:val="0"/>
      <w:divBdr>
        <w:top w:val="none" w:sz="0" w:space="0" w:color="auto"/>
        <w:left w:val="none" w:sz="0" w:space="0" w:color="auto"/>
        <w:bottom w:val="none" w:sz="0" w:space="0" w:color="auto"/>
        <w:right w:val="none" w:sz="0" w:space="0" w:color="auto"/>
      </w:divBdr>
    </w:div>
    <w:div w:id="116346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847</Words>
  <Characters>4575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educacao</dc:creator>
  <cp:lastModifiedBy>Licitacao</cp:lastModifiedBy>
  <cp:revision>2</cp:revision>
  <dcterms:created xsi:type="dcterms:W3CDTF">2017-11-28T15:59:00Z</dcterms:created>
  <dcterms:modified xsi:type="dcterms:W3CDTF">2017-11-28T15:59:00Z</dcterms:modified>
</cp:coreProperties>
</file>