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1C38ED" w:rsidRDefault="006E27BB">
      <w:pPr>
        <w:widowControl w:val="0"/>
        <w:autoSpaceDE w:val="0"/>
        <w:autoSpaceDN w:val="0"/>
        <w:adjustRightInd w:val="0"/>
        <w:jc w:val="center"/>
        <w:rPr>
          <w:sz w:val="32"/>
          <w:szCs w:val="32"/>
        </w:rPr>
      </w:pPr>
      <w:r w:rsidRPr="001C38ED">
        <w:rPr>
          <w:b/>
          <w:bCs/>
          <w:sz w:val="32"/>
          <w:szCs w:val="32"/>
        </w:rPr>
        <w:t>ESTADO DE SANTA CATARINA</w:t>
      </w:r>
    </w:p>
    <w:p w:rsidR="006E27BB" w:rsidRPr="001C38ED" w:rsidRDefault="006E27BB">
      <w:pPr>
        <w:widowControl w:val="0"/>
        <w:autoSpaceDE w:val="0"/>
        <w:autoSpaceDN w:val="0"/>
        <w:adjustRightInd w:val="0"/>
        <w:jc w:val="center"/>
        <w:rPr>
          <w:sz w:val="32"/>
          <w:szCs w:val="32"/>
        </w:rPr>
      </w:pPr>
      <w:r w:rsidRPr="001C38ED">
        <w:rPr>
          <w:b/>
          <w:bCs/>
          <w:sz w:val="32"/>
          <w:szCs w:val="32"/>
        </w:rPr>
        <w:t>MUNICÍPIO DE OTACÍLIO COSTA</w:t>
      </w:r>
    </w:p>
    <w:p w:rsidR="006E27BB" w:rsidRPr="001C38ED" w:rsidRDefault="006E27BB">
      <w:pPr>
        <w:widowControl w:val="0"/>
        <w:autoSpaceDE w:val="0"/>
        <w:autoSpaceDN w:val="0"/>
        <w:adjustRightInd w:val="0"/>
        <w:jc w:val="center"/>
        <w:rPr>
          <w:rFonts w:ascii="Tms Rmn" w:hAnsi="Tms Rmn" w:cs="Tms Rmn"/>
          <w:b/>
          <w:bCs/>
          <w:sz w:val="28"/>
          <w:szCs w:val="28"/>
        </w:rPr>
      </w:pPr>
    </w:p>
    <w:p w:rsidR="006E27BB" w:rsidRPr="001C38ED" w:rsidRDefault="006E27BB">
      <w:pPr>
        <w:pStyle w:val="Ttulo1"/>
        <w:jc w:val="center"/>
        <w:rPr>
          <w:sz w:val="32"/>
          <w:szCs w:val="32"/>
        </w:rPr>
      </w:pPr>
      <w:r w:rsidRPr="001C38ED">
        <w:rPr>
          <w:sz w:val="32"/>
          <w:szCs w:val="32"/>
        </w:rPr>
        <w:t>E</w:t>
      </w:r>
      <w:r w:rsidR="00223A89" w:rsidRPr="001C38ED">
        <w:rPr>
          <w:sz w:val="32"/>
          <w:szCs w:val="32"/>
        </w:rPr>
        <w:t>DITAL</w:t>
      </w:r>
      <w:r w:rsidR="00A46379" w:rsidRPr="001C38ED">
        <w:rPr>
          <w:sz w:val="32"/>
          <w:szCs w:val="32"/>
        </w:rPr>
        <w:t xml:space="preserve"> </w:t>
      </w:r>
      <w:r w:rsidR="00223A89" w:rsidRPr="001C38ED">
        <w:rPr>
          <w:sz w:val="32"/>
          <w:szCs w:val="32"/>
        </w:rPr>
        <w:t>PREGÃO PRESENCIAL Nº 0</w:t>
      </w:r>
      <w:r w:rsidR="00BC4F2C">
        <w:rPr>
          <w:sz w:val="32"/>
          <w:szCs w:val="32"/>
        </w:rPr>
        <w:t>52</w:t>
      </w:r>
      <w:r w:rsidR="003B2BF6" w:rsidRPr="001C38ED">
        <w:rPr>
          <w:sz w:val="32"/>
          <w:szCs w:val="32"/>
        </w:rPr>
        <w:t>/</w:t>
      </w:r>
      <w:r w:rsidR="00753274">
        <w:rPr>
          <w:sz w:val="32"/>
          <w:szCs w:val="32"/>
        </w:rPr>
        <w:t>2017</w:t>
      </w:r>
      <w:r w:rsidRPr="001C38ED">
        <w:rPr>
          <w:sz w:val="32"/>
          <w:szCs w:val="32"/>
        </w:rPr>
        <w:t>.</w:t>
      </w:r>
    </w:p>
    <w:p w:rsidR="00CE39DB" w:rsidRDefault="00AC0EA6" w:rsidP="00AC0EA6">
      <w:pPr>
        <w:jc w:val="center"/>
      </w:pPr>
      <w:r>
        <w:t>(Proc</w:t>
      </w:r>
      <w:r w:rsidR="00753274">
        <w:t xml:space="preserve">esso de Licitação nº </w:t>
      </w:r>
      <w:r w:rsidR="00BC4F2C">
        <w:t>1</w:t>
      </w:r>
      <w:r w:rsidR="00753274">
        <w:t>02/2017</w:t>
      </w:r>
      <w:r>
        <w:t>.</w:t>
      </w:r>
      <w:proofErr w:type="gramStart"/>
      <w:r>
        <w:t>)</w:t>
      </w:r>
      <w:proofErr w:type="gramEnd"/>
    </w:p>
    <w:p w:rsidR="00AC0EA6" w:rsidRDefault="00AC0EA6" w:rsidP="00AC0EA6">
      <w:pPr>
        <w:jc w:val="center"/>
      </w:pPr>
      <w:r>
        <w:t xml:space="preserve">(Processo Administrativo n.º </w:t>
      </w:r>
      <w:r w:rsidR="00BC4F2C">
        <w:t>1</w:t>
      </w:r>
      <w:r w:rsidR="00753274">
        <w:t>02/2017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xml:space="preserve">, pessoa jurídica de direito público interno, inscrito no CNPJ/MF sob nº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884365">
        <w:rPr>
          <w:color w:val="000000"/>
          <w:sz w:val="22"/>
          <w:szCs w:val="22"/>
        </w:rPr>
        <w:t>a aquisição de combustíveis</w:t>
      </w:r>
      <w:r w:rsidR="00DA180A">
        <w:rPr>
          <w:color w:val="000000"/>
          <w:sz w:val="22"/>
          <w:szCs w:val="22"/>
        </w:rPr>
        <w:t xml:space="preserve"> e lubrificantes/derivados</w:t>
      </w:r>
      <w:r w:rsidR="00884365">
        <w:rPr>
          <w:color w:val="000000"/>
          <w:sz w:val="22"/>
          <w:szCs w:val="22"/>
        </w:rPr>
        <w:t xml:space="preserve"> para a frota municipal</w:t>
      </w:r>
      <w:r w:rsidR="00E2339B" w:rsidRPr="00E2339B">
        <w:rPr>
          <w:sz w:val="22"/>
          <w:szCs w:val="22"/>
        </w:rPr>
        <w:t xml:space="preserve">, </w:t>
      </w:r>
      <w:r w:rsidR="00E2339B" w:rsidRPr="00E2339B">
        <w:rPr>
          <w:color w:val="000000"/>
          <w:sz w:val="22"/>
          <w:szCs w:val="22"/>
        </w:rPr>
        <w:t xml:space="preserve">conforme especificações/características mínimas, constantes no </w:t>
      </w:r>
      <w:r w:rsidR="00DA180A">
        <w:rPr>
          <w:color w:val="000000"/>
          <w:sz w:val="22"/>
          <w:szCs w:val="22"/>
        </w:rPr>
        <w:t xml:space="preserve">processo licitatório e seu </w:t>
      </w:r>
      <w:r w:rsidR="00E2339B" w:rsidRPr="00E2339B">
        <w:rPr>
          <w:sz w:val="22"/>
          <w:szCs w:val="22"/>
        </w:rPr>
        <w:t>Anexo II que se torna parte integrante do presente Edital,</w:t>
      </w:r>
      <w:r w:rsidR="00DA180A">
        <w:rPr>
          <w:color w:val="000000"/>
          <w:sz w:val="22"/>
          <w:szCs w:val="22"/>
        </w:rPr>
        <w:t xml:space="preserve"> para o exercício de 201</w:t>
      </w:r>
      <w:r w:rsidR="00BC4F2C">
        <w:rPr>
          <w:color w:val="000000"/>
          <w:sz w:val="22"/>
          <w:szCs w:val="22"/>
        </w:rPr>
        <w:t>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057634" w:rsidRPr="00E2339B">
        <w:rPr>
          <w:b/>
          <w:bCs/>
          <w:color w:val="000000"/>
          <w:sz w:val="22"/>
          <w:szCs w:val="22"/>
        </w:rPr>
        <w:t>men</w:t>
      </w:r>
      <w:r w:rsidR="00577FD4">
        <w:rPr>
          <w:b/>
          <w:bCs/>
          <w:color w:val="000000"/>
          <w:sz w:val="22"/>
          <w:szCs w:val="22"/>
        </w:rPr>
        <w:t>to será feito</w:t>
      </w:r>
      <w:r w:rsidR="003B307C">
        <w:rPr>
          <w:b/>
          <w:bCs/>
          <w:color w:val="000000"/>
          <w:sz w:val="22"/>
          <w:szCs w:val="22"/>
        </w:rPr>
        <w:t xml:space="preserve"> a</w:t>
      </w:r>
      <w:r w:rsidR="006F1586">
        <w:rPr>
          <w:b/>
          <w:bCs/>
          <w:color w:val="000000"/>
          <w:sz w:val="22"/>
          <w:szCs w:val="22"/>
        </w:rPr>
        <w:t>té à</w:t>
      </w:r>
      <w:r w:rsidR="003B307C">
        <w:rPr>
          <w:b/>
          <w:bCs/>
          <w:color w:val="000000"/>
          <w:sz w:val="22"/>
          <w:szCs w:val="22"/>
        </w:rPr>
        <w:t xml:space="preserve">s </w:t>
      </w:r>
      <w:proofErr w:type="gramStart"/>
      <w:r w:rsidR="0020093F">
        <w:rPr>
          <w:b/>
          <w:bCs/>
          <w:color w:val="000000"/>
          <w:sz w:val="22"/>
          <w:szCs w:val="22"/>
        </w:rPr>
        <w:t>15:00</w:t>
      </w:r>
      <w:proofErr w:type="gramEnd"/>
      <w:r w:rsidR="0020093F">
        <w:rPr>
          <w:b/>
          <w:bCs/>
          <w:color w:val="000000"/>
          <w:sz w:val="22"/>
          <w:szCs w:val="22"/>
        </w:rPr>
        <w:t xml:space="preserve"> h. do dia 15/12/2017</w:t>
      </w:r>
      <w:r w:rsidR="006F1586">
        <w:rPr>
          <w:b/>
          <w:bCs/>
          <w:color w:val="000000"/>
          <w:sz w:val="22"/>
          <w:szCs w:val="22"/>
        </w:rPr>
        <w:t xml:space="preserve"> </w:t>
      </w:r>
      <w:r w:rsidR="00057634" w:rsidRPr="00E2339B">
        <w:rPr>
          <w:b/>
          <w:bCs/>
          <w:color w:val="000000"/>
          <w:sz w:val="22"/>
          <w:szCs w:val="22"/>
        </w:rPr>
        <w:t>. Abertura da sessão será às</w:t>
      </w:r>
      <w:r w:rsidR="00DE48AC">
        <w:rPr>
          <w:b/>
          <w:bCs/>
          <w:color w:val="000000"/>
          <w:sz w:val="22"/>
          <w:szCs w:val="22"/>
        </w:rPr>
        <w:t xml:space="preserve"> </w:t>
      </w:r>
      <w:proofErr w:type="gramStart"/>
      <w:r w:rsidR="0020093F">
        <w:rPr>
          <w:b/>
          <w:bCs/>
          <w:color w:val="000000"/>
          <w:sz w:val="22"/>
          <w:szCs w:val="22"/>
        </w:rPr>
        <w:t>15:15</w:t>
      </w:r>
      <w:proofErr w:type="gramEnd"/>
      <w:r w:rsidR="0020093F">
        <w:rPr>
          <w:b/>
          <w:bCs/>
          <w:color w:val="000000"/>
          <w:sz w:val="22"/>
          <w:szCs w:val="22"/>
        </w:rPr>
        <w:t xml:space="preserve"> h.</w:t>
      </w:r>
      <w:r w:rsidR="006F1586">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F2578F">
        <w:rPr>
          <w:b/>
          <w:color w:val="000000"/>
          <w:sz w:val="22"/>
          <w:szCs w:val="22"/>
        </w:rPr>
        <w:t>MENOR PREÇO</w:t>
      </w:r>
      <w:r w:rsidR="00577FD4" w:rsidRPr="00F2578F">
        <w:rPr>
          <w:b/>
          <w:color w:val="000000"/>
          <w:sz w:val="22"/>
          <w:szCs w:val="22"/>
        </w:rPr>
        <w:t xml:space="preserve"> </w:t>
      </w:r>
      <w:r w:rsidR="00F2578F" w:rsidRPr="00F2578F">
        <w:rPr>
          <w:b/>
          <w:color w:val="000000"/>
          <w:sz w:val="22"/>
          <w:szCs w:val="22"/>
        </w:rPr>
        <w:t>POR</w:t>
      </w:r>
      <w:proofErr w:type="gramStart"/>
      <w:r w:rsidR="00F2578F" w:rsidRPr="00F2578F">
        <w:rPr>
          <w:b/>
          <w:color w:val="000000"/>
          <w:sz w:val="22"/>
          <w:szCs w:val="22"/>
        </w:rPr>
        <w:t xml:space="preserve">  </w:t>
      </w:r>
      <w:proofErr w:type="gramEnd"/>
      <w:r w:rsidR="00F2578F" w:rsidRPr="00F2578F">
        <w:rPr>
          <w:b/>
          <w:color w:val="000000"/>
          <w:sz w:val="22"/>
          <w:szCs w:val="22"/>
        </w:rPr>
        <w:t>ITEM</w:t>
      </w:r>
      <w:r w:rsidR="00DF7779" w:rsidRPr="00F2578F">
        <w:rPr>
          <w:b/>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7F0D2C" w:rsidRPr="007F0D2C" w:rsidRDefault="007F0D2C" w:rsidP="007F0D2C">
      <w:pPr>
        <w:widowControl w:val="0"/>
        <w:autoSpaceDE w:val="0"/>
        <w:autoSpaceDN w:val="0"/>
        <w:adjustRightInd w:val="0"/>
        <w:jc w:val="both"/>
        <w:rPr>
          <w:sz w:val="22"/>
          <w:szCs w:val="22"/>
        </w:rPr>
      </w:pPr>
      <w:r w:rsidRPr="007F0D2C">
        <w:rPr>
          <w:color w:val="000000"/>
          <w:sz w:val="22"/>
          <w:szCs w:val="22"/>
        </w:rPr>
        <w:t xml:space="preserve">1.1. Fornecimento de combustíveis </w:t>
      </w:r>
      <w:r w:rsidR="003103AA">
        <w:rPr>
          <w:color w:val="000000"/>
          <w:sz w:val="22"/>
          <w:szCs w:val="22"/>
        </w:rPr>
        <w:t>e lubrificantes</w:t>
      </w:r>
      <w:r w:rsidR="00DA180A">
        <w:rPr>
          <w:color w:val="000000"/>
          <w:sz w:val="22"/>
          <w:szCs w:val="22"/>
        </w:rPr>
        <w:t>/derivados</w:t>
      </w:r>
      <w:r w:rsidR="003103AA">
        <w:rPr>
          <w:color w:val="000000"/>
          <w:sz w:val="22"/>
          <w:szCs w:val="22"/>
        </w:rPr>
        <w:t xml:space="preserve"> </w:t>
      </w:r>
      <w:r w:rsidRPr="007F0D2C">
        <w:rPr>
          <w:color w:val="000000"/>
          <w:sz w:val="22"/>
          <w:szCs w:val="22"/>
        </w:rPr>
        <w:t>através de posto revendedor para abastecimento</w:t>
      </w:r>
      <w:r w:rsidR="00DA180A">
        <w:rPr>
          <w:color w:val="000000"/>
          <w:sz w:val="22"/>
          <w:szCs w:val="22"/>
        </w:rPr>
        <w:t xml:space="preserve"> e manutenção </w:t>
      </w:r>
      <w:r w:rsidRPr="007F0D2C">
        <w:rPr>
          <w:color w:val="000000"/>
          <w:sz w:val="22"/>
          <w:szCs w:val="22"/>
        </w:rPr>
        <w:t xml:space="preserve">da frota municipal para </w:t>
      </w:r>
      <w:r w:rsidRPr="007F0D2C">
        <w:rPr>
          <w:sz w:val="22"/>
          <w:szCs w:val="22"/>
        </w:rPr>
        <w:t>exercício/ano base de 201</w:t>
      </w:r>
      <w:r w:rsidR="00BC4F2C">
        <w:rPr>
          <w:sz w:val="22"/>
          <w:szCs w:val="22"/>
        </w:rPr>
        <w:t>8</w:t>
      </w:r>
      <w:r w:rsidRPr="007F0D2C">
        <w:rPr>
          <w:sz w:val="22"/>
          <w:szCs w:val="22"/>
        </w:rPr>
        <w:t>, podendo ser renovado/prorrogado, a critério da Administração Municipal,</w:t>
      </w:r>
      <w:r w:rsidRPr="007F0D2C">
        <w:rPr>
          <w:color w:val="000000"/>
          <w:sz w:val="22"/>
          <w:szCs w:val="22"/>
        </w:rPr>
        <w:t xml:space="preserve"> conforme especificações </w:t>
      </w:r>
      <w:r w:rsidR="00DA180A">
        <w:rPr>
          <w:color w:val="000000"/>
          <w:sz w:val="22"/>
          <w:szCs w:val="22"/>
        </w:rPr>
        <w:t xml:space="preserve">do processo e seu </w:t>
      </w:r>
      <w:r w:rsidRPr="007F0D2C">
        <w:rPr>
          <w:color w:val="000000"/>
          <w:sz w:val="22"/>
          <w:szCs w:val="22"/>
        </w:rPr>
        <w:t xml:space="preserve">anexo </w:t>
      </w:r>
      <w:proofErr w:type="gramStart"/>
      <w:r w:rsidRPr="007F0D2C">
        <w:rPr>
          <w:color w:val="000000"/>
          <w:sz w:val="22"/>
          <w:szCs w:val="22"/>
        </w:rPr>
        <w:t>II</w:t>
      </w:r>
      <w:r w:rsidR="00DA180A">
        <w:rPr>
          <w:color w:val="000000"/>
          <w:sz w:val="22"/>
          <w:szCs w:val="22"/>
        </w:rPr>
        <w:t xml:space="preserve"> </w:t>
      </w:r>
      <w:r w:rsidRPr="007F0D2C">
        <w:rPr>
          <w:color w:val="000000"/>
          <w:sz w:val="22"/>
          <w:szCs w:val="22"/>
        </w:rPr>
        <w:t>,</w:t>
      </w:r>
      <w:proofErr w:type="gramEnd"/>
      <w:r w:rsidRPr="007F0D2C">
        <w:rPr>
          <w:color w:val="000000"/>
          <w:sz w:val="22"/>
          <w:szCs w:val="22"/>
        </w:rPr>
        <w:t xml:space="preserve"> que faz</w:t>
      </w:r>
      <w:r w:rsidR="00DA180A">
        <w:rPr>
          <w:color w:val="000000"/>
          <w:sz w:val="22"/>
          <w:szCs w:val="22"/>
        </w:rPr>
        <w:t>em</w:t>
      </w:r>
      <w:r w:rsidRPr="007F0D2C">
        <w:rPr>
          <w:color w:val="000000"/>
          <w:sz w:val="22"/>
          <w:szCs w:val="22"/>
        </w:rPr>
        <w:t xml:space="preserve"> parte do edital;</w:t>
      </w:r>
    </w:p>
    <w:p w:rsidR="007F0D2C" w:rsidRPr="007F0D2C" w:rsidRDefault="007F0D2C" w:rsidP="007F0D2C">
      <w:pPr>
        <w:widowControl w:val="0"/>
        <w:autoSpaceDE w:val="0"/>
        <w:autoSpaceDN w:val="0"/>
        <w:adjustRightInd w:val="0"/>
        <w:jc w:val="both"/>
        <w:rPr>
          <w:color w:val="000000"/>
          <w:sz w:val="22"/>
          <w:szCs w:val="22"/>
        </w:rPr>
      </w:pPr>
    </w:p>
    <w:p w:rsidR="007F0D2C" w:rsidRPr="007F0D2C" w:rsidRDefault="007F0D2C" w:rsidP="007F0D2C">
      <w:pPr>
        <w:widowControl w:val="0"/>
        <w:autoSpaceDE w:val="0"/>
        <w:autoSpaceDN w:val="0"/>
        <w:adjustRightInd w:val="0"/>
        <w:jc w:val="both"/>
        <w:rPr>
          <w:sz w:val="22"/>
          <w:szCs w:val="22"/>
        </w:rPr>
      </w:pPr>
      <w:r w:rsidRPr="007F0D2C">
        <w:rPr>
          <w:color w:val="000000"/>
          <w:sz w:val="22"/>
          <w:szCs w:val="22"/>
        </w:rPr>
        <w:t>1.2. Os combustíveis</w:t>
      </w:r>
      <w:r w:rsidR="003103AA">
        <w:rPr>
          <w:color w:val="000000"/>
          <w:sz w:val="22"/>
          <w:szCs w:val="22"/>
        </w:rPr>
        <w:t xml:space="preserve"> e lubrificantes</w:t>
      </w:r>
      <w:r w:rsidRPr="007F0D2C">
        <w:rPr>
          <w:color w:val="000000"/>
          <w:sz w:val="22"/>
          <w:szCs w:val="22"/>
        </w:rPr>
        <w:t xml:space="preserve"> a que se refere o item anterior, deverão ser disponibilizados</w:t>
      </w:r>
      <w:r w:rsidR="00D17105">
        <w:rPr>
          <w:color w:val="000000"/>
          <w:sz w:val="22"/>
          <w:szCs w:val="22"/>
        </w:rPr>
        <w:t xml:space="preserve"> dentro do perímetro urbano</w:t>
      </w:r>
      <w:r w:rsidRPr="007F0D2C">
        <w:rPr>
          <w:color w:val="000000"/>
          <w:sz w:val="22"/>
          <w:szCs w:val="22"/>
        </w:rPr>
        <w:t xml:space="preserve"> </w:t>
      </w:r>
      <w:r w:rsidR="00D17105">
        <w:rPr>
          <w:color w:val="000000"/>
          <w:sz w:val="22"/>
          <w:szCs w:val="22"/>
        </w:rPr>
        <w:t>d</w:t>
      </w:r>
      <w:r w:rsidRPr="007F0D2C">
        <w:rPr>
          <w:color w:val="000000"/>
          <w:sz w:val="22"/>
          <w:szCs w:val="22"/>
        </w:rPr>
        <w:t>o município de Otacílio Costa/SC, sem que haja acréscimo no preço</w:t>
      </w:r>
      <w:r w:rsidR="00D17105">
        <w:rPr>
          <w:color w:val="000000"/>
          <w:sz w:val="22"/>
          <w:szCs w:val="22"/>
        </w:rPr>
        <w:t>, constando o endereço de fornecimento.</w:t>
      </w:r>
    </w:p>
    <w:p w:rsidR="006E27BB" w:rsidRDefault="006E27BB">
      <w:pPr>
        <w:widowControl w:val="0"/>
        <w:autoSpaceDE w:val="0"/>
        <w:autoSpaceDN w:val="0"/>
        <w:adjustRightInd w:val="0"/>
        <w:jc w:val="both"/>
        <w:rPr>
          <w:color w:val="000000"/>
          <w:sz w:val="22"/>
          <w:szCs w:val="22"/>
        </w:rPr>
      </w:pPr>
    </w:p>
    <w:p w:rsidR="003103AA" w:rsidRPr="003103AA" w:rsidRDefault="003103AA" w:rsidP="003103AA">
      <w:pPr>
        <w:widowControl w:val="0"/>
        <w:autoSpaceDE w:val="0"/>
        <w:autoSpaceDN w:val="0"/>
        <w:adjustRightInd w:val="0"/>
        <w:jc w:val="both"/>
        <w:rPr>
          <w:sz w:val="22"/>
          <w:szCs w:val="22"/>
        </w:rPr>
      </w:pPr>
      <w:r w:rsidRPr="003103AA">
        <w:rPr>
          <w:sz w:val="22"/>
          <w:szCs w:val="22"/>
        </w:rPr>
        <w:t xml:space="preserve">1.3 Os interessados em participar do certame, deverão dispor de pelo menos </w:t>
      </w:r>
      <w:proofErr w:type="gramStart"/>
      <w:r w:rsidRPr="003103AA">
        <w:rPr>
          <w:sz w:val="22"/>
          <w:szCs w:val="22"/>
        </w:rPr>
        <w:t>1</w:t>
      </w:r>
      <w:proofErr w:type="gramEnd"/>
      <w:r w:rsidRPr="003103AA">
        <w:rPr>
          <w:sz w:val="22"/>
          <w:szCs w:val="22"/>
        </w:rPr>
        <w:t xml:space="preserve">(uma) rampa para </w:t>
      </w:r>
      <w:r w:rsidR="007960A5">
        <w:rPr>
          <w:sz w:val="22"/>
          <w:szCs w:val="22"/>
        </w:rPr>
        <w:t xml:space="preserve">maquinário pesado, para </w:t>
      </w:r>
      <w:r w:rsidRPr="003103AA">
        <w:rPr>
          <w:sz w:val="22"/>
          <w:szCs w:val="22"/>
        </w:rPr>
        <w:t>realização de troca de óleo, lubrificantes e demais serviços necessários ao fiel e adequado cumprimento do objeto de fornecimento do presente edital</w:t>
      </w:r>
      <w:r w:rsidR="00DA180A">
        <w:rPr>
          <w:sz w:val="22"/>
          <w:szCs w:val="22"/>
        </w:rPr>
        <w:t>.</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DA180A">
        <w:rPr>
          <w:bCs/>
          <w:color w:val="000000"/>
          <w:sz w:val="22"/>
          <w:szCs w:val="22"/>
        </w:rPr>
        <w:t xml:space="preserve"> </w:t>
      </w:r>
      <w:proofErr w:type="gramStart"/>
      <w:r w:rsidR="00DA180A" w:rsidRPr="00DA180A">
        <w:rPr>
          <w:b/>
          <w:bCs/>
          <w:color w:val="000000"/>
          <w:sz w:val="22"/>
          <w:szCs w:val="22"/>
        </w:rPr>
        <w:t>SOB PENA</w:t>
      </w:r>
      <w:proofErr w:type="gramEnd"/>
      <w:r w:rsidR="00DA180A" w:rsidRPr="00DA180A">
        <w:rPr>
          <w:b/>
          <w:bCs/>
          <w:color w:val="000000"/>
          <w:sz w:val="22"/>
          <w:szCs w:val="22"/>
        </w:rPr>
        <w:t xml:space="preserve"> DE DESCLASSIFICAÇÃO EM CASO DE OMISSÃO E/OU </w:t>
      </w:r>
      <w:r w:rsidR="00422163">
        <w:rPr>
          <w:b/>
          <w:bCs/>
          <w:color w:val="000000"/>
          <w:sz w:val="22"/>
          <w:szCs w:val="22"/>
        </w:rPr>
        <w:t>PRAZO INFERIOR,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rçamentários do ano base de 201</w:t>
      </w:r>
      <w:r w:rsidR="00BC4F2C">
        <w:rPr>
          <w:sz w:val="22"/>
          <w:szCs w:val="22"/>
        </w:rPr>
        <w:t>8</w:t>
      </w:r>
      <w:r w:rsidR="00064A60">
        <w:rPr>
          <w:sz w:val="22"/>
          <w:szCs w:val="22"/>
        </w:rPr>
        <w:t>, ou seja, o contrato terá vigência até 31 de dezembro de 2018</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 xml:space="preserve">objeto deste contrato será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DA180A">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ereço indicado no preâmbulo, 30 (trinta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7F0D2C">
        <w:rPr>
          <w:sz w:val="22"/>
          <w:szCs w:val="22"/>
        </w:rPr>
        <w:t>o exercício/ano base 201</w:t>
      </w:r>
      <w:r w:rsidR="00BC4F2C">
        <w:rPr>
          <w:sz w:val="22"/>
          <w:szCs w:val="22"/>
        </w:rPr>
        <w:t>8</w:t>
      </w:r>
      <w:r w:rsidRPr="00E2339B">
        <w:rPr>
          <w:sz w:val="22"/>
          <w:szCs w:val="22"/>
        </w:rPr>
        <w:t>, 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7F0D2C" w:rsidRPr="00E2339B" w:rsidRDefault="006E27BB" w:rsidP="00DA180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 de 201</w:t>
      </w:r>
      <w:r w:rsidR="00BC4F2C">
        <w:rPr>
          <w:color w:val="000000"/>
          <w:sz w:val="22"/>
          <w:szCs w:val="22"/>
        </w:rPr>
        <w:t>8</w:t>
      </w:r>
      <w:r w:rsidR="00DA180A">
        <w:rPr>
          <w:color w:val="000000"/>
          <w:sz w:val="22"/>
          <w:szCs w:val="22"/>
        </w:rPr>
        <w:t>.</w:t>
      </w:r>
    </w:p>
    <w:p w:rsidR="007F0D2C" w:rsidRDefault="007F0D2C" w:rsidP="002F3D9B">
      <w:pPr>
        <w:widowControl w:val="0"/>
        <w:autoSpaceDE w:val="0"/>
        <w:autoSpaceDN w:val="0"/>
        <w:adjustRightInd w:val="0"/>
        <w:jc w:val="both"/>
        <w:rPr>
          <w:color w:val="000000"/>
          <w:sz w:val="22"/>
          <w:szCs w:val="22"/>
        </w:rPr>
      </w:pPr>
    </w:p>
    <w:p w:rsidR="007F0D2C" w:rsidRPr="00E2339B" w:rsidRDefault="007F0D2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DA180A">
        <w:rPr>
          <w:color w:val="000000"/>
          <w:sz w:val="22"/>
          <w:szCs w:val="22"/>
        </w:rPr>
        <w:t xml:space="preserve"> </w:t>
      </w:r>
      <w:r w:rsidR="00DA180A" w:rsidRPr="00DA180A">
        <w:rPr>
          <w:b/>
          <w:color w:val="000000"/>
          <w:sz w:val="22"/>
          <w:szCs w:val="22"/>
        </w:rPr>
        <w:t>(DO OUTORGANTE E DO OUTORGADO, SOB PENA DE DESCLASSIFICAÇÃO)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 xml:space="preserve">8.1 – A entrega dos envelopes nº 01 (proposta) e nº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até as</w:t>
      </w:r>
      <w:r w:rsidR="00577FD4">
        <w:rPr>
          <w:b/>
          <w:sz w:val="22"/>
          <w:szCs w:val="22"/>
        </w:rPr>
        <w:t xml:space="preserve"> </w:t>
      </w:r>
      <w:proofErr w:type="gramStart"/>
      <w:r w:rsidR="0020093F">
        <w:rPr>
          <w:b/>
          <w:sz w:val="22"/>
          <w:szCs w:val="22"/>
        </w:rPr>
        <w:t>15:00</w:t>
      </w:r>
      <w:proofErr w:type="gramEnd"/>
      <w:r w:rsidR="0020093F">
        <w:rPr>
          <w:b/>
          <w:sz w:val="22"/>
          <w:szCs w:val="22"/>
        </w:rPr>
        <w:t xml:space="preserve"> h. do dia 15/12/2017.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BC4F2C">
        <w:rPr>
          <w:b/>
          <w:bCs/>
          <w:color w:val="000000"/>
          <w:sz w:val="22"/>
          <w:szCs w:val="22"/>
        </w:rPr>
        <w:t>1</w:t>
      </w:r>
      <w:r w:rsidR="00690100">
        <w:rPr>
          <w:b/>
          <w:bCs/>
          <w:color w:val="000000"/>
          <w:sz w:val="22"/>
          <w:szCs w:val="22"/>
        </w:rPr>
        <w:t>02/2017</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00131E">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DA180A">
        <w:rPr>
          <w:color w:val="000000"/>
          <w:sz w:val="22"/>
          <w:szCs w:val="22"/>
        </w:rPr>
        <w:t xml:space="preserve"> </w:t>
      </w:r>
      <w:r w:rsidR="00DA180A" w:rsidRPr="00DA180A">
        <w:rPr>
          <w:b/>
          <w:color w:val="000000"/>
          <w:sz w:val="22"/>
          <w:szCs w:val="22"/>
        </w:rPr>
        <w:t xml:space="preserve">(SOB PENA DE DESCLASSIFICAÇÃO EM CASO DE OMISSÃO E/OU </w:t>
      </w:r>
      <w:r w:rsidR="00422163">
        <w:rPr>
          <w:b/>
          <w:color w:val="000000"/>
          <w:sz w:val="22"/>
          <w:szCs w:val="22"/>
        </w:rPr>
        <w:t>PRAZO INFERIOR</w:t>
      </w:r>
      <w:r w:rsidR="00DA180A">
        <w:rPr>
          <w:color w:val="000000"/>
          <w:sz w:val="22"/>
          <w:szCs w:val="22"/>
        </w:rPr>
        <w:t>)</w:t>
      </w:r>
      <w:r w:rsidRPr="00E2339B">
        <w:rPr>
          <w:color w:val="000000"/>
          <w:sz w:val="22"/>
          <w:szCs w:val="22"/>
        </w:rPr>
        <w:t xml:space="preserve"> 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00131E">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BC4F2C">
        <w:rPr>
          <w:b/>
          <w:bCs/>
          <w:color w:val="000000"/>
          <w:sz w:val="22"/>
          <w:szCs w:val="22"/>
        </w:rPr>
        <w:t>1</w:t>
      </w:r>
      <w:r w:rsidR="00690100">
        <w:rPr>
          <w:b/>
          <w:bCs/>
          <w:color w:val="000000"/>
          <w:sz w:val="22"/>
          <w:szCs w:val="22"/>
        </w:rPr>
        <w:t>02/2017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0D0E40">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49146D" w:rsidRPr="00E2339B" w:rsidRDefault="006E27BB">
      <w:pPr>
        <w:widowControl w:val="0"/>
        <w:autoSpaceDE w:val="0"/>
        <w:autoSpaceDN w:val="0"/>
        <w:adjustRightInd w:val="0"/>
        <w:jc w:val="both"/>
        <w:rPr>
          <w:color w:val="000000"/>
          <w:sz w:val="22"/>
          <w:szCs w:val="22"/>
        </w:rPr>
      </w:pPr>
      <w:r w:rsidRPr="00E2339B">
        <w:rPr>
          <w:color w:val="000000"/>
          <w:sz w:val="22"/>
          <w:szCs w:val="22"/>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r w:rsidR="0049146D" w:rsidRPr="0049146D">
        <w:rPr>
          <w:color w:val="000000"/>
          <w:sz w:val="22"/>
          <w:szCs w:val="22"/>
        </w:rPr>
        <w:t>.</w:t>
      </w:r>
    </w:p>
    <w:p w:rsidR="00B46D2C" w:rsidRPr="00E2339B" w:rsidRDefault="00B46D2C">
      <w:pPr>
        <w:widowControl w:val="0"/>
        <w:autoSpaceDE w:val="0"/>
        <w:autoSpaceDN w:val="0"/>
        <w:adjustRightInd w:val="0"/>
        <w:jc w:val="both"/>
        <w:rPr>
          <w:color w:val="000000"/>
          <w:sz w:val="22"/>
          <w:szCs w:val="22"/>
        </w:rPr>
      </w:pPr>
    </w:p>
    <w:p w:rsidR="00B46D2C" w:rsidRPr="00E2339B"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Pr="00E2339B">
        <w:rPr>
          <w:color w:val="000000"/>
          <w:sz w:val="22"/>
          <w:szCs w:val="22"/>
        </w:rPr>
        <w:t>art. 30 e ss. da Lei 8.666/93</w:t>
      </w:r>
      <w:r w:rsidR="00BC4F2C">
        <w:rPr>
          <w:color w:val="000000"/>
          <w:sz w:val="22"/>
          <w:szCs w:val="22"/>
        </w:rPr>
        <w:t>. A apresentação de um dos comprovantes descritos acima</w:t>
      </w:r>
      <w:proofErr w:type="gramStart"/>
      <w:r w:rsidR="00BC4F2C">
        <w:rPr>
          <w:color w:val="000000"/>
          <w:sz w:val="22"/>
          <w:szCs w:val="22"/>
        </w:rPr>
        <w:t>, será</w:t>
      </w:r>
      <w:proofErr w:type="gramEnd"/>
      <w:r w:rsidR="00BC4F2C">
        <w:rPr>
          <w:color w:val="000000"/>
          <w:sz w:val="22"/>
          <w:szCs w:val="22"/>
        </w:rPr>
        <w:t xml:space="preserve"> aceito como comprovação. Deverão ainda, </w:t>
      </w:r>
      <w:proofErr w:type="gramStart"/>
      <w:r w:rsidR="00BC4F2C">
        <w:rPr>
          <w:color w:val="000000"/>
          <w:sz w:val="22"/>
          <w:szCs w:val="22"/>
        </w:rPr>
        <w:t>ser</w:t>
      </w:r>
      <w:proofErr w:type="gramEnd"/>
      <w:r w:rsidR="00BC4F2C">
        <w:rPr>
          <w:color w:val="000000"/>
          <w:sz w:val="22"/>
          <w:szCs w:val="22"/>
        </w:rPr>
        <w:t xml:space="preserve"> apresentados </w:t>
      </w:r>
      <w:r w:rsidRPr="00E2339B">
        <w:rPr>
          <w:color w:val="000000"/>
          <w:sz w:val="22"/>
          <w:szCs w:val="22"/>
        </w:rPr>
        <w:t>os seguintes documentos:</w:t>
      </w:r>
    </w:p>
    <w:p w:rsidR="00B46D2C" w:rsidRPr="00E2339B" w:rsidRDefault="00B46D2C" w:rsidP="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shd w:val="clear" w:color="auto" w:fill="FFFFFF"/>
        </w:rPr>
      </w:pPr>
      <w:r w:rsidRPr="00E2339B">
        <w:rPr>
          <w:color w:val="000000"/>
          <w:sz w:val="22"/>
          <w:szCs w:val="22"/>
        </w:rPr>
        <w:t xml:space="preserve">a) </w:t>
      </w:r>
      <w:r w:rsidRPr="00E2339B">
        <w:rPr>
          <w:color w:val="000000"/>
          <w:sz w:val="22"/>
          <w:szCs w:val="22"/>
          <w:shd w:val="clear" w:color="auto" w:fill="FFFFFF"/>
        </w:rPr>
        <w:t xml:space="preserve">registro ou inscrição </w:t>
      </w:r>
      <w:proofErr w:type="gramStart"/>
      <w:r w:rsidRPr="00E2339B">
        <w:rPr>
          <w:color w:val="000000"/>
          <w:sz w:val="22"/>
          <w:szCs w:val="22"/>
          <w:shd w:val="clear" w:color="auto" w:fill="FFFFFF"/>
        </w:rPr>
        <w:t>na(</w:t>
      </w:r>
      <w:proofErr w:type="gramEnd"/>
      <w:r w:rsidRPr="00E2339B">
        <w:rPr>
          <w:color w:val="000000"/>
          <w:sz w:val="22"/>
          <w:szCs w:val="22"/>
          <w:shd w:val="clear" w:color="auto" w:fill="FFFFFF"/>
        </w:rPr>
        <w:t>s) entidade(s) profissional(is)/órgão(s) fiscalizador(</w:t>
      </w:r>
      <w:proofErr w:type="spellStart"/>
      <w:r w:rsidRPr="00E2339B">
        <w:rPr>
          <w:color w:val="000000"/>
          <w:sz w:val="22"/>
          <w:szCs w:val="22"/>
          <w:shd w:val="clear" w:color="auto" w:fill="FFFFFF"/>
        </w:rPr>
        <w:t>es</w:t>
      </w:r>
      <w:proofErr w:type="spellEnd"/>
      <w:r w:rsidRPr="00E2339B">
        <w:rPr>
          <w:color w:val="000000"/>
          <w:sz w:val="22"/>
          <w:szCs w:val="22"/>
          <w:shd w:val="clear" w:color="auto" w:fill="FFFFFF"/>
        </w:rPr>
        <w:t>)/autorizador(</w:t>
      </w:r>
      <w:proofErr w:type="spellStart"/>
      <w:r w:rsidRPr="00E2339B">
        <w:rPr>
          <w:color w:val="000000"/>
          <w:sz w:val="22"/>
          <w:szCs w:val="22"/>
          <w:shd w:val="clear" w:color="auto" w:fill="FFFFFF"/>
        </w:rPr>
        <w:t>es</w:t>
      </w:r>
      <w:proofErr w:type="spellEnd"/>
      <w:r w:rsidRPr="00E2339B">
        <w:rPr>
          <w:color w:val="000000"/>
          <w:sz w:val="22"/>
          <w:szCs w:val="22"/>
          <w:shd w:val="clear" w:color="auto" w:fill="FFFFFF"/>
        </w:rPr>
        <w:t>) competente(s)</w:t>
      </w:r>
      <w:r w:rsidR="007B5375">
        <w:rPr>
          <w:color w:val="000000"/>
          <w:sz w:val="22"/>
          <w:szCs w:val="22"/>
          <w:shd w:val="clear" w:color="auto" w:fill="FFFFFF"/>
        </w:rPr>
        <w:t>, no caso a ANP – Agência Nacional de Petróleo ou equivalente/substituto</w:t>
      </w:r>
      <w:r w:rsidRPr="00E2339B">
        <w:rPr>
          <w:color w:val="000000"/>
          <w:sz w:val="22"/>
          <w:szCs w:val="22"/>
          <w:shd w:val="clear" w:color="auto" w:fill="FFFFFF"/>
        </w:rPr>
        <w:t>;</w:t>
      </w:r>
    </w:p>
    <w:p w:rsidR="00BC4F2C" w:rsidRPr="00E2339B" w:rsidRDefault="00BC4F2C" w:rsidP="00B46D2C">
      <w:pPr>
        <w:widowControl w:val="0"/>
        <w:autoSpaceDE w:val="0"/>
        <w:autoSpaceDN w:val="0"/>
        <w:adjustRightInd w:val="0"/>
        <w:jc w:val="both"/>
        <w:rPr>
          <w:color w:val="000000"/>
          <w:sz w:val="22"/>
          <w:szCs w:val="22"/>
          <w:shd w:val="clear" w:color="auto" w:fill="FFFFFF"/>
        </w:rPr>
      </w:pPr>
    </w:p>
    <w:p w:rsidR="00B46D2C" w:rsidRDefault="00B46D2C" w:rsidP="00B46D2C">
      <w:pPr>
        <w:widowControl w:val="0"/>
        <w:autoSpaceDE w:val="0"/>
        <w:autoSpaceDN w:val="0"/>
        <w:adjustRightInd w:val="0"/>
        <w:jc w:val="both"/>
        <w:rPr>
          <w:color w:val="000000"/>
          <w:sz w:val="22"/>
          <w:szCs w:val="22"/>
          <w:shd w:val="clear" w:color="auto" w:fill="FFFFFF"/>
        </w:rPr>
      </w:pPr>
      <w:r w:rsidRPr="00E2339B">
        <w:rPr>
          <w:color w:val="000000"/>
          <w:sz w:val="22"/>
          <w:szCs w:val="22"/>
          <w:shd w:val="clear" w:color="auto" w:fill="FFFFFF"/>
        </w:rPr>
        <w:t>b) comprovação de aptidão para desempenho de atividade pertinente e compatível em características, quantidades e prazos objeto da licitação, em existindo/se for o caso;</w:t>
      </w:r>
    </w:p>
    <w:p w:rsidR="00BC4F2C" w:rsidRDefault="00BC4F2C" w:rsidP="00B46D2C">
      <w:pPr>
        <w:widowControl w:val="0"/>
        <w:autoSpaceDE w:val="0"/>
        <w:autoSpaceDN w:val="0"/>
        <w:adjustRightInd w:val="0"/>
        <w:jc w:val="both"/>
        <w:rPr>
          <w:color w:val="000000"/>
          <w:sz w:val="22"/>
          <w:szCs w:val="22"/>
          <w:shd w:val="clear" w:color="auto" w:fill="FFFFFF"/>
        </w:rPr>
      </w:pPr>
    </w:p>
    <w:p w:rsidR="00BC4F2C" w:rsidRDefault="00BC4F2C" w:rsidP="00B46D2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Comprovação do cumprimento das exigências dos itens 1.2 e 1.3;</w:t>
      </w:r>
    </w:p>
    <w:p w:rsidR="00422163" w:rsidRDefault="00422163" w:rsidP="00B46D2C">
      <w:pPr>
        <w:widowControl w:val="0"/>
        <w:autoSpaceDE w:val="0"/>
        <w:autoSpaceDN w:val="0"/>
        <w:adjustRightInd w:val="0"/>
        <w:jc w:val="both"/>
        <w:rPr>
          <w:color w:val="000000"/>
          <w:sz w:val="22"/>
          <w:szCs w:val="22"/>
          <w:shd w:val="clear" w:color="auto" w:fill="FFFFFF"/>
        </w:rPr>
      </w:pPr>
    </w:p>
    <w:p w:rsidR="00422163" w:rsidRDefault="00422163" w:rsidP="00B46D2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Os documentos exigidos no item 10.2.3, </w:t>
      </w:r>
      <w:r w:rsidRPr="00422163">
        <w:rPr>
          <w:b/>
          <w:i/>
          <w:color w:val="000000"/>
          <w:sz w:val="22"/>
          <w:szCs w:val="22"/>
          <w:shd w:val="clear" w:color="auto" w:fill="FFFFFF"/>
        </w:rPr>
        <w:t>“caput</w:t>
      </w:r>
      <w:r>
        <w:rPr>
          <w:b/>
          <w:i/>
          <w:color w:val="000000"/>
          <w:sz w:val="22"/>
          <w:szCs w:val="22"/>
          <w:shd w:val="clear" w:color="auto" w:fill="FFFFFF"/>
        </w:rPr>
        <w:t xml:space="preserve">” </w:t>
      </w:r>
      <w:r>
        <w:rPr>
          <w:color w:val="000000"/>
          <w:sz w:val="22"/>
          <w:szCs w:val="22"/>
          <w:shd w:val="clear" w:color="auto" w:fill="FFFFFF"/>
        </w:rPr>
        <w:t>e alínea “a”</w:t>
      </w:r>
      <w:r w:rsidR="00BC4F2C">
        <w:rPr>
          <w:color w:val="000000"/>
          <w:sz w:val="22"/>
          <w:szCs w:val="22"/>
          <w:shd w:val="clear" w:color="auto" w:fill="FFFFFF"/>
        </w:rPr>
        <w:t xml:space="preserve"> e “c”</w:t>
      </w:r>
      <w:r>
        <w:rPr>
          <w:color w:val="000000"/>
          <w:sz w:val="22"/>
          <w:szCs w:val="22"/>
          <w:shd w:val="clear" w:color="auto" w:fill="FFFFFF"/>
        </w:rPr>
        <w:t xml:space="preserve">, acaso não apresentados, ensejarão da decretação de inabilitação, com conseqüente desclassificação do interessado, ao paço que a ausência da alínea “b”, não acarretará em desclassificação, ficando o licitante ciente que deverá cumprir todas as exigências,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rescisão contratual e conseqüente aplicação das penalidades cabíveis.</w:t>
      </w:r>
    </w:p>
    <w:p w:rsidR="0078148D" w:rsidRDefault="0078148D" w:rsidP="00B46D2C">
      <w:pPr>
        <w:widowControl w:val="0"/>
        <w:autoSpaceDE w:val="0"/>
        <w:autoSpaceDN w:val="0"/>
        <w:adjustRightInd w:val="0"/>
        <w:jc w:val="both"/>
        <w:rPr>
          <w:color w:val="000000"/>
          <w:sz w:val="22"/>
          <w:szCs w:val="22"/>
          <w:shd w:val="clear" w:color="auto" w:fill="FFFFFF"/>
        </w:rPr>
      </w:pPr>
    </w:p>
    <w:p w:rsidR="0078148D" w:rsidRDefault="0078148D" w:rsidP="0078148D">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w:t>
      </w:r>
      <w:r w:rsidRPr="00EF170A">
        <w:rPr>
          <w:color w:val="000000"/>
          <w:sz w:val="22"/>
          <w:szCs w:val="22"/>
          <w:shd w:val="clear" w:color="auto" w:fill="FFFFFF"/>
        </w:rPr>
        <w:t>QUALIFICAÇÃO ECONÔMICO-FINANCEIRA</w:t>
      </w:r>
      <w:r>
        <w:rPr>
          <w:color w:val="000000"/>
          <w:sz w:val="22"/>
          <w:szCs w:val="22"/>
          <w:shd w:val="clear" w:color="auto" w:fill="FFFFFF"/>
        </w:rPr>
        <w:t>, através dos seguintes documentos:</w:t>
      </w:r>
    </w:p>
    <w:p w:rsidR="00E77F13" w:rsidRDefault="00E77F13" w:rsidP="0078148D">
      <w:pPr>
        <w:widowControl w:val="0"/>
        <w:autoSpaceDE w:val="0"/>
        <w:autoSpaceDN w:val="0"/>
        <w:adjustRightInd w:val="0"/>
        <w:jc w:val="both"/>
        <w:rPr>
          <w:color w:val="000000"/>
          <w:sz w:val="22"/>
          <w:szCs w:val="22"/>
        </w:rPr>
      </w:pPr>
    </w:p>
    <w:p w:rsidR="0078148D" w:rsidRDefault="0078148D" w:rsidP="0078148D">
      <w:pPr>
        <w:widowControl w:val="0"/>
        <w:autoSpaceDE w:val="0"/>
        <w:autoSpaceDN w:val="0"/>
        <w:adjustRightInd w:val="0"/>
        <w:jc w:val="both"/>
        <w:rPr>
          <w:color w:val="000000"/>
          <w:sz w:val="22"/>
          <w:szCs w:val="22"/>
          <w:shd w:val="clear" w:color="auto" w:fill="FFFFFF"/>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78148D" w:rsidRDefault="0078148D" w:rsidP="00B46D2C">
      <w:pPr>
        <w:widowControl w:val="0"/>
        <w:autoSpaceDE w:val="0"/>
        <w:autoSpaceDN w:val="0"/>
        <w:adjustRightInd w:val="0"/>
        <w:jc w:val="both"/>
        <w:rPr>
          <w:color w:val="000000"/>
          <w:sz w:val="22"/>
          <w:szCs w:val="22"/>
          <w:shd w:val="clear" w:color="auto" w:fill="FFFFFF"/>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49146D">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lastRenderedPageBreak/>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6F1586">
        <w:rPr>
          <w:sz w:val="22"/>
          <w:szCs w:val="22"/>
        </w:rPr>
        <w:t xml:space="preserve">te, será assegurado o prazo de </w:t>
      </w:r>
      <w:proofErr w:type="gramStart"/>
      <w:r w:rsidR="006F1586">
        <w:rPr>
          <w:sz w:val="22"/>
          <w:szCs w:val="22"/>
        </w:rPr>
        <w:t>5</w:t>
      </w:r>
      <w:proofErr w:type="gramEnd"/>
      <w:r w:rsidRPr="00E2339B">
        <w:rPr>
          <w:sz w:val="22"/>
          <w:szCs w:val="22"/>
        </w:rPr>
        <w:t xml:space="preserve"> (</w:t>
      </w:r>
      <w:r w:rsidR="006F158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11.7 – A oferta dos lances deverá ser efetuada, por lote, no momento em que for conferida a palavra </w:t>
      </w:r>
      <w:r w:rsidRPr="00E2339B">
        <w:rPr>
          <w:color w:val="000000"/>
          <w:sz w:val="22"/>
          <w:szCs w:val="22"/>
        </w:rPr>
        <w:lastRenderedPageBreak/>
        <w:t>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5C7B22">
        <w:rPr>
          <w:color w:val="000000"/>
          <w:sz w:val="22"/>
          <w:szCs w:val="22"/>
        </w:rPr>
        <w:t>/ITEM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15.1 – Qualquer cidadão é parte legítima para impugnar este edital de licitação por irregularidade na aplicação da legislação aplicável a esta modalidade de licitação, devendo </w:t>
      </w:r>
      <w:r w:rsidRPr="00BC4F2C">
        <w:rPr>
          <w:b/>
          <w:color w:val="000000"/>
          <w:sz w:val="22"/>
          <w:szCs w:val="22"/>
        </w:rPr>
        <w:t>protocolar o pedido</w:t>
      </w:r>
      <w:r w:rsidRPr="00E2339B">
        <w:rPr>
          <w:color w:val="000000"/>
          <w:sz w:val="22"/>
          <w:szCs w:val="22"/>
        </w:rPr>
        <w:t xml:space="preserve">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C4F2C">
        <w:rPr>
          <w:color w:val="000000"/>
          <w:sz w:val="22"/>
          <w:szCs w:val="22"/>
        </w:rPr>
        <w:t xml:space="preserve"> Acaso a impugnação ocorra em nome de empresa, deverão ser apresentados os documentos acima, do representante e do eventual procurador, bem como último contrato social e procuração (em caso de procurador), </w:t>
      </w:r>
      <w:proofErr w:type="gramStart"/>
      <w:r w:rsidR="00BC4F2C">
        <w:rPr>
          <w:color w:val="000000"/>
          <w:sz w:val="22"/>
          <w:szCs w:val="22"/>
        </w:rPr>
        <w:t>sob pena</w:t>
      </w:r>
      <w:proofErr w:type="gramEnd"/>
      <w:r w:rsidR="00BC4F2C">
        <w:rPr>
          <w:color w:val="000000"/>
          <w:sz w:val="22"/>
          <w:szCs w:val="22"/>
        </w:rPr>
        <w:t xml:space="preserve"> de não ser recebida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 Princípio da 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pPr>
        <w:widowControl w:val="0"/>
        <w:autoSpaceDE w:val="0"/>
        <w:autoSpaceDN w:val="0"/>
        <w:adjustRightInd w:val="0"/>
        <w:jc w:val="both"/>
        <w:rPr>
          <w:color w:val="000000"/>
          <w:sz w:val="22"/>
          <w:szCs w:val="22"/>
        </w:rPr>
      </w:pPr>
      <w:r w:rsidRPr="00E2339B">
        <w:rPr>
          <w:color w:val="000000"/>
          <w:sz w:val="22"/>
          <w:szCs w:val="22"/>
        </w:rPr>
        <w:t>Otacílio Costa</w:t>
      </w:r>
      <w:r w:rsidR="002F3D9B" w:rsidRPr="00E2339B">
        <w:rPr>
          <w:color w:val="000000"/>
          <w:sz w:val="22"/>
          <w:szCs w:val="22"/>
        </w:rPr>
        <w:t xml:space="preserve">, </w:t>
      </w:r>
      <w:r w:rsidR="00BC4F2C">
        <w:rPr>
          <w:color w:val="000000"/>
          <w:sz w:val="22"/>
          <w:szCs w:val="22"/>
        </w:rPr>
        <w:t>01</w:t>
      </w:r>
      <w:r w:rsidR="00134307">
        <w:rPr>
          <w:color w:val="000000"/>
          <w:sz w:val="22"/>
          <w:szCs w:val="22"/>
        </w:rPr>
        <w:t xml:space="preserve"> de </w:t>
      </w:r>
      <w:r w:rsidR="00BC4F2C">
        <w:rPr>
          <w:color w:val="000000"/>
          <w:sz w:val="22"/>
          <w:szCs w:val="22"/>
        </w:rPr>
        <w:t>dez</w:t>
      </w:r>
      <w:r w:rsidR="00422163">
        <w:rPr>
          <w:color w:val="000000"/>
          <w:sz w:val="22"/>
          <w:szCs w:val="22"/>
        </w:rPr>
        <w:t>embro</w:t>
      </w:r>
      <w:r w:rsidR="002F3D9B" w:rsidRPr="00E2339B">
        <w:rPr>
          <w:color w:val="000000"/>
          <w:sz w:val="22"/>
          <w:szCs w:val="22"/>
        </w:rPr>
        <w:t xml:space="preserve"> de 201</w:t>
      </w:r>
      <w:r w:rsidR="00BC4F2C">
        <w:rPr>
          <w:color w:val="000000"/>
          <w:sz w:val="22"/>
          <w:szCs w:val="22"/>
        </w:rPr>
        <w:t>7</w:t>
      </w:r>
      <w:r w:rsidR="006E27BB" w:rsidRPr="00E2339B">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0A114D">
      <w:headerReference w:type="default" r:id="rId7"/>
      <w:footerReference w:type="default" r:id="rId8"/>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100" w:rsidRDefault="00690100">
      <w:r>
        <w:separator/>
      </w:r>
    </w:p>
  </w:endnote>
  <w:endnote w:type="continuationSeparator" w:id="0">
    <w:p w:rsidR="00690100" w:rsidRDefault="00690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00" w:rsidRDefault="0069010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100" w:rsidRDefault="00690100">
      <w:r>
        <w:separator/>
      </w:r>
    </w:p>
  </w:footnote>
  <w:footnote w:type="continuationSeparator" w:id="0">
    <w:p w:rsidR="00690100" w:rsidRDefault="00690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00" w:rsidRDefault="00690100">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131E"/>
    <w:rsid w:val="000171F5"/>
    <w:rsid w:val="00057634"/>
    <w:rsid w:val="00064A60"/>
    <w:rsid w:val="00085161"/>
    <w:rsid w:val="000A114D"/>
    <w:rsid w:val="000A2B5E"/>
    <w:rsid w:val="000C1DFA"/>
    <w:rsid w:val="000D0E40"/>
    <w:rsid w:val="00134307"/>
    <w:rsid w:val="00141CCE"/>
    <w:rsid w:val="0014377F"/>
    <w:rsid w:val="00143D65"/>
    <w:rsid w:val="001A6D7E"/>
    <w:rsid w:val="001B3AC2"/>
    <w:rsid w:val="001C38ED"/>
    <w:rsid w:val="001D09D2"/>
    <w:rsid w:val="001D4E00"/>
    <w:rsid w:val="0020093F"/>
    <w:rsid w:val="002175E9"/>
    <w:rsid w:val="00217EEB"/>
    <w:rsid w:val="00223A89"/>
    <w:rsid w:val="002375E9"/>
    <w:rsid w:val="00245086"/>
    <w:rsid w:val="002554C4"/>
    <w:rsid w:val="0027498B"/>
    <w:rsid w:val="002A7985"/>
    <w:rsid w:val="002F3D9B"/>
    <w:rsid w:val="00301A9D"/>
    <w:rsid w:val="003103AA"/>
    <w:rsid w:val="0031606A"/>
    <w:rsid w:val="00321E9F"/>
    <w:rsid w:val="003269DA"/>
    <w:rsid w:val="0035384F"/>
    <w:rsid w:val="003863CE"/>
    <w:rsid w:val="003B2BF6"/>
    <w:rsid w:val="003B307C"/>
    <w:rsid w:val="003C00BA"/>
    <w:rsid w:val="003C5114"/>
    <w:rsid w:val="003E0C40"/>
    <w:rsid w:val="003E447B"/>
    <w:rsid w:val="00403018"/>
    <w:rsid w:val="004169CD"/>
    <w:rsid w:val="00422163"/>
    <w:rsid w:val="00444E56"/>
    <w:rsid w:val="004756BB"/>
    <w:rsid w:val="0049146D"/>
    <w:rsid w:val="004C0196"/>
    <w:rsid w:val="004D6FC1"/>
    <w:rsid w:val="004F74EA"/>
    <w:rsid w:val="004F7B24"/>
    <w:rsid w:val="00514C20"/>
    <w:rsid w:val="00546604"/>
    <w:rsid w:val="00565081"/>
    <w:rsid w:val="00565BD5"/>
    <w:rsid w:val="00577FD4"/>
    <w:rsid w:val="005A2085"/>
    <w:rsid w:val="005B391B"/>
    <w:rsid w:val="005B552D"/>
    <w:rsid w:val="005C0063"/>
    <w:rsid w:val="005C55B7"/>
    <w:rsid w:val="005C7B22"/>
    <w:rsid w:val="005D081D"/>
    <w:rsid w:val="00690100"/>
    <w:rsid w:val="006A460D"/>
    <w:rsid w:val="006B4270"/>
    <w:rsid w:val="006E27BB"/>
    <w:rsid w:val="006F1586"/>
    <w:rsid w:val="00701FAC"/>
    <w:rsid w:val="007133F6"/>
    <w:rsid w:val="00753274"/>
    <w:rsid w:val="0078148D"/>
    <w:rsid w:val="00796003"/>
    <w:rsid w:val="007960A5"/>
    <w:rsid w:val="007B0548"/>
    <w:rsid w:val="007B5375"/>
    <w:rsid w:val="007C67D9"/>
    <w:rsid w:val="007E207C"/>
    <w:rsid w:val="007F0D2C"/>
    <w:rsid w:val="00820120"/>
    <w:rsid w:val="008274A2"/>
    <w:rsid w:val="00834F5D"/>
    <w:rsid w:val="00835EC0"/>
    <w:rsid w:val="008652CD"/>
    <w:rsid w:val="008722D1"/>
    <w:rsid w:val="00884365"/>
    <w:rsid w:val="008858D4"/>
    <w:rsid w:val="00894D20"/>
    <w:rsid w:val="008A77E7"/>
    <w:rsid w:val="008C4621"/>
    <w:rsid w:val="008E3A95"/>
    <w:rsid w:val="008E3E7B"/>
    <w:rsid w:val="00903F51"/>
    <w:rsid w:val="00931047"/>
    <w:rsid w:val="00946256"/>
    <w:rsid w:val="00952E04"/>
    <w:rsid w:val="009F5EFA"/>
    <w:rsid w:val="00A13E28"/>
    <w:rsid w:val="00A24D20"/>
    <w:rsid w:val="00A419B8"/>
    <w:rsid w:val="00A46379"/>
    <w:rsid w:val="00A878E8"/>
    <w:rsid w:val="00AA019A"/>
    <w:rsid w:val="00AA0610"/>
    <w:rsid w:val="00AA4AE9"/>
    <w:rsid w:val="00AC0EA6"/>
    <w:rsid w:val="00AC3F19"/>
    <w:rsid w:val="00AD514E"/>
    <w:rsid w:val="00B46D2C"/>
    <w:rsid w:val="00B50A41"/>
    <w:rsid w:val="00B51F28"/>
    <w:rsid w:val="00B779C4"/>
    <w:rsid w:val="00B91ED7"/>
    <w:rsid w:val="00BC4F2C"/>
    <w:rsid w:val="00BD4D0F"/>
    <w:rsid w:val="00BD6F5E"/>
    <w:rsid w:val="00C21F80"/>
    <w:rsid w:val="00C314D1"/>
    <w:rsid w:val="00C4339F"/>
    <w:rsid w:val="00C4582A"/>
    <w:rsid w:val="00C60187"/>
    <w:rsid w:val="00C62DDE"/>
    <w:rsid w:val="00C7585A"/>
    <w:rsid w:val="00CB5FBE"/>
    <w:rsid w:val="00CD26DE"/>
    <w:rsid w:val="00CE39DB"/>
    <w:rsid w:val="00CF4D64"/>
    <w:rsid w:val="00D01089"/>
    <w:rsid w:val="00D02BD0"/>
    <w:rsid w:val="00D063E0"/>
    <w:rsid w:val="00D1289B"/>
    <w:rsid w:val="00D15E83"/>
    <w:rsid w:val="00D17105"/>
    <w:rsid w:val="00D24FDC"/>
    <w:rsid w:val="00D27C78"/>
    <w:rsid w:val="00D32F31"/>
    <w:rsid w:val="00D400EE"/>
    <w:rsid w:val="00D81A2E"/>
    <w:rsid w:val="00DA180A"/>
    <w:rsid w:val="00DD6619"/>
    <w:rsid w:val="00DD7F66"/>
    <w:rsid w:val="00DE48AC"/>
    <w:rsid w:val="00DF7779"/>
    <w:rsid w:val="00E17F83"/>
    <w:rsid w:val="00E2339B"/>
    <w:rsid w:val="00E330BA"/>
    <w:rsid w:val="00E77F13"/>
    <w:rsid w:val="00EC6046"/>
    <w:rsid w:val="00ED3380"/>
    <w:rsid w:val="00EE6304"/>
    <w:rsid w:val="00EF170A"/>
    <w:rsid w:val="00F160B9"/>
    <w:rsid w:val="00F168A5"/>
    <w:rsid w:val="00F2521F"/>
    <w:rsid w:val="00F2522C"/>
    <w:rsid w:val="00F2578F"/>
    <w:rsid w:val="00F34A4D"/>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14D"/>
    <w:rPr>
      <w:sz w:val="24"/>
      <w:szCs w:val="24"/>
    </w:rPr>
  </w:style>
  <w:style w:type="paragraph" w:styleId="Ttulo1">
    <w:name w:val="heading 1"/>
    <w:basedOn w:val="Normal"/>
    <w:next w:val="Normal"/>
    <w:qFormat/>
    <w:rsid w:val="000A114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A114D"/>
    <w:pPr>
      <w:widowControl w:val="0"/>
      <w:autoSpaceDE w:val="0"/>
      <w:autoSpaceDN w:val="0"/>
      <w:adjustRightInd w:val="0"/>
      <w:jc w:val="both"/>
    </w:pPr>
    <w:rPr>
      <w:color w:val="000000"/>
      <w:sz w:val="20"/>
      <w:szCs w:val="20"/>
    </w:rPr>
  </w:style>
  <w:style w:type="character" w:styleId="Hyperlink">
    <w:name w:val="Hyperlink"/>
    <w:rsid w:val="000A114D"/>
    <w:rPr>
      <w:color w:val="0000FF"/>
      <w:u w:val="single"/>
    </w:rPr>
  </w:style>
  <w:style w:type="character" w:styleId="HiperlinkVisitado">
    <w:name w:val="FollowedHyperlink"/>
    <w:rsid w:val="000A114D"/>
    <w:rPr>
      <w:color w:val="800080"/>
      <w:u w:val="single"/>
    </w:rPr>
  </w:style>
  <w:style w:type="paragraph" w:styleId="NormalWeb">
    <w:name w:val="Normal (Web)"/>
    <w:basedOn w:val="Normal"/>
    <w:rsid w:val="0078148D"/>
    <w:pPr>
      <w:spacing w:before="100" w:beforeAutospacing="1" w:after="100" w:afterAutospacing="1"/>
    </w:pPr>
  </w:style>
  <w:style w:type="paragraph" w:styleId="PargrafodaLista">
    <w:name w:val="List Paragraph"/>
    <w:basedOn w:val="Normal"/>
    <w:uiPriority w:val="34"/>
    <w:qFormat/>
    <w:rsid w:val="00BC4F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4444</Words>
  <Characters>25406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29791</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14</cp:revision>
  <cp:lastPrinted>2013-07-03T19:09:00Z</cp:lastPrinted>
  <dcterms:created xsi:type="dcterms:W3CDTF">2015-11-28T12:41:00Z</dcterms:created>
  <dcterms:modified xsi:type="dcterms:W3CDTF">2017-12-01T19:02:00Z</dcterms:modified>
</cp:coreProperties>
</file>