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226169">
        <w:rPr>
          <w:sz w:val="32"/>
          <w:szCs w:val="32"/>
        </w:rPr>
        <w:t>5</w:t>
      </w:r>
      <w:r w:rsidR="00194940">
        <w:rPr>
          <w:sz w:val="32"/>
          <w:szCs w:val="32"/>
        </w:rPr>
        <w:t>3</w:t>
      </w:r>
      <w:r w:rsidR="003B2BF6" w:rsidRPr="00BD6F5E">
        <w:rPr>
          <w:sz w:val="32"/>
          <w:szCs w:val="32"/>
        </w:rPr>
        <w:t>/201</w:t>
      </w:r>
      <w:r w:rsidR="00A93F0F">
        <w:rPr>
          <w:sz w:val="32"/>
          <w:szCs w:val="32"/>
        </w:rPr>
        <w:t>7</w:t>
      </w:r>
      <w:r w:rsidRPr="00BD6F5E">
        <w:rPr>
          <w:sz w:val="32"/>
          <w:szCs w:val="32"/>
        </w:rPr>
        <w:t>.</w:t>
      </w:r>
    </w:p>
    <w:p w:rsidR="00CE39DB" w:rsidRDefault="00AC0EA6" w:rsidP="00AC0EA6">
      <w:pPr>
        <w:jc w:val="center"/>
      </w:pPr>
      <w:r>
        <w:t>(Proce</w:t>
      </w:r>
      <w:r w:rsidR="00226169">
        <w:t>sso de Licitação n.º 10</w:t>
      </w:r>
      <w:r w:rsidR="00194940">
        <w:t>6</w:t>
      </w:r>
      <w:r w:rsidR="00B3343A">
        <w:t>/201</w:t>
      </w:r>
      <w:r w:rsidR="00A93F0F">
        <w:t>7</w:t>
      </w:r>
      <w:r>
        <w:t>)</w:t>
      </w:r>
    </w:p>
    <w:p w:rsidR="00AC0EA6" w:rsidRDefault="00AC0EA6" w:rsidP="00AC0EA6">
      <w:pPr>
        <w:jc w:val="center"/>
      </w:pPr>
      <w:r>
        <w:t>(Proces</w:t>
      </w:r>
      <w:r w:rsidR="00F339B6">
        <w:t xml:space="preserve">so Administrativo n.º </w:t>
      </w:r>
      <w:r w:rsidR="00226169">
        <w:t>1</w:t>
      </w:r>
      <w:r w:rsidR="00F339B6">
        <w:t>0</w:t>
      </w:r>
      <w:r w:rsidR="00194940">
        <w:t>6</w:t>
      </w:r>
      <w:r w:rsidR="00F339B6">
        <w:t>/</w:t>
      </w:r>
      <w:r w:rsidR="00B3343A">
        <w:t>201</w:t>
      </w:r>
      <w:r w:rsidR="00A93F0F">
        <w:t>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194940" w:rsidRPr="00194940">
        <w:rPr>
          <w:b/>
          <w:color w:val="000000"/>
          <w:sz w:val="22"/>
          <w:szCs w:val="22"/>
        </w:rPr>
        <w:t>CONTRATAÇÃO DE EMPRESA ESPECIALIZADA, VISANDO O FORNECIMENTO/LOCAÇÃO DE SISTEMAS DE MONITORAMENTO</w:t>
      </w:r>
      <w:r w:rsidR="00E2339B" w:rsidRPr="00E2339B">
        <w:rPr>
          <w:color w:val="000000"/>
          <w:sz w:val="22"/>
          <w:szCs w:val="22"/>
        </w:rPr>
        <w:t xml:space="preserve">, constantes no </w:t>
      </w:r>
      <w:r w:rsidR="005D512A">
        <w:rPr>
          <w:color w:val="000000"/>
          <w:sz w:val="22"/>
          <w:szCs w:val="22"/>
        </w:rPr>
        <w:t xml:space="preserve">memorial descritivo/projeto básico,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F95348">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5D512A">
        <w:rPr>
          <w:color w:val="000000"/>
          <w:sz w:val="22"/>
          <w:szCs w:val="22"/>
        </w:rPr>
        <w:t>201</w:t>
      </w:r>
      <w:r w:rsidR="00226169">
        <w:rPr>
          <w:color w:val="000000"/>
          <w:sz w:val="22"/>
          <w:szCs w:val="22"/>
        </w:rPr>
        <w:t>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31561F">
        <w:rPr>
          <w:b/>
          <w:bCs/>
          <w:color w:val="000000"/>
          <w:sz w:val="22"/>
          <w:szCs w:val="22"/>
        </w:rPr>
        <w:t xml:space="preserve">mento será feito até </w:t>
      </w:r>
      <w:r w:rsidR="00692A61">
        <w:rPr>
          <w:b/>
          <w:bCs/>
          <w:color w:val="000000"/>
          <w:sz w:val="22"/>
          <w:szCs w:val="22"/>
        </w:rPr>
        <w:t xml:space="preserve">às </w:t>
      </w:r>
      <w:proofErr w:type="gramStart"/>
      <w:r w:rsidR="00852CBF">
        <w:rPr>
          <w:b/>
          <w:bCs/>
          <w:color w:val="000000"/>
          <w:sz w:val="22"/>
          <w:szCs w:val="22"/>
        </w:rPr>
        <w:t>09:00</w:t>
      </w:r>
      <w:proofErr w:type="gramEnd"/>
      <w:r w:rsidR="00852CBF">
        <w:rPr>
          <w:b/>
          <w:bCs/>
          <w:color w:val="000000"/>
          <w:sz w:val="22"/>
          <w:szCs w:val="22"/>
        </w:rPr>
        <w:t xml:space="preserve"> h. do dia 31/01/2018.</w:t>
      </w:r>
      <w:r w:rsidR="00057634" w:rsidRPr="00E2339B">
        <w:rPr>
          <w:b/>
          <w:bCs/>
          <w:color w:val="000000"/>
          <w:sz w:val="22"/>
          <w:szCs w:val="22"/>
        </w:rPr>
        <w:t xml:space="preserve"> Abertura da sessão será às</w:t>
      </w:r>
      <w:r w:rsidR="00435879">
        <w:rPr>
          <w:b/>
          <w:bCs/>
          <w:color w:val="000000"/>
          <w:sz w:val="22"/>
          <w:szCs w:val="22"/>
        </w:rPr>
        <w:t xml:space="preserve"> </w:t>
      </w:r>
      <w:proofErr w:type="gramStart"/>
      <w:r w:rsidR="00852CBF">
        <w:rPr>
          <w:b/>
          <w:bCs/>
          <w:color w:val="000000"/>
          <w:sz w:val="22"/>
          <w:szCs w:val="22"/>
        </w:rPr>
        <w:t>09:15</w:t>
      </w:r>
      <w:proofErr w:type="gramEnd"/>
      <w:r w:rsidR="00852CBF">
        <w:rPr>
          <w:b/>
          <w:bCs/>
          <w:color w:val="000000"/>
          <w:sz w:val="22"/>
          <w:szCs w:val="22"/>
        </w:rPr>
        <w:t xml:space="preserve"> h.</w:t>
      </w:r>
      <w:r w:rsidR="00435879">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194940">
        <w:rPr>
          <w:b/>
          <w:color w:val="000000"/>
          <w:sz w:val="22"/>
          <w:szCs w:val="22"/>
        </w:rPr>
        <w:t>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E777A8">
      <w:pPr>
        <w:pStyle w:val="PargrafodaLista"/>
        <w:numPr>
          <w:ilvl w:val="1"/>
          <w:numId w:val="1"/>
        </w:numPr>
        <w:ind w:right="-66"/>
        <w:jc w:val="both"/>
        <w:rPr>
          <w:b/>
          <w:sz w:val="22"/>
          <w:szCs w:val="22"/>
        </w:rPr>
      </w:pPr>
      <w:r w:rsidRPr="00E777A8">
        <w:rPr>
          <w:sz w:val="22"/>
          <w:szCs w:val="22"/>
        </w:rPr>
        <w:t>– A presente licitação tem por objeto</w:t>
      </w:r>
      <w:r w:rsidR="00E2339B" w:rsidRPr="00E777A8">
        <w:rPr>
          <w:sz w:val="22"/>
          <w:szCs w:val="22"/>
        </w:rPr>
        <w:t xml:space="preserve"> </w:t>
      </w:r>
      <w:r w:rsidR="00B3343A" w:rsidRPr="00E777A8">
        <w:rPr>
          <w:sz w:val="22"/>
          <w:szCs w:val="22"/>
        </w:rPr>
        <w:t xml:space="preserve">a </w:t>
      </w:r>
      <w:r w:rsidR="00194940" w:rsidRPr="00E777A8">
        <w:rPr>
          <w:b/>
          <w:color w:val="000000"/>
          <w:sz w:val="22"/>
          <w:szCs w:val="22"/>
        </w:rPr>
        <w:t>CONTRATAÇÃO DE EMPRESA ESPECIALIZADA, VISANDO O FORNECIMENTO/LOCAÇÃO DE SISTEMAS DE MONITORAMENTO</w:t>
      </w:r>
      <w:r w:rsidR="00E2339B" w:rsidRPr="00E777A8">
        <w:rPr>
          <w:sz w:val="22"/>
          <w:szCs w:val="22"/>
        </w:rPr>
        <w:t xml:space="preserve">, </w:t>
      </w:r>
      <w:r w:rsidR="00B3343A" w:rsidRPr="00E777A8">
        <w:rPr>
          <w:sz w:val="22"/>
          <w:szCs w:val="22"/>
        </w:rPr>
        <w:t xml:space="preserve">a serem </w:t>
      </w:r>
      <w:r w:rsidR="00194940" w:rsidRPr="00E777A8">
        <w:rPr>
          <w:sz w:val="22"/>
          <w:szCs w:val="22"/>
        </w:rPr>
        <w:t>fornecidas/</w:t>
      </w:r>
      <w:r w:rsidR="00B3343A" w:rsidRPr="00E777A8">
        <w:rPr>
          <w:sz w:val="22"/>
          <w:szCs w:val="22"/>
        </w:rPr>
        <w:t xml:space="preserve">realizadas </w:t>
      </w:r>
      <w:r w:rsidR="00057634" w:rsidRPr="00E777A8">
        <w:rPr>
          <w:b/>
          <w:color w:val="000000"/>
          <w:sz w:val="22"/>
          <w:szCs w:val="22"/>
        </w:rPr>
        <w:t>d</w:t>
      </w:r>
      <w:r w:rsidRPr="00E777A8">
        <w:rPr>
          <w:b/>
          <w:sz w:val="22"/>
          <w:szCs w:val="22"/>
        </w:rPr>
        <w:t>e acordo com as especificações do</w:t>
      </w:r>
      <w:r w:rsidR="005D512A" w:rsidRPr="00E777A8">
        <w:rPr>
          <w:b/>
          <w:sz w:val="22"/>
          <w:szCs w:val="22"/>
        </w:rPr>
        <w:t xml:space="preserve"> memorial descritivo/projeto básico,</w:t>
      </w:r>
      <w:r w:rsidRPr="00E777A8">
        <w:rPr>
          <w:b/>
          <w:sz w:val="22"/>
          <w:szCs w:val="22"/>
        </w:rPr>
        <w:t xml:space="preserve"> Anexo II</w:t>
      </w:r>
      <w:r w:rsidR="005F30F2" w:rsidRPr="00E777A8">
        <w:rPr>
          <w:b/>
          <w:sz w:val="22"/>
          <w:szCs w:val="22"/>
        </w:rPr>
        <w:t>(Proposta)</w:t>
      </w:r>
      <w:r w:rsidR="00B3343A" w:rsidRPr="00E777A8">
        <w:rPr>
          <w:b/>
          <w:sz w:val="22"/>
          <w:szCs w:val="22"/>
        </w:rPr>
        <w:t xml:space="preserve"> e IV</w:t>
      </w:r>
      <w:r w:rsidR="005F30F2" w:rsidRPr="00E777A8">
        <w:rPr>
          <w:b/>
          <w:sz w:val="22"/>
          <w:szCs w:val="22"/>
        </w:rPr>
        <w:t>(Minuta Contratual)</w:t>
      </w:r>
      <w:r w:rsidRPr="00E777A8">
        <w:rPr>
          <w:b/>
          <w:sz w:val="22"/>
          <w:szCs w:val="22"/>
        </w:rPr>
        <w:t>, que passa</w:t>
      </w:r>
      <w:r w:rsidR="00B3343A" w:rsidRPr="00E777A8">
        <w:rPr>
          <w:b/>
          <w:sz w:val="22"/>
          <w:szCs w:val="22"/>
        </w:rPr>
        <w:t>m</w:t>
      </w:r>
      <w:r w:rsidRPr="00E777A8">
        <w:rPr>
          <w:b/>
          <w:sz w:val="22"/>
          <w:szCs w:val="22"/>
        </w:rPr>
        <w:t xml:space="preserve"> a faze</w:t>
      </w:r>
      <w:r w:rsidR="00E2339B" w:rsidRPr="00E777A8">
        <w:rPr>
          <w:b/>
          <w:sz w:val="22"/>
          <w:szCs w:val="22"/>
        </w:rPr>
        <w:t xml:space="preserve">r parte integrante deste Edital, </w:t>
      </w:r>
      <w:r w:rsidR="00E2339B" w:rsidRPr="00E777A8">
        <w:rPr>
          <w:color w:val="000000"/>
          <w:sz w:val="22"/>
          <w:szCs w:val="22"/>
        </w:rPr>
        <w:t>para o exercício</w:t>
      </w:r>
      <w:r w:rsidR="00B3343A" w:rsidRPr="00E777A8">
        <w:rPr>
          <w:color w:val="000000"/>
          <w:sz w:val="22"/>
          <w:szCs w:val="22"/>
        </w:rPr>
        <w:t>/ano base</w:t>
      </w:r>
      <w:r w:rsidR="00E2339B" w:rsidRPr="00E777A8">
        <w:rPr>
          <w:color w:val="000000"/>
          <w:sz w:val="22"/>
          <w:szCs w:val="22"/>
        </w:rPr>
        <w:t xml:space="preserve"> de 201</w:t>
      </w:r>
      <w:r w:rsidR="00226169" w:rsidRPr="00E777A8">
        <w:rPr>
          <w:color w:val="000000"/>
          <w:sz w:val="22"/>
          <w:szCs w:val="22"/>
        </w:rPr>
        <w:t>8</w:t>
      </w:r>
      <w:r w:rsidR="00E2339B" w:rsidRPr="00E777A8">
        <w:rPr>
          <w:color w:val="000000"/>
          <w:sz w:val="22"/>
          <w:szCs w:val="22"/>
        </w:rPr>
        <w:t>.</w:t>
      </w:r>
      <w:r w:rsidRPr="00E777A8">
        <w:rPr>
          <w:sz w:val="22"/>
          <w:szCs w:val="22"/>
        </w:rPr>
        <w:t xml:space="preserve"> </w:t>
      </w:r>
      <w:r w:rsidRPr="00E777A8">
        <w:rPr>
          <w:b/>
          <w:sz w:val="22"/>
          <w:szCs w:val="22"/>
        </w:rPr>
        <w:t xml:space="preserve"> </w:t>
      </w:r>
    </w:p>
    <w:p w:rsidR="00E777A8" w:rsidRPr="00E777A8" w:rsidRDefault="00E777A8" w:rsidP="00E777A8">
      <w:pPr>
        <w:ind w:right="-66"/>
        <w:jc w:val="both"/>
        <w:rPr>
          <w:b/>
          <w:sz w:val="22"/>
          <w:szCs w:val="22"/>
        </w:rPr>
      </w:pPr>
    </w:p>
    <w:p w:rsidR="00E777A8" w:rsidRPr="00E777A8" w:rsidRDefault="00E777A8" w:rsidP="00E777A8">
      <w:pPr>
        <w:pStyle w:val="PargrafodaLista"/>
        <w:numPr>
          <w:ilvl w:val="1"/>
          <w:numId w:val="1"/>
        </w:numPr>
        <w:ind w:right="-66"/>
        <w:jc w:val="both"/>
        <w:rPr>
          <w:b/>
          <w:sz w:val="22"/>
          <w:szCs w:val="22"/>
        </w:rPr>
      </w:pPr>
      <w:r>
        <w:rPr>
          <w:b/>
          <w:sz w:val="22"/>
          <w:szCs w:val="22"/>
        </w:rPr>
        <w:t>– Deverão ser fornecidos os materiais/equipamentos, bem como suporte quando solicitado, além da instalação dos mesmos (equipamentos), que ficarão em regime d</w:t>
      </w:r>
      <w:r w:rsidR="00FD7233">
        <w:rPr>
          <w:b/>
          <w:sz w:val="22"/>
          <w:szCs w:val="22"/>
        </w:rPr>
        <w:t>e comodato, como, por exemplo, c</w:t>
      </w:r>
      <w:r>
        <w:rPr>
          <w:b/>
          <w:sz w:val="22"/>
          <w:szCs w:val="22"/>
        </w:rPr>
        <w:t xml:space="preserve">entral </w:t>
      </w:r>
      <w:r w:rsidR="00FD7233">
        <w:rPr>
          <w:b/>
          <w:sz w:val="22"/>
          <w:szCs w:val="22"/>
        </w:rPr>
        <w:t>m</w:t>
      </w:r>
      <w:r>
        <w:rPr>
          <w:b/>
          <w:sz w:val="22"/>
          <w:szCs w:val="22"/>
        </w:rPr>
        <w:t xml:space="preserve">onitorada com teclado, </w:t>
      </w:r>
      <w:r w:rsidR="00FD7233">
        <w:rPr>
          <w:b/>
          <w:sz w:val="22"/>
          <w:szCs w:val="22"/>
        </w:rPr>
        <w:t xml:space="preserve">sensores, sirenes, baterias e cabos, </w:t>
      </w:r>
      <w:r w:rsidR="00D72E50">
        <w:rPr>
          <w:b/>
          <w:sz w:val="22"/>
          <w:szCs w:val="22"/>
        </w:rPr>
        <w:t>entre outros/</w:t>
      </w:r>
      <w:r w:rsidR="00FD7233">
        <w:rPr>
          <w:b/>
          <w:sz w:val="22"/>
          <w:szCs w:val="22"/>
        </w:rPr>
        <w:t>enfim, todo o equipamento necessário para o bom funcionamento do objeto.</w:t>
      </w:r>
    </w:p>
    <w:p w:rsidR="00186935" w:rsidRDefault="00186935">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5D512A">
        <w:rPr>
          <w:bCs/>
          <w:color w:val="000000"/>
          <w:sz w:val="22"/>
          <w:szCs w:val="22"/>
          <w:u w:val="single"/>
        </w:rPr>
        <w:t xml:space="preserve"> (</w:t>
      </w:r>
      <w:proofErr w:type="gramStart"/>
      <w:r w:rsidR="005D512A">
        <w:rPr>
          <w:b/>
          <w:bCs/>
          <w:color w:val="000000"/>
          <w:sz w:val="22"/>
          <w:szCs w:val="22"/>
          <w:u w:val="single"/>
        </w:rPr>
        <w:t>SOB PENA</w:t>
      </w:r>
      <w:proofErr w:type="gramEnd"/>
      <w:r w:rsidR="005D512A">
        <w:rPr>
          <w:b/>
          <w:bCs/>
          <w:color w:val="000000"/>
          <w:sz w:val="22"/>
          <w:szCs w:val="22"/>
          <w:u w:val="single"/>
        </w:rPr>
        <w:t xml:space="preserve"> DE DESCLASSIFICAÇÃO EM CASO DE OMISSÃO E/OU PRAZO MENOR)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226169">
        <w:rPr>
          <w:sz w:val="22"/>
          <w:szCs w:val="22"/>
        </w:rPr>
        <w:t>8</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EC430D">
        <w:rPr>
          <w:sz w:val="22"/>
          <w:szCs w:val="22"/>
        </w:rPr>
        <w:t xml:space="preserve">entrega dos produtos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no máximo </w:t>
      </w:r>
      <w:r w:rsidR="00B43440">
        <w:rPr>
          <w:sz w:val="22"/>
          <w:szCs w:val="22"/>
        </w:rPr>
        <w:t xml:space="preserve">de </w:t>
      </w:r>
      <w:r w:rsidR="005D512A">
        <w:rPr>
          <w:sz w:val="22"/>
          <w:szCs w:val="22"/>
        </w:rPr>
        <w:t>30 (trinta) dias após assinatura do contrato ou d</w:t>
      </w:r>
      <w:r w:rsidR="00B3343A">
        <w:rPr>
          <w:sz w:val="22"/>
          <w:szCs w:val="22"/>
        </w:rPr>
        <w:t xml:space="preserve">a </w:t>
      </w:r>
      <w:r w:rsidR="005D512A">
        <w:rPr>
          <w:sz w:val="22"/>
          <w:szCs w:val="22"/>
        </w:rPr>
        <w:t>s</w:t>
      </w:r>
      <w:r w:rsidR="00444E56" w:rsidRPr="00E2339B">
        <w:rPr>
          <w:sz w:val="22"/>
          <w:szCs w:val="22"/>
        </w:rPr>
        <w:t>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expedida pel</w:t>
      </w:r>
      <w:r w:rsidR="00194940">
        <w:rPr>
          <w:sz w:val="22"/>
          <w:szCs w:val="22"/>
        </w:rPr>
        <w:t>o Município</w:t>
      </w:r>
      <w:r w:rsidR="005D512A">
        <w:rPr>
          <w:sz w:val="22"/>
          <w:szCs w:val="22"/>
        </w:rPr>
        <w:t xml:space="preserve"> (o que ocorrer primeiro)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w:t>
      </w:r>
      <w:r w:rsidR="00EC430D">
        <w:rPr>
          <w:sz w:val="22"/>
          <w:szCs w:val="22"/>
        </w:rPr>
        <w:t>,</w:t>
      </w:r>
      <w:r w:rsidR="001B3AC2" w:rsidRPr="00E2339B">
        <w:rPr>
          <w:sz w:val="22"/>
          <w:szCs w:val="22"/>
        </w:rPr>
        <w:t xml:space="preserve"> conforme necessidade da Secretaria</w:t>
      </w:r>
      <w:r w:rsidR="00194940">
        <w:rPr>
          <w:sz w:val="22"/>
          <w:szCs w:val="22"/>
        </w:rPr>
        <w:t xml:space="preserve"> respectiva</w:t>
      </w:r>
      <w:r w:rsidR="00444E56" w:rsidRPr="00E2339B">
        <w:rPr>
          <w:sz w:val="22"/>
          <w:szCs w:val="22"/>
        </w:rPr>
        <w:t>.</w:t>
      </w:r>
      <w:r w:rsidR="000A2B5E" w:rsidRPr="00E2339B">
        <w:rPr>
          <w:sz w:val="22"/>
          <w:szCs w:val="22"/>
        </w:rPr>
        <w:t xml:space="preserve"> </w:t>
      </w:r>
      <w:r w:rsidR="00B43440">
        <w:rPr>
          <w:sz w:val="22"/>
          <w:szCs w:val="22"/>
        </w:rPr>
        <w:t>Se possível, deverão ser entregues antes do referido prazo.</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226169">
        <w:rPr>
          <w:sz w:val="22"/>
          <w:szCs w:val="22"/>
        </w:rPr>
        <w:t xml:space="preserve">em 30 dias </w:t>
      </w:r>
      <w:r w:rsidR="001B3AC2" w:rsidRPr="00E2339B">
        <w:rPr>
          <w:sz w:val="22"/>
          <w:szCs w:val="22"/>
        </w:rPr>
        <w:t>após a entrega</w:t>
      </w:r>
      <w:r w:rsidR="00EC430D">
        <w:rPr>
          <w:sz w:val="22"/>
          <w:szCs w:val="22"/>
        </w:rPr>
        <w:t xml:space="preserve"> efetiva dos produtos</w:t>
      </w:r>
      <w:r w:rsidR="00194940">
        <w:rPr>
          <w:sz w:val="22"/>
          <w:szCs w:val="22"/>
        </w:rPr>
        <w:t xml:space="preserve"> com seu funcionamento</w:t>
      </w:r>
      <w:r w:rsidR="00EC430D">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EC430D" w:rsidRDefault="00EC430D">
      <w:pPr>
        <w:widowControl w:val="0"/>
        <w:autoSpaceDE w:val="0"/>
        <w:autoSpaceDN w:val="0"/>
        <w:adjustRightInd w:val="0"/>
        <w:jc w:val="both"/>
        <w:rPr>
          <w:sz w:val="22"/>
          <w:szCs w:val="22"/>
        </w:rPr>
      </w:pPr>
    </w:p>
    <w:p w:rsidR="00EC430D" w:rsidRDefault="00EC430D" w:rsidP="00EC430D">
      <w:pPr>
        <w:ind w:right="-121"/>
        <w:jc w:val="both"/>
        <w:rPr>
          <w:spacing w:val="-8"/>
        </w:rPr>
      </w:pPr>
      <w:r>
        <w:rPr>
          <w:sz w:val="22"/>
          <w:szCs w:val="22"/>
        </w:rPr>
        <w:t xml:space="preserve">4.1.1 - </w:t>
      </w:r>
      <w:r>
        <w:rPr>
          <w:spacing w:val="-8"/>
        </w:rPr>
        <w:t>Poderá a CONTRATANTE, efetuar o pagamento de forma parcelada, sem qualquer acréscimo, devendo, no entanto, ser a empresa CONTRATADA, informada acerca do parcelamento, bem como sua forma.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o ano base/exercício 201</w:t>
      </w:r>
      <w:r w:rsidR="00226169">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r w:rsidR="001C5E62">
        <w:rPr>
          <w:sz w:val="22"/>
          <w:szCs w:val="22"/>
        </w:rPr>
        <w:t xml:space="preserve"> Referido índice – INPC, também será utilizado em caso de reajuste advindo de prorrogação da vigência contratual, para o ano de 201</w:t>
      </w:r>
      <w:r w:rsidR="00B43440">
        <w:rPr>
          <w:sz w:val="22"/>
          <w:szCs w:val="22"/>
        </w:rPr>
        <w:t>8</w:t>
      </w:r>
      <w:r w:rsidR="001C5E62">
        <w:rPr>
          <w:sz w:val="22"/>
          <w:szCs w:val="22"/>
        </w:rPr>
        <w:t>, mediante termo aditivo</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EC430D" w:rsidRPr="00EC430D" w:rsidRDefault="006E27BB" w:rsidP="00123D7F">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w:t>
      </w:r>
      <w:r w:rsidR="002F3D9B" w:rsidRPr="00E2339B">
        <w:rPr>
          <w:color w:val="000000"/>
          <w:sz w:val="22"/>
          <w:szCs w:val="22"/>
        </w:rPr>
        <w:lastRenderedPageBreak/>
        <w:t>específica do orçamento do exercício financeiro</w:t>
      </w:r>
      <w:r w:rsidR="005F04E7">
        <w:rPr>
          <w:color w:val="000000"/>
          <w:sz w:val="22"/>
          <w:szCs w:val="22"/>
        </w:rPr>
        <w:t>/ano base</w:t>
      </w:r>
      <w:r w:rsidR="002F3D9B" w:rsidRPr="00E2339B">
        <w:rPr>
          <w:color w:val="000000"/>
          <w:sz w:val="22"/>
          <w:szCs w:val="22"/>
        </w:rPr>
        <w:t xml:space="preserve"> de 201</w:t>
      </w:r>
      <w:r w:rsidR="00226169">
        <w:rPr>
          <w:color w:val="000000"/>
          <w:sz w:val="22"/>
          <w:szCs w:val="22"/>
        </w:rPr>
        <w:t>8</w:t>
      </w:r>
      <w:r w:rsidR="005D512A">
        <w:rPr>
          <w:color w:val="000000"/>
          <w:sz w:val="22"/>
          <w:szCs w:val="22"/>
        </w:rPr>
        <w:t xml:space="preserve">, os quais ainda dependem de aprovação pela Câmara de Vereadores. </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16647F" w:rsidRDefault="006E27BB">
      <w:pPr>
        <w:widowControl w:val="0"/>
        <w:autoSpaceDE w:val="0"/>
        <w:autoSpaceDN w:val="0"/>
        <w:adjustRightInd w:val="0"/>
        <w:jc w:val="both"/>
        <w:rPr>
          <w:b/>
          <w:color w:val="000000"/>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52CBF">
        <w:rPr>
          <w:b/>
          <w:sz w:val="22"/>
          <w:szCs w:val="22"/>
        </w:rPr>
        <w:t>09:00</w:t>
      </w:r>
      <w:proofErr w:type="gramEnd"/>
      <w:r w:rsidR="00852CBF">
        <w:rPr>
          <w:b/>
          <w:sz w:val="22"/>
          <w:szCs w:val="22"/>
        </w:rPr>
        <w:t xml:space="preserve"> h. do dia 31/01/2018.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226169">
        <w:rPr>
          <w:b/>
          <w:bCs/>
          <w:color w:val="000000"/>
          <w:sz w:val="22"/>
          <w:szCs w:val="22"/>
        </w:rPr>
        <w:t>5</w:t>
      </w:r>
      <w:r w:rsidR="00194940">
        <w:rPr>
          <w:b/>
          <w:bCs/>
          <w:color w:val="000000"/>
          <w:sz w:val="22"/>
          <w:szCs w:val="22"/>
        </w:rPr>
        <w:t>3</w:t>
      </w:r>
      <w:r w:rsidR="002F3D9B" w:rsidRPr="005F04E7">
        <w:rPr>
          <w:b/>
          <w:bCs/>
          <w:color w:val="000000"/>
          <w:sz w:val="22"/>
          <w:szCs w:val="22"/>
        </w:rPr>
        <w:t>/201</w:t>
      </w:r>
      <w:r w:rsidR="007E16B1">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044B1">
        <w:rPr>
          <w:color w:val="000000"/>
          <w:sz w:val="22"/>
          <w:szCs w:val="22"/>
        </w:rPr>
        <w:t xml:space="preserve">sob pena de desclassificação em caso de omissão,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226169">
        <w:rPr>
          <w:b/>
          <w:bCs/>
          <w:color w:val="000000"/>
          <w:sz w:val="22"/>
          <w:szCs w:val="22"/>
        </w:rPr>
        <w:t>5</w:t>
      </w:r>
      <w:r w:rsidR="00194940">
        <w:rPr>
          <w:b/>
          <w:bCs/>
          <w:color w:val="000000"/>
          <w:sz w:val="22"/>
          <w:szCs w:val="22"/>
        </w:rPr>
        <w:t>3</w:t>
      </w:r>
      <w:r w:rsidR="002F3D9B" w:rsidRPr="005F04E7">
        <w:rPr>
          <w:b/>
          <w:bCs/>
          <w:color w:val="000000"/>
          <w:sz w:val="22"/>
          <w:szCs w:val="22"/>
        </w:rPr>
        <w:t>/201</w:t>
      </w:r>
      <w:r w:rsidR="007E16B1">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CD0479" w:rsidRDefault="005868A7" w:rsidP="005868A7">
      <w:pPr>
        <w:widowControl w:val="0"/>
        <w:autoSpaceDE w:val="0"/>
        <w:autoSpaceDN w:val="0"/>
        <w:adjustRightInd w:val="0"/>
        <w:jc w:val="both"/>
        <w:rPr>
          <w:color w:val="000000"/>
          <w:sz w:val="22"/>
          <w:szCs w:val="22"/>
        </w:rPr>
      </w:pPr>
      <w:r w:rsidRPr="00CD0479">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CD0479" w:rsidRPr="00CD0479">
        <w:rPr>
          <w:color w:val="000000"/>
          <w:sz w:val="22"/>
          <w:szCs w:val="22"/>
        </w:rPr>
        <w:t>inscrição no CNPJ contendo o ramo de atuação condizente com o objeto da licitação e/ou equivalente</w:t>
      </w:r>
      <w:r w:rsidRPr="00CD0479">
        <w:rPr>
          <w:color w:val="000000"/>
          <w:sz w:val="22"/>
          <w:szCs w:val="22"/>
        </w:rPr>
        <w:t>), de acordo com o art. 30 e ss. da Lei 8.666/93</w:t>
      </w:r>
      <w:r w:rsidR="00226169">
        <w:rPr>
          <w:color w:val="000000"/>
          <w:sz w:val="22"/>
          <w:szCs w:val="22"/>
        </w:rPr>
        <w:t>. A apresentação de um dos documentos</w:t>
      </w:r>
      <w:proofErr w:type="gramStart"/>
      <w:r w:rsidR="00F86919">
        <w:rPr>
          <w:color w:val="000000"/>
          <w:sz w:val="22"/>
          <w:szCs w:val="22"/>
        </w:rPr>
        <w:t>, será</w:t>
      </w:r>
      <w:proofErr w:type="gramEnd"/>
      <w:r w:rsidR="00F86919">
        <w:rPr>
          <w:color w:val="000000"/>
          <w:sz w:val="22"/>
          <w:szCs w:val="22"/>
        </w:rPr>
        <w:t xml:space="preserve"> considerada como cumprido o referido requisito.</w:t>
      </w:r>
      <w:r w:rsidRPr="00CD0479">
        <w:rPr>
          <w:color w:val="000000"/>
          <w:sz w:val="22"/>
          <w:szCs w:val="22"/>
        </w:rPr>
        <w:t xml:space="preserve"> </w:t>
      </w:r>
      <w:r w:rsidR="00F86919">
        <w:rPr>
          <w:color w:val="000000"/>
          <w:sz w:val="22"/>
          <w:szCs w:val="22"/>
        </w:rPr>
        <w:t xml:space="preserve">Deverão ainda, ser apresentados os </w:t>
      </w:r>
      <w:r w:rsidRPr="00CD0479">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F339B6" w:rsidP="000D60DE">
      <w:pPr>
        <w:pStyle w:val="PargrafodaLista"/>
        <w:widowControl w:val="0"/>
        <w:numPr>
          <w:ilvl w:val="0"/>
          <w:numId w:val="2"/>
        </w:numPr>
        <w:autoSpaceDE w:val="0"/>
        <w:autoSpaceDN w:val="0"/>
        <w:adjustRightInd w:val="0"/>
        <w:jc w:val="both"/>
        <w:rPr>
          <w:color w:val="000000"/>
          <w:sz w:val="22"/>
          <w:szCs w:val="22"/>
          <w:shd w:val="clear" w:color="auto" w:fill="FFFFFF"/>
        </w:rPr>
      </w:pPr>
      <w:r w:rsidRPr="000D60DE">
        <w:rPr>
          <w:color w:val="000000"/>
          <w:sz w:val="22"/>
          <w:szCs w:val="22"/>
        </w:rPr>
        <w:t>C</w:t>
      </w:r>
      <w:r w:rsidR="005868A7" w:rsidRPr="000D60DE">
        <w:rPr>
          <w:color w:val="000000"/>
          <w:sz w:val="22"/>
          <w:szCs w:val="22"/>
          <w:shd w:val="clear" w:color="auto" w:fill="FFFFFF"/>
        </w:rPr>
        <w:t xml:space="preserve">omprovação de aptidão para desempenho de atividade pertinente e compatível em características, quantidades e prazos objeto da licitação, </w:t>
      </w:r>
      <w:r w:rsidR="00692A61" w:rsidRPr="000D60DE">
        <w:rPr>
          <w:color w:val="000000"/>
          <w:sz w:val="22"/>
          <w:szCs w:val="22"/>
          <w:shd w:val="clear" w:color="auto" w:fill="FFFFFF"/>
        </w:rPr>
        <w:t>emitido por</w:t>
      </w:r>
      <w:proofErr w:type="gramStart"/>
      <w:r w:rsidR="00692A61" w:rsidRPr="000D60DE">
        <w:rPr>
          <w:color w:val="000000"/>
          <w:sz w:val="22"/>
          <w:szCs w:val="22"/>
          <w:shd w:val="clear" w:color="auto" w:fill="FFFFFF"/>
        </w:rPr>
        <w:t xml:space="preserve"> </w:t>
      </w:r>
      <w:r w:rsidR="00CD0479" w:rsidRPr="000D60DE">
        <w:rPr>
          <w:color w:val="000000"/>
          <w:sz w:val="22"/>
          <w:szCs w:val="22"/>
          <w:shd w:val="clear" w:color="auto" w:fill="FFFFFF"/>
        </w:rPr>
        <w:t xml:space="preserve"> </w:t>
      </w:r>
      <w:proofErr w:type="gramEnd"/>
      <w:r w:rsidR="00CD0479" w:rsidRPr="000D60DE">
        <w:rPr>
          <w:color w:val="000000"/>
          <w:sz w:val="22"/>
          <w:szCs w:val="22"/>
          <w:shd w:val="clear" w:color="auto" w:fill="FFFFFF"/>
        </w:rPr>
        <w:t>pessoa jurídica de direito público e/ou privado</w:t>
      </w:r>
      <w:r w:rsidR="000D60DE">
        <w:rPr>
          <w:color w:val="000000"/>
          <w:sz w:val="22"/>
          <w:szCs w:val="22"/>
          <w:shd w:val="clear" w:color="auto" w:fill="FFFFFF"/>
        </w:rPr>
        <w:t xml:space="preserve">, </w:t>
      </w:r>
      <w:r w:rsidR="000D60DE">
        <w:t>comprovando que a empresa executa ou executou serviços na área de Monitoramento e Segurança Eletrônica, bem como forneceu e instalou os equipamentos e sistemas para a realização dos mesmos, visando comprovar a continuidade na prestação de serviços e fornecimento dos equipamentos, bem como a sua manutenção, nos termos do art. 30, inciso II, da Lei 8.666/93;</w:t>
      </w:r>
    </w:p>
    <w:p w:rsidR="000D60DE" w:rsidRPr="000D60DE" w:rsidRDefault="000D60DE" w:rsidP="000D60DE">
      <w:pPr>
        <w:pStyle w:val="PargrafodaLista"/>
        <w:widowControl w:val="0"/>
        <w:numPr>
          <w:ilvl w:val="0"/>
          <w:numId w:val="2"/>
        </w:numPr>
        <w:autoSpaceDE w:val="0"/>
        <w:autoSpaceDN w:val="0"/>
        <w:adjustRightInd w:val="0"/>
        <w:jc w:val="both"/>
        <w:rPr>
          <w:color w:val="000000"/>
          <w:sz w:val="22"/>
          <w:szCs w:val="22"/>
          <w:shd w:val="clear" w:color="auto" w:fill="FFFFFF"/>
        </w:rPr>
      </w:pPr>
      <w:r>
        <w:t xml:space="preserve">Certificado de Registro e Regularidade da PROPONENTE e do RESPONSÁVEL TÉCNICO junto ao Conselho Regional de Engenharia, Arquitetura e Agronomia – CREA/SC e/ou órgão fiscalizador equivalente, dentro de seu prazo de validade, bem como indicar profissional responsável pelos serviços, com respectivo registro no órgão fiscalizador. </w:t>
      </w:r>
    </w:p>
    <w:p w:rsidR="000D60DE" w:rsidRPr="000D60DE" w:rsidRDefault="000D60DE" w:rsidP="000D60DE">
      <w:pPr>
        <w:pStyle w:val="PargrafodaLista"/>
        <w:widowControl w:val="0"/>
        <w:numPr>
          <w:ilvl w:val="0"/>
          <w:numId w:val="2"/>
        </w:numPr>
        <w:autoSpaceDE w:val="0"/>
        <w:autoSpaceDN w:val="0"/>
        <w:adjustRightInd w:val="0"/>
        <w:jc w:val="both"/>
        <w:rPr>
          <w:color w:val="000000"/>
          <w:sz w:val="22"/>
          <w:szCs w:val="22"/>
          <w:shd w:val="clear" w:color="auto" w:fill="FFFFFF"/>
        </w:rPr>
      </w:pPr>
      <w:r>
        <w:t xml:space="preserve">As PROPONENTES que forem sediadas em outra jurisdição e, conseqüentemente, inscritas no CREA de origem ou órgão fiscalizador equivalente, deverão apresentar, </w:t>
      </w:r>
      <w:r>
        <w:lastRenderedPageBreak/>
        <w:t>obrigatoriamente, na assinatura do contrato, caso seja vencedora do processo, visto junto ao CREA do Estado de Santa Catarina ou órgão fiscalizador equivalente, em conformidade com o que dispõe a Lei.</w:t>
      </w:r>
    </w:p>
    <w:p w:rsidR="000D60DE" w:rsidRPr="000D60DE" w:rsidRDefault="000D60DE" w:rsidP="000D60DE">
      <w:pPr>
        <w:widowControl w:val="0"/>
        <w:autoSpaceDE w:val="0"/>
        <w:autoSpaceDN w:val="0"/>
        <w:adjustRightInd w:val="0"/>
        <w:jc w:val="both"/>
        <w:rPr>
          <w:color w:val="000000"/>
          <w:sz w:val="22"/>
          <w:szCs w:val="22"/>
          <w:shd w:val="clear" w:color="auto" w:fill="FFFFFF"/>
        </w:rPr>
      </w:pPr>
    </w:p>
    <w:p w:rsidR="00F339B6" w:rsidRPr="00CD0479" w:rsidRDefault="00F339B6" w:rsidP="005868A7">
      <w:pPr>
        <w:widowControl w:val="0"/>
        <w:autoSpaceDE w:val="0"/>
        <w:autoSpaceDN w:val="0"/>
        <w:adjustRightInd w:val="0"/>
        <w:jc w:val="both"/>
        <w:rPr>
          <w:color w:val="000000"/>
          <w:sz w:val="22"/>
          <w:szCs w:val="22"/>
          <w:highlight w:val="yellow"/>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7E16B1">
        <w:rPr>
          <w:color w:val="000000"/>
          <w:sz w:val="22"/>
          <w:szCs w:val="22"/>
          <w:shd w:val="clear" w:color="auto" w:fill="FFFFFF"/>
        </w:rPr>
        <w:t>-</w:t>
      </w:r>
      <w:r>
        <w:rPr>
          <w:color w:val="000000"/>
          <w:sz w:val="22"/>
          <w:szCs w:val="22"/>
        </w:rPr>
        <w:t xml:space="preserve">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ED4BA4">
        <w:rPr>
          <w:sz w:val="22"/>
          <w:szCs w:val="22"/>
        </w:rPr>
        <w:t xml:space="preserve">te, será assegurado o prazo de </w:t>
      </w:r>
      <w:proofErr w:type="gramStart"/>
      <w:r w:rsidR="00ED4BA4">
        <w:rPr>
          <w:sz w:val="22"/>
          <w:szCs w:val="22"/>
        </w:rPr>
        <w:t>5</w:t>
      </w:r>
      <w:proofErr w:type="gramEnd"/>
      <w:r w:rsidR="00ED4BA4">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11.3 – Em nenhuma hipótese serão recebidos envelopes contendo proposta e os documentos de </w:t>
      </w:r>
      <w:r w:rsidRPr="00E2339B">
        <w:rPr>
          <w:color w:val="000000"/>
          <w:sz w:val="22"/>
          <w:szCs w:val="22"/>
        </w:rPr>
        <w:lastRenderedPageBreak/>
        <w:t>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1C5E62">
        <w:rPr>
          <w:b/>
          <w:color w:val="000000"/>
          <w:sz w:val="22"/>
          <w:szCs w:val="22"/>
        </w:rPr>
        <w:t xml:space="preserve"> </w:t>
      </w:r>
      <w:r w:rsidR="00194940">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w:t>
      </w:r>
      <w:r w:rsidRPr="00E2339B">
        <w:rPr>
          <w:color w:val="000000"/>
          <w:sz w:val="22"/>
          <w:szCs w:val="22"/>
        </w:rPr>
        <w:lastRenderedPageBreak/>
        <w:t xml:space="preserve">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7E16B1">
        <w:rPr>
          <w:color w:val="000000"/>
          <w:sz w:val="22"/>
          <w:szCs w:val="22"/>
        </w:rPr>
        <w:t xml:space="preserve"> Em caso de empresa, deverá ser apresentado o último contrato social e em caso de procurador, procuração, com os poderes para falar e agir em nome da empresa, além da comprovação da cidadania, mediante apresentação do título de eleitor.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C31FDD" w:rsidRDefault="00C31FDD">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w:t>
      </w:r>
      <w:r w:rsidRPr="00E2339B">
        <w:rPr>
          <w:sz w:val="22"/>
          <w:szCs w:val="22"/>
        </w:rPr>
        <w:lastRenderedPageBreak/>
        <w:t xml:space="preserve">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1C5E62">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1C5E62">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1C5E62"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1C5E6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94940">
        <w:rPr>
          <w:color w:val="000000"/>
          <w:sz w:val="22"/>
          <w:szCs w:val="22"/>
        </w:rPr>
        <w:t>15</w:t>
      </w:r>
      <w:r w:rsidR="00435879">
        <w:rPr>
          <w:color w:val="000000"/>
          <w:sz w:val="22"/>
          <w:szCs w:val="22"/>
        </w:rPr>
        <w:t xml:space="preserve"> de </w:t>
      </w:r>
      <w:r w:rsidR="00194940">
        <w:rPr>
          <w:color w:val="000000"/>
          <w:sz w:val="22"/>
          <w:szCs w:val="22"/>
        </w:rPr>
        <w:t>dez</w:t>
      </w:r>
      <w:r w:rsidR="00435879">
        <w:rPr>
          <w:color w:val="000000"/>
          <w:sz w:val="22"/>
          <w:szCs w:val="22"/>
        </w:rPr>
        <w:t>embro</w:t>
      </w:r>
      <w:r w:rsidR="002F3D9B" w:rsidRPr="005F04E7">
        <w:rPr>
          <w:color w:val="000000"/>
          <w:sz w:val="22"/>
          <w:szCs w:val="22"/>
        </w:rPr>
        <w:t xml:space="preserve"> de 201</w:t>
      </w:r>
      <w:r w:rsidR="000C7173">
        <w:rPr>
          <w:color w:val="000000"/>
          <w:sz w:val="22"/>
          <w:szCs w:val="22"/>
        </w:rPr>
        <w:t>7</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1C5E62">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0610" w:rsidP="001C5E62">
      <w:pPr>
        <w:widowControl w:val="0"/>
        <w:autoSpaceDE w:val="0"/>
        <w:autoSpaceDN w:val="0"/>
        <w:adjustRightInd w:val="0"/>
        <w:jc w:val="center"/>
        <w:rPr>
          <w:b/>
          <w:bCs/>
          <w:sz w:val="22"/>
          <w:szCs w:val="22"/>
        </w:rPr>
      </w:pPr>
      <w:r w:rsidRPr="005F04E7">
        <w:rPr>
          <w:b/>
          <w:bCs/>
          <w:color w:val="000000"/>
          <w:sz w:val="22"/>
          <w:szCs w:val="22"/>
        </w:rPr>
        <w:t>LUIZ CARLOS XAVIER</w:t>
      </w:r>
    </w:p>
    <w:p w:rsidR="006E27BB" w:rsidRPr="00E2339B" w:rsidRDefault="006E27BB" w:rsidP="001C5E62">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067F69">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258" w:rsidRDefault="00071258">
      <w:r>
        <w:separator/>
      </w:r>
    </w:p>
  </w:endnote>
  <w:endnote w:type="continuationSeparator" w:id="0">
    <w:p w:rsidR="00071258" w:rsidRDefault="00071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58" w:rsidRDefault="0007125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258" w:rsidRDefault="00071258">
      <w:r>
        <w:separator/>
      </w:r>
    </w:p>
  </w:footnote>
  <w:footnote w:type="continuationSeparator" w:id="0">
    <w:p w:rsidR="00071258" w:rsidRDefault="00071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258" w:rsidRDefault="0007125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A6"/>
    <w:multiLevelType w:val="hybridMultilevel"/>
    <w:tmpl w:val="8C38CB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05092F"/>
    <w:multiLevelType w:val="multilevel"/>
    <w:tmpl w:val="3BF8FD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F69"/>
    <w:rsid w:val="00071258"/>
    <w:rsid w:val="00085161"/>
    <w:rsid w:val="000A2B5E"/>
    <w:rsid w:val="000C1DFA"/>
    <w:rsid w:val="000C7173"/>
    <w:rsid w:val="000D60DE"/>
    <w:rsid w:val="000F4D8F"/>
    <w:rsid w:val="00112BAF"/>
    <w:rsid w:val="00123D7F"/>
    <w:rsid w:val="00125E90"/>
    <w:rsid w:val="00141CCE"/>
    <w:rsid w:val="0014377F"/>
    <w:rsid w:val="00143D65"/>
    <w:rsid w:val="0016647F"/>
    <w:rsid w:val="00175D3F"/>
    <w:rsid w:val="00186935"/>
    <w:rsid w:val="00194940"/>
    <w:rsid w:val="001A0D32"/>
    <w:rsid w:val="001A6D7E"/>
    <w:rsid w:val="001B3AC2"/>
    <w:rsid w:val="001C5E62"/>
    <w:rsid w:val="001D09D2"/>
    <w:rsid w:val="001D4E00"/>
    <w:rsid w:val="00215251"/>
    <w:rsid w:val="002175E9"/>
    <w:rsid w:val="00223A89"/>
    <w:rsid w:val="00226169"/>
    <w:rsid w:val="00245086"/>
    <w:rsid w:val="002554C4"/>
    <w:rsid w:val="0026203F"/>
    <w:rsid w:val="002A7985"/>
    <w:rsid w:val="002C7576"/>
    <w:rsid w:val="002F0D90"/>
    <w:rsid w:val="002F3D9B"/>
    <w:rsid w:val="00301A9D"/>
    <w:rsid w:val="0031561F"/>
    <w:rsid w:val="0031606A"/>
    <w:rsid w:val="00363B15"/>
    <w:rsid w:val="00366970"/>
    <w:rsid w:val="00366DF2"/>
    <w:rsid w:val="003A44CC"/>
    <w:rsid w:val="003B2BF6"/>
    <w:rsid w:val="003C00BA"/>
    <w:rsid w:val="003E0C40"/>
    <w:rsid w:val="003E447B"/>
    <w:rsid w:val="003F229E"/>
    <w:rsid w:val="00403018"/>
    <w:rsid w:val="004169CD"/>
    <w:rsid w:val="00435879"/>
    <w:rsid w:val="00444E56"/>
    <w:rsid w:val="004756BB"/>
    <w:rsid w:val="00496D9E"/>
    <w:rsid w:val="004C6F8C"/>
    <w:rsid w:val="004D6FC1"/>
    <w:rsid w:val="004F7B24"/>
    <w:rsid w:val="005042CF"/>
    <w:rsid w:val="005069CA"/>
    <w:rsid w:val="00546604"/>
    <w:rsid w:val="005868A7"/>
    <w:rsid w:val="005A2085"/>
    <w:rsid w:val="005A36CB"/>
    <w:rsid w:val="005B391B"/>
    <w:rsid w:val="005B552D"/>
    <w:rsid w:val="005C0063"/>
    <w:rsid w:val="005C55B7"/>
    <w:rsid w:val="005D081D"/>
    <w:rsid w:val="005D512A"/>
    <w:rsid w:val="005F04E7"/>
    <w:rsid w:val="005F30F2"/>
    <w:rsid w:val="00621AB1"/>
    <w:rsid w:val="006245B2"/>
    <w:rsid w:val="00692A61"/>
    <w:rsid w:val="006A460D"/>
    <w:rsid w:val="006A7DA2"/>
    <w:rsid w:val="006B4270"/>
    <w:rsid w:val="006E27BB"/>
    <w:rsid w:val="006E2805"/>
    <w:rsid w:val="00796003"/>
    <w:rsid w:val="007B0548"/>
    <w:rsid w:val="007E16B1"/>
    <w:rsid w:val="007F3E7A"/>
    <w:rsid w:val="008044B1"/>
    <w:rsid w:val="00820120"/>
    <w:rsid w:val="008274A2"/>
    <w:rsid w:val="00852CBF"/>
    <w:rsid w:val="00853F27"/>
    <w:rsid w:val="008613DA"/>
    <w:rsid w:val="00863231"/>
    <w:rsid w:val="008722D1"/>
    <w:rsid w:val="008858D4"/>
    <w:rsid w:val="00894D20"/>
    <w:rsid w:val="008A77E7"/>
    <w:rsid w:val="008B3C4E"/>
    <w:rsid w:val="008C4621"/>
    <w:rsid w:val="008E3E7B"/>
    <w:rsid w:val="00903F51"/>
    <w:rsid w:val="00931047"/>
    <w:rsid w:val="00946256"/>
    <w:rsid w:val="00952E04"/>
    <w:rsid w:val="009760FB"/>
    <w:rsid w:val="00A13E28"/>
    <w:rsid w:val="00A419B8"/>
    <w:rsid w:val="00A67AAB"/>
    <w:rsid w:val="00A93F0F"/>
    <w:rsid w:val="00AA019A"/>
    <w:rsid w:val="00AA0610"/>
    <w:rsid w:val="00AC0EA6"/>
    <w:rsid w:val="00AD7C99"/>
    <w:rsid w:val="00B3343A"/>
    <w:rsid w:val="00B43440"/>
    <w:rsid w:val="00B46D2C"/>
    <w:rsid w:val="00B50A41"/>
    <w:rsid w:val="00B51F28"/>
    <w:rsid w:val="00B779C4"/>
    <w:rsid w:val="00B91ED7"/>
    <w:rsid w:val="00BD4D0F"/>
    <w:rsid w:val="00BD6F5E"/>
    <w:rsid w:val="00C21F80"/>
    <w:rsid w:val="00C314D1"/>
    <w:rsid w:val="00C31FDD"/>
    <w:rsid w:val="00C4339F"/>
    <w:rsid w:val="00C519C5"/>
    <w:rsid w:val="00C534AC"/>
    <w:rsid w:val="00C60187"/>
    <w:rsid w:val="00C62DDE"/>
    <w:rsid w:val="00C7585A"/>
    <w:rsid w:val="00C807FB"/>
    <w:rsid w:val="00CB5FBE"/>
    <w:rsid w:val="00CD0479"/>
    <w:rsid w:val="00CE39DB"/>
    <w:rsid w:val="00CF4D64"/>
    <w:rsid w:val="00D01089"/>
    <w:rsid w:val="00D02BD0"/>
    <w:rsid w:val="00D1289B"/>
    <w:rsid w:val="00D15E83"/>
    <w:rsid w:val="00D27C78"/>
    <w:rsid w:val="00D32F31"/>
    <w:rsid w:val="00D400EE"/>
    <w:rsid w:val="00D72E50"/>
    <w:rsid w:val="00D74593"/>
    <w:rsid w:val="00D81A2E"/>
    <w:rsid w:val="00DB7BA5"/>
    <w:rsid w:val="00DC5909"/>
    <w:rsid w:val="00DD6619"/>
    <w:rsid w:val="00DD7F66"/>
    <w:rsid w:val="00DE510F"/>
    <w:rsid w:val="00DF2A62"/>
    <w:rsid w:val="00DF7779"/>
    <w:rsid w:val="00E17F83"/>
    <w:rsid w:val="00E2339B"/>
    <w:rsid w:val="00E25573"/>
    <w:rsid w:val="00E330BA"/>
    <w:rsid w:val="00E67B11"/>
    <w:rsid w:val="00E7202E"/>
    <w:rsid w:val="00E777A8"/>
    <w:rsid w:val="00EA25F6"/>
    <w:rsid w:val="00EC1FCD"/>
    <w:rsid w:val="00EC430D"/>
    <w:rsid w:val="00EC6046"/>
    <w:rsid w:val="00ED3380"/>
    <w:rsid w:val="00ED4BA4"/>
    <w:rsid w:val="00EE6304"/>
    <w:rsid w:val="00F06FE1"/>
    <w:rsid w:val="00F160B9"/>
    <w:rsid w:val="00F168A5"/>
    <w:rsid w:val="00F2521F"/>
    <w:rsid w:val="00F339B6"/>
    <w:rsid w:val="00F52739"/>
    <w:rsid w:val="00F86919"/>
    <w:rsid w:val="00F906D6"/>
    <w:rsid w:val="00F90877"/>
    <w:rsid w:val="00F95348"/>
    <w:rsid w:val="00F9795A"/>
    <w:rsid w:val="00FA2BBF"/>
    <w:rsid w:val="00FD7233"/>
    <w:rsid w:val="00FE41B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F69"/>
    <w:rPr>
      <w:sz w:val="24"/>
      <w:szCs w:val="24"/>
    </w:rPr>
  </w:style>
  <w:style w:type="paragraph" w:styleId="Ttulo1">
    <w:name w:val="heading 1"/>
    <w:basedOn w:val="Normal"/>
    <w:next w:val="Normal"/>
    <w:qFormat/>
    <w:rsid w:val="00067F6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67F69"/>
    <w:pPr>
      <w:widowControl w:val="0"/>
      <w:autoSpaceDE w:val="0"/>
      <w:autoSpaceDN w:val="0"/>
      <w:adjustRightInd w:val="0"/>
      <w:jc w:val="both"/>
    </w:pPr>
    <w:rPr>
      <w:color w:val="000000"/>
      <w:sz w:val="20"/>
      <w:szCs w:val="20"/>
    </w:rPr>
  </w:style>
  <w:style w:type="character" w:styleId="Hyperlink">
    <w:name w:val="Hyperlink"/>
    <w:rsid w:val="00067F69"/>
    <w:rPr>
      <w:color w:val="0000FF"/>
      <w:u w:val="single"/>
    </w:rPr>
  </w:style>
  <w:style w:type="character" w:styleId="HiperlinkVisitado">
    <w:name w:val="FollowedHyperlink"/>
    <w:rsid w:val="00067F6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77A8"/>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10</Pages>
  <Words>4662</Words>
  <Characters>26746</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31346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18</cp:revision>
  <dcterms:created xsi:type="dcterms:W3CDTF">2015-11-05T17:55:00Z</dcterms:created>
  <dcterms:modified xsi:type="dcterms:W3CDTF">2018-01-18T12:12:00Z</dcterms:modified>
</cp:coreProperties>
</file>