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Pr="00BD6F5E" w:rsidRDefault="006E27BB" w:rsidP="00B47B34">
      <w:pPr>
        <w:pStyle w:val="Ttulo1"/>
        <w:ind w:firstLine="708"/>
        <w:rPr>
          <w:sz w:val="32"/>
          <w:szCs w:val="32"/>
        </w:rPr>
      </w:pPr>
      <w:r w:rsidRPr="00BD6F5E">
        <w:rPr>
          <w:sz w:val="32"/>
          <w:szCs w:val="32"/>
        </w:rPr>
        <w:t>E</w:t>
      </w:r>
      <w:r w:rsidR="00223A89" w:rsidRPr="00BD6F5E">
        <w:rPr>
          <w:sz w:val="32"/>
          <w:szCs w:val="32"/>
        </w:rPr>
        <w:t xml:space="preserve">DITAL DO PREGÃO PRESENCIAL Nº </w:t>
      </w:r>
      <w:r w:rsidR="00E16A07">
        <w:rPr>
          <w:sz w:val="32"/>
          <w:szCs w:val="32"/>
        </w:rPr>
        <w:t>024</w:t>
      </w:r>
      <w:r w:rsidR="003B2BF6" w:rsidRPr="00BD6F5E">
        <w:rPr>
          <w:sz w:val="32"/>
          <w:szCs w:val="32"/>
        </w:rPr>
        <w:t>/201</w:t>
      </w:r>
      <w:r w:rsidR="00E04FC9">
        <w:rPr>
          <w:sz w:val="32"/>
          <w:szCs w:val="32"/>
        </w:rPr>
        <w:t>8</w:t>
      </w:r>
      <w:r w:rsidRPr="00BD6F5E">
        <w:rPr>
          <w:sz w:val="32"/>
          <w:szCs w:val="32"/>
        </w:rPr>
        <w:t>.</w:t>
      </w:r>
    </w:p>
    <w:p w:rsidR="00CE39DB" w:rsidRDefault="00AC0EA6" w:rsidP="00AC0EA6">
      <w:pPr>
        <w:jc w:val="center"/>
      </w:pPr>
      <w:r>
        <w:t>(Proce</w:t>
      </w:r>
      <w:r w:rsidR="005B0935">
        <w:t xml:space="preserve">sso de Licitação n.º </w:t>
      </w:r>
      <w:r w:rsidR="00E16A07">
        <w:t>026</w:t>
      </w:r>
      <w:r w:rsidR="00B3343A">
        <w:t>/201</w:t>
      </w:r>
      <w:r w:rsidR="00E04FC9">
        <w:t>8</w:t>
      </w:r>
      <w:r>
        <w:t>)</w:t>
      </w:r>
    </w:p>
    <w:p w:rsidR="00AC0EA6" w:rsidRDefault="00AC0EA6" w:rsidP="00AC0EA6">
      <w:pPr>
        <w:jc w:val="center"/>
      </w:pPr>
      <w:r>
        <w:t>(Proces</w:t>
      </w:r>
      <w:r w:rsidR="00621AB1">
        <w:t xml:space="preserve">so Administrativo n.º </w:t>
      </w:r>
      <w:r w:rsidR="00E16A07">
        <w:t>026</w:t>
      </w:r>
      <w:r w:rsidR="00B3343A">
        <w:t>/201</w:t>
      </w:r>
      <w:r w:rsidR="00E04FC9">
        <w:t>8</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941EE">
        <w:rPr>
          <w:color w:val="000000"/>
          <w:sz w:val="22"/>
          <w:szCs w:val="22"/>
        </w:rPr>
        <w:t>a</w:t>
      </w:r>
      <w:r w:rsidRPr="00C7585A">
        <w:rPr>
          <w:color w:val="000000"/>
          <w:sz w:val="22"/>
          <w:szCs w:val="22"/>
        </w:rPr>
        <w:t xml:space="preserve"> secretári</w:t>
      </w:r>
      <w:r w:rsidR="00C941EE">
        <w:rPr>
          <w:color w:val="000000"/>
          <w:sz w:val="22"/>
          <w:szCs w:val="22"/>
        </w:rPr>
        <w:t>a</w:t>
      </w:r>
      <w:r w:rsidRPr="00C7585A">
        <w:rPr>
          <w:color w:val="000000"/>
          <w:sz w:val="22"/>
          <w:szCs w:val="22"/>
        </w:rPr>
        <w:t xml:space="preserve"> da Saúde </w:t>
      </w:r>
      <w:r w:rsidR="00E04FC9">
        <w:rPr>
          <w:color w:val="000000"/>
          <w:sz w:val="22"/>
          <w:szCs w:val="22"/>
        </w:rPr>
        <w:t>Sr</w:t>
      </w:r>
      <w:r>
        <w:rPr>
          <w:color w:val="000000"/>
          <w:sz w:val="22"/>
          <w:szCs w:val="22"/>
        </w:rPr>
        <w:t>.</w:t>
      </w:r>
      <w:r w:rsidRPr="00C7585A">
        <w:rPr>
          <w:color w:val="000000"/>
          <w:sz w:val="22"/>
          <w:szCs w:val="22"/>
        </w:rPr>
        <w:t xml:space="preserve"> </w:t>
      </w:r>
      <w:r w:rsidR="00E04FC9">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sidRPr="00E16A07">
        <w:rPr>
          <w:b/>
          <w:color w:val="000000"/>
          <w:sz w:val="22"/>
          <w:szCs w:val="22"/>
        </w:rPr>
        <w:t xml:space="preserve">a </w:t>
      </w:r>
      <w:r w:rsidR="00E16A07" w:rsidRPr="00E16A07">
        <w:rPr>
          <w:b/>
          <w:color w:val="000000"/>
          <w:szCs w:val="22"/>
        </w:rPr>
        <w:t xml:space="preserve"> contratação de empresa especializada nos serviços de coleta de resíduos biológicos das Unidades Básicas de Saúde - </w:t>
      </w:r>
      <w:proofErr w:type="spellStart"/>
      <w:r w:rsidR="00E16A07" w:rsidRPr="00E16A07">
        <w:rPr>
          <w:b/>
          <w:color w:val="000000"/>
          <w:szCs w:val="22"/>
        </w:rPr>
        <w:t>UBSs</w:t>
      </w:r>
      <w:proofErr w:type="spellEnd"/>
      <w:r w:rsidR="00CE600F">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E04FC9">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840E3">
        <w:rPr>
          <w:b/>
          <w:bCs/>
          <w:color w:val="000000"/>
          <w:sz w:val="22"/>
          <w:szCs w:val="22"/>
        </w:rPr>
        <w:t xml:space="preserve">mento </w:t>
      </w:r>
      <w:r w:rsidR="00486268">
        <w:rPr>
          <w:b/>
          <w:bCs/>
          <w:color w:val="000000"/>
          <w:sz w:val="22"/>
          <w:szCs w:val="22"/>
        </w:rPr>
        <w:t>e a entrega</w:t>
      </w:r>
      <w:r w:rsidR="0082713F">
        <w:rPr>
          <w:b/>
          <w:bCs/>
          <w:color w:val="000000"/>
          <w:sz w:val="22"/>
          <w:szCs w:val="22"/>
        </w:rPr>
        <w:t xml:space="preserve"> de envelopes será feito até às </w:t>
      </w:r>
      <w:proofErr w:type="gramStart"/>
      <w:r w:rsidR="00061E22">
        <w:rPr>
          <w:b/>
          <w:bCs/>
          <w:color w:val="000000"/>
          <w:sz w:val="22"/>
          <w:szCs w:val="22"/>
        </w:rPr>
        <w:t>14:00</w:t>
      </w:r>
      <w:proofErr w:type="gramEnd"/>
      <w:r w:rsidR="00061E22">
        <w:rPr>
          <w:b/>
          <w:bCs/>
          <w:color w:val="000000"/>
          <w:sz w:val="22"/>
          <w:szCs w:val="22"/>
        </w:rPr>
        <w:t xml:space="preserve"> h. do dia 06/11/2018</w:t>
      </w:r>
      <w:r w:rsidR="00486268">
        <w:rPr>
          <w:b/>
          <w:bCs/>
          <w:color w:val="000000"/>
          <w:sz w:val="22"/>
          <w:szCs w:val="22"/>
        </w:rPr>
        <w:t>, logo em seguida a abertura das propostas e o cadastro no sistema</w:t>
      </w:r>
      <w:r w:rsidR="00057634" w:rsidRPr="00E2339B">
        <w:rPr>
          <w:b/>
          <w:bCs/>
          <w:color w:val="000000"/>
          <w:sz w:val="22"/>
          <w:szCs w:val="22"/>
        </w:rPr>
        <w:t xml:space="preserve">. Abertura da sessão </w:t>
      </w:r>
      <w:r w:rsidR="00061E22">
        <w:rPr>
          <w:b/>
          <w:bCs/>
          <w:color w:val="000000"/>
          <w:sz w:val="22"/>
          <w:szCs w:val="22"/>
        </w:rPr>
        <w:t xml:space="preserve">para os lances será às </w:t>
      </w:r>
      <w:proofErr w:type="gramStart"/>
      <w:r w:rsidR="00061E22">
        <w:rPr>
          <w:b/>
          <w:bCs/>
          <w:color w:val="000000"/>
          <w:sz w:val="22"/>
          <w:szCs w:val="22"/>
        </w:rPr>
        <w:t>14:15</w:t>
      </w:r>
      <w:proofErr w:type="gramEnd"/>
      <w:r w:rsidR="00B47B34">
        <w:rPr>
          <w:b/>
          <w:bCs/>
          <w:color w:val="000000"/>
          <w:sz w:val="22"/>
          <w:szCs w:val="22"/>
        </w:rPr>
        <w:t xml:space="preserve"> h.</w:t>
      </w:r>
      <w:r w:rsidR="00520CD0">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E16A07">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130640">
      <w:pPr>
        <w:pStyle w:val="PargrafodaLista"/>
        <w:numPr>
          <w:ilvl w:val="1"/>
          <w:numId w:val="1"/>
        </w:numPr>
        <w:ind w:right="-66"/>
        <w:jc w:val="both"/>
        <w:rPr>
          <w:color w:val="000000"/>
          <w:sz w:val="22"/>
          <w:szCs w:val="22"/>
        </w:rPr>
      </w:pPr>
      <w:r w:rsidRPr="00130640">
        <w:rPr>
          <w:sz w:val="22"/>
          <w:szCs w:val="22"/>
        </w:rPr>
        <w:t>– A presente licitação tem por objeto</w:t>
      </w:r>
      <w:r w:rsidR="00E2339B" w:rsidRPr="00130640">
        <w:rPr>
          <w:sz w:val="22"/>
          <w:szCs w:val="22"/>
        </w:rPr>
        <w:t xml:space="preserve"> </w:t>
      </w:r>
      <w:r w:rsidR="00E16A07" w:rsidRPr="00130640">
        <w:rPr>
          <w:b/>
          <w:color w:val="000000"/>
          <w:sz w:val="22"/>
          <w:szCs w:val="22"/>
        </w:rPr>
        <w:t xml:space="preserve">a </w:t>
      </w:r>
      <w:r w:rsidR="00E16A07" w:rsidRPr="00130640">
        <w:rPr>
          <w:b/>
          <w:color w:val="000000"/>
          <w:szCs w:val="22"/>
        </w:rPr>
        <w:t xml:space="preserve">contratação de empresa especializada nos serviços de coleta de resíduos biológicos das Unidades Básicas de Saúde - </w:t>
      </w:r>
      <w:proofErr w:type="spellStart"/>
      <w:r w:rsidR="00E16A07" w:rsidRPr="00130640">
        <w:rPr>
          <w:b/>
          <w:color w:val="000000"/>
          <w:szCs w:val="22"/>
        </w:rPr>
        <w:t>UBSs</w:t>
      </w:r>
      <w:proofErr w:type="spellEnd"/>
      <w:r w:rsidR="00E04FC9" w:rsidRPr="00130640">
        <w:rPr>
          <w:color w:val="000000"/>
          <w:sz w:val="22"/>
          <w:szCs w:val="22"/>
        </w:rPr>
        <w:t>, a</w:t>
      </w:r>
      <w:r w:rsidR="00084C60" w:rsidRPr="00130640">
        <w:rPr>
          <w:sz w:val="22"/>
          <w:szCs w:val="22"/>
        </w:rPr>
        <w:t xml:space="preserve"> </w:t>
      </w:r>
      <w:r w:rsidR="005B0935" w:rsidRPr="00130640">
        <w:rPr>
          <w:sz w:val="22"/>
          <w:szCs w:val="22"/>
        </w:rPr>
        <w:t>serem realizado</w:t>
      </w:r>
      <w:r w:rsidR="00B3343A" w:rsidRPr="00130640">
        <w:rPr>
          <w:sz w:val="22"/>
          <w:szCs w:val="22"/>
        </w:rPr>
        <w:t xml:space="preserve">s </w:t>
      </w:r>
      <w:r w:rsidR="00057634" w:rsidRPr="00130640">
        <w:rPr>
          <w:b/>
          <w:color w:val="000000"/>
          <w:sz w:val="22"/>
          <w:szCs w:val="22"/>
        </w:rPr>
        <w:t>d</w:t>
      </w:r>
      <w:r w:rsidRPr="00130640">
        <w:rPr>
          <w:b/>
          <w:sz w:val="22"/>
          <w:szCs w:val="22"/>
        </w:rPr>
        <w:t xml:space="preserve">e acordo com </w:t>
      </w:r>
      <w:r w:rsidR="00C941EE" w:rsidRPr="00130640">
        <w:rPr>
          <w:b/>
          <w:sz w:val="22"/>
          <w:szCs w:val="22"/>
        </w:rPr>
        <w:t xml:space="preserve">o Memorial Descritivo/Projeto Básico e </w:t>
      </w:r>
      <w:r w:rsidRPr="00130640">
        <w:rPr>
          <w:b/>
          <w:sz w:val="22"/>
          <w:szCs w:val="22"/>
        </w:rPr>
        <w:t>as especificações do Anexo II</w:t>
      </w:r>
      <w:r w:rsidR="005F30F2" w:rsidRPr="00130640">
        <w:rPr>
          <w:b/>
          <w:sz w:val="22"/>
          <w:szCs w:val="22"/>
        </w:rPr>
        <w:t>(Proposta)</w:t>
      </w:r>
      <w:r w:rsidR="00B3343A" w:rsidRPr="00130640">
        <w:rPr>
          <w:b/>
          <w:sz w:val="22"/>
          <w:szCs w:val="22"/>
        </w:rPr>
        <w:t xml:space="preserve"> e IV</w:t>
      </w:r>
      <w:r w:rsidR="005F30F2" w:rsidRPr="00130640">
        <w:rPr>
          <w:b/>
          <w:sz w:val="22"/>
          <w:szCs w:val="22"/>
        </w:rPr>
        <w:t>(Minuta Contratual)</w:t>
      </w:r>
      <w:r w:rsidRPr="00130640">
        <w:rPr>
          <w:b/>
          <w:sz w:val="22"/>
          <w:szCs w:val="22"/>
        </w:rPr>
        <w:t>, que passa</w:t>
      </w:r>
      <w:r w:rsidR="00B3343A" w:rsidRPr="00130640">
        <w:rPr>
          <w:b/>
          <w:sz w:val="22"/>
          <w:szCs w:val="22"/>
        </w:rPr>
        <w:t>m</w:t>
      </w:r>
      <w:r w:rsidRPr="00130640">
        <w:rPr>
          <w:b/>
          <w:sz w:val="22"/>
          <w:szCs w:val="22"/>
        </w:rPr>
        <w:t xml:space="preserve"> a faze</w:t>
      </w:r>
      <w:r w:rsidR="00E2339B" w:rsidRPr="00130640">
        <w:rPr>
          <w:b/>
          <w:sz w:val="22"/>
          <w:szCs w:val="22"/>
        </w:rPr>
        <w:t xml:space="preserve">r parte integrante deste Edital, </w:t>
      </w:r>
      <w:r w:rsidR="00B00B26" w:rsidRPr="00130640">
        <w:rPr>
          <w:sz w:val="22"/>
          <w:szCs w:val="22"/>
        </w:rPr>
        <w:t>com recursos do</w:t>
      </w:r>
      <w:r w:rsidR="00E2339B" w:rsidRPr="00130640">
        <w:rPr>
          <w:color w:val="000000"/>
          <w:sz w:val="22"/>
          <w:szCs w:val="22"/>
        </w:rPr>
        <w:t xml:space="preserve"> exercício</w:t>
      </w:r>
      <w:r w:rsidR="00B3343A" w:rsidRPr="00130640">
        <w:rPr>
          <w:color w:val="000000"/>
          <w:sz w:val="22"/>
          <w:szCs w:val="22"/>
        </w:rPr>
        <w:t>/ano base</w:t>
      </w:r>
      <w:r w:rsidR="00E2339B" w:rsidRPr="00130640">
        <w:rPr>
          <w:color w:val="000000"/>
          <w:sz w:val="22"/>
          <w:szCs w:val="22"/>
        </w:rPr>
        <w:t xml:space="preserve"> de 201</w:t>
      </w:r>
      <w:r w:rsidR="00E04FC9" w:rsidRPr="00130640">
        <w:rPr>
          <w:color w:val="000000"/>
          <w:sz w:val="22"/>
          <w:szCs w:val="22"/>
        </w:rPr>
        <w:t>8</w:t>
      </w:r>
      <w:r w:rsidR="00E2339B" w:rsidRPr="00130640">
        <w:rPr>
          <w:color w:val="000000"/>
          <w:sz w:val="22"/>
          <w:szCs w:val="22"/>
        </w:rPr>
        <w:t>.</w:t>
      </w:r>
      <w:r w:rsidR="005E3E23" w:rsidRPr="00130640">
        <w:rPr>
          <w:color w:val="000000"/>
          <w:sz w:val="22"/>
          <w:szCs w:val="22"/>
        </w:rPr>
        <w:t xml:space="preserve"> </w:t>
      </w:r>
    </w:p>
    <w:p w:rsidR="00130640" w:rsidRPr="00130640" w:rsidRDefault="00130640" w:rsidP="00130640">
      <w:pPr>
        <w:ind w:right="-66"/>
        <w:jc w:val="both"/>
        <w:rPr>
          <w:color w:val="000000"/>
          <w:sz w:val="22"/>
          <w:szCs w:val="22"/>
        </w:rPr>
      </w:pPr>
    </w:p>
    <w:p w:rsidR="00130640" w:rsidRPr="00130640" w:rsidRDefault="00130640" w:rsidP="00130640">
      <w:pPr>
        <w:pStyle w:val="PargrafodaLista"/>
        <w:numPr>
          <w:ilvl w:val="1"/>
          <w:numId w:val="1"/>
        </w:numPr>
        <w:ind w:right="-66"/>
        <w:jc w:val="both"/>
        <w:rPr>
          <w:color w:val="000000"/>
          <w:sz w:val="22"/>
          <w:szCs w:val="22"/>
        </w:rPr>
      </w:pPr>
      <w:r>
        <w:rPr>
          <w:color w:val="000000"/>
          <w:sz w:val="22"/>
          <w:szCs w:val="22"/>
        </w:rPr>
        <w:t xml:space="preserve">– Os locais a terem o material recolhido, serão: UBS Bairro Novo Mundo, UBS Santa Catarina, UBS Igaras, UBS Fátima </w:t>
      </w:r>
      <w:proofErr w:type="gramStart"/>
      <w:r>
        <w:rPr>
          <w:color w:val="000000"/>
          <w:sz w:val="22"/>
          <w:szCs w:val="22"/>
        </w:rPr>
        <w:t>1</w:t>
      </w:r>
      <w:proofErr w:type="gramEnd"/>
      <w:r>
        <w:rPr>
          <w:color w:val="000000"/>
          <w:sz w:val="22"/>
          <w:szCs w:val="22"/>
        </w:rPr>
        <w:t xml:space="preserve"> e Fátima 2 e UBS Fundo do Campo.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8"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 xml:space="preserve">214, ou pessoalmente (Av. Vidal Ramos Junior, 228, </w:t>
      </w:r>
      <w:r w:rsidRPr="00E2339B">
        <w:rPr>
          <w:color w:val="000000"/>
          <w:sz w:val="22"/>
          <w:szCs w:val="22"/>
        </w:rPr>
        <w:lastRenderedPageBreak/>
        <w:t>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106E6">
        <w:rPr>
          <w:bCs/>
          <w:color w:val="000000"/>
          <w:sz w:val="22"/>
          <w:szCs w:val="22"/>
        </w:rPr>
        <w:t>(</w:t>
      </w:r>
      <w:r w:rsidR="00B106E6">
        <w:rPr>
          <w:b/>
          <w:bCs/>
          <w:color w:val="000000"/>
          <w:sz w:val="22"/>
          <w:szCs w:val="22"/>
        </w:rPr>
        <w:t xml:space="preserve">SOB PENA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E04FC9">
        <w:rPr>
          <w:sz w:val="22"/>
          <w:szCs w:val="22"/>
        </w:rPr>
        <w:t>8</w:t>
      </w:r>
      <w:r w:rsidR="007568DD">
        <w:rPr>
          <w:sz w:val="22"/>
          <w:szCs w:val="22"/>
        </w:rPr>
        <w:t xml:space="preserve"> e 2019</w:t>
      </w:r>
      <w:r w:rsidR="00B3343A">
        <w:rPr>
          <w:sz w:val="22"/>
          <w:szCs w:val="22"/>
        </w:rPr>
        <w:t xml:space="preserve">, </w:t>
      </w:r>
      <w:r w:rsidR="00692C68">
        <w:rPr>
          <w:sz w:val="22"/>
          <w:szCs w:val="22"/>
        </w:rPr>
        <w:t>ou seja, o contrato vigorará até 31 de dezembro de 201</w:t>
      </w:r>
      <w:r w:rsidR="007568DD">
        <w:rPr>
          <w:sz w:val="22"/>
          <w:szCs w:val="22"/>
        </w:rPr>
        <w:t>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objeto da presente licitação, </w:t>
      </w:r>
      <w:r w:rsidR="003E0C40" w:rsidRPr="00E2339B">
        <w:rPr>
          <w:sz w:val="22"/>
          <w:szCs w:val="22"/>
        </w:rPr>
        <w:t>será</w:t>
      </w:r>
      <w:r w:rsidR="00E16A07">
        <w:rPr>
          <w:sz w:val="22"/>
          <w:szCs w:val="22"/>
        </w:rPr>
        <w:t xml:space="preserve"> preferencialmente</w:t>
      </w:r>
      <w:r w:rsidR="003E0C40" w:rsidRPr="00E2339B">
        <w:rPr>
          <w:sz w:val="22"/>
          <w:szCs w:val="22"/>
        </w:rPr>
        <w:t xml:space="preserve"> </w:t>
      </w:r>
      <w:r w:rsidR="003F23A1">
        <w:rPr>
          <w:sz w:val="22"/>
          <w:szCs w:val="22"/>
        </w:rPr>
        <w:t xml:space="preserve">imediato, devendo </w:t>
      </w:r>
      <w:proofErr w:type="gramStart"/>
      <w:r w:rsidR="003F23A1">
        <w:rPr>
          <w:sz w:val="22"/>
          <w:szCs w:val="22"/>
        </w:rPr>
        <w:t>serem</w:t>
      </w:r>
      <w:proofErr w:type="gramEnd"/>
      <w:r w:rsidR="003F23A1">
        <w:rPr>
          <w:sz w:val="22"/>
          <w:szCs w:val="22"/>
        </w:rPr>
        <w:t xml:space="preserve"> </w:t>
      </w:r>
      <w:r w:rsidR="00E16A07">
        <w:rPr>
          <w:sz w:val="22"/>
          <w:szCs w:val="22"/>
        </w:rPr>
        <w:t xml:space="preserve">iniciados </w:t>
      </w:r>
      <w:r w:rsidR="003F23A1">
        <w:rPr>
          <w:sz w:val="22"/>
          <w:szCs w:val="22"/>
        </w:rPr>
        <w:t xml:space="preserve"> em </w:t>
      </w:r>
      <w:r w:rsidR="00B3343A">
        <w:rPr>
          <w:sz w:val="22"/>
          <w:szCs w:val="22"/>
        </w:rPr>
        <w:t xml:space="preserve">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3F23A1">
        <w:rPr>
          <w:sz w:val="22"/>
          <w:szCs w:val="22"/>
        </w:rPr>
        <w:t xml:space="preserve"> Justifica-se</w:t>
      </w:r>
      <w:r w:rsidR="005E3E23">
        <w:rPr>
          <w:sz w:val="22"/>
          <w:szCs w:val="22"/>
        </w:rPr>
        <w:t xml:space="preserve"> tal agilidade</w:t>
      </w:r>
      <w:r w:rsidR="003F23A1">
        <w:rPr>
          <w:sz w:val="22"/>
          <w:szCs w:val="22"/>
        </w:rPr>
        <w:t xml:space="preserve">, haja vista urgência na entrega dos produtos, que são utilizados para tratamento de </w:t>
      </w:r>
      <w:proofErr w:type="gramStart"/>
      <w:r w:rsidR="003F23A1">
        <w:rPr>
          <w:sz w:val="22"/>
          <w:szCs w:val="22"/>
        </w:rPr>
        <w:t>pacientes/enfermos</w:t>
      </w:r>
      <w:proofErr w:type="gramEnd"/>
      <w:r w:rsidR="003F23A1">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3F23A1" w:rsidRDefault="006E27BB" w:rsidP="003F23A1">
      <w:pPr>
        <w:widowControl w:val="0"/>
        <w:autoSpaceDE w:val="0"/>
        <w:autoSpaceDN w:val="0"/>
        <w:adjustRightInd w:val="0"/>
        <w:jc w:val="both"/>
        <w:rPr>
          <w:sz w:val="22"/>
          <w:szCs w:val="22"/>
        </w:rPr>
      </w:pPr>
      <w:r w:rsidRPr="00E2339B">
        <w:rPr>
          <w:sz w:val="22"/>
          <w:szCs w:val="22"/>
        </w:rPr>
        <w:t xml:space="preserve">3.4 – </w:t>
      </w:r>
      <w:r w:rsidR="003F23A1" w:rsidRPr="00CE39DB">
        <w:rPr>
          <w:sz w:val="22"/>
          <w:szCs w:val="22"/>
        </w:rPr>
        <w:t xml:space="preserve">O objeto do contrato será fornecido mediante entrega dos itens solicitados, no prazo do item 3.3, e no local </w:t>
      </w:r>
      <w:r w:rsidR="003F23A1">
        <w:rPr>
          <w:sz w:val="22"/>
          <w:szCs w:val="22"/>
        </w:rPr>
        <w:t>indicado</w:t>
      </w:r>
      <w:r w:rsidR="003F23A1" w:rsidRPr="00CE39DB">
        <w:rPr>
          <w:sz w:val="22"/>
          <w:szCs w:val="22"/>
        </w:rPr>
        <w:t xml:space="preserve"> na soli</w:t>
      </w:r>
      <w:r w:rsidR="003F23A1">
        <w:rPr>
          <w:sz w:val="22"/>
          <w:szCs w:val="22"/>
        </w:rPr>
        <w:t>citação, que poderá ser na sede da Secretaria e/ou Unidades de Saúde, ou conforme</w:t>
      </w:r>
      <w:r w:rsidR="003F23A1" w:rsidRPr="00CE39DB">
        <w:rPr>
          <w:sz w:val="22"/>
          <w:szCs w:val="22"/>
        </w:rPr>
        <w:t xml:space="preserve"> indicado na(s) solicitação (</w:t>
      </w:r>
      <w:proofErr w:type="spellStart"/>
      <w:r w:rsidR="003F23A1" w:rsidRPr="00CE39DB">
        <w:rPr>
          <w:sz w:val="22"/>
          <w:szCs w:val="22"/>
        </w:rPr>
        <w:t>ões</w:t>
      </w:r>
      <w:proofErr w:type="spellEnd"/>
      <w:r w:rsidR="003F23A1"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B106E6">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ereço indicado no preâmbulo,</w:t>
      </w:r>
      <w:r w:rsidR="003F23A1">
        <w:rPr>
          <w:sz w:val="22"/>
          <w:szCs w:val="22"/>
        </w:rPr>
        <w:t xml:space="preserve"> em até 30(trinta) dias contados da </w:t>
      </w:r>
      <w:r w:rsidRPr="00E2339B">
        <w:rPr>
          <w:sz w:val="22"/>
          <w:szCs w:val="22"/>
        </w:rPr>
        <w:t>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E04FC9">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5E3E2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E04FC9">
        <w:rPr>
          <w:color w:val="000000"/>
          <w:sz w:val="22"/>
          <w:szCs w:val="22"/>
        </w:rPr>
        <w:t>8</w:t>
      </w:r>
      <w:r w:rsidR="007568DD">
        <w:rPr>
          <w:color w:val="000000"/>
          <w:sz w:val="22"/>
          <w:szCs w:val="22"/>
        </w:rPr>
        <w:t xml:space="preserve"> e 2019,</w:t>
      </w:r>
      <w:r w:rsidR="00E04FC9">
        <w:rPr>
          <w:color w:val="000000"/>
          <w:sz w:val="22"/>
          <w:szCs w:val="22"/>
        </w:rPr>
        <w:t xml:space="preserve"> </w:t>
      </w:r>
      <w:r w:rsidR="007568DD">
        <w:rPr>
          <w:color w:val="000000"/>
          <w:sz w:val="22"/>
          <w:szCs w:val="22"/>
        </w:rPr>
        <w:t>c</w:t>
      </w:r>
      <w:r w:rsidR="00E04FC9">
        <w:rPr>
          <w:color w:val="000000"/>
          <w:sz w:val="22"/>
          <w:szCs w:val="22"/>
        </w:rPr>
        <w:t>onforme segue:</w:t>
      </w:r>
    </w:p>
    <w:p w:rsidR="00E04FC9" w:rsidRDefault="00E04FC9" w:rsidP="005E3E23">
      <w:pPr>
        <w:widowControl w:val="0"/>
        <w:autoSpaceDE w:val="0"/>
        <w:autoSpaceDN w:val="0"/>
        <w:adjustRightInd w:val="0"/>
        <w:jc w:val="both"/>
        <w:rPr>
          <w:color w:val="000000"/>
          <w:sz w:val="22"/>
          <w:szCs w:val="22"/>
        </w:rPr>
      </w:pPr>
    </w:p>
    <w:p w:rsidR="00E04FC9" w:rsidRDefault="00E04FC9" w:rsidP="005E3E23">
      <w:pPr>
        <w:widowControl w:val="0"/>
        <w:autoSpaceDE w:val="0"/>
        <w:autoSpaceDN w:val="0"/>
        <w:adjustRightInd w:val="0"/>
        <w:jc w:val="both"/>
        <w:rPr>
          <w:color w:val="000000"/>
          <w:sz w:val="22"/>
          <w:szCs w:val="22"/>
        </w:rPr>
      </w:pPr>
      <w:r>
        <w:rPr>
          <w:color w:val="000000"/>
          <w:sz w:val="22"/>
          <w:szCs w:val="22"/>
        </w:rPr>
        <w:t>PAB – 13 – 3.3.90.</w:t>
      </w:r>
      <w:r w:rsidR="00E16A07">
        <w:rPr>
          <w:color w:val="000000"/>
          <w:sz w:val="22"/>
          <w:szCs w:val="22"/>
        </w:rPr>
        <w:t>3928</w:t>
      </w:r>
      <w:r>
        <w:rPr>
          <w:color w:val="000000"/>
          <w:sz w:val="22"/>
          <w:szCs w:val="22"/>
        </w:rPr>
        <w:t>.00.00.00 – 0064</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6.1 – As empresas regularmente constituídas e interessadas em participar da presente licitação deverão </w:t>
      </w:r>
      <w:r w:rsidRPr="00E2339B">
        <w:rPr>
          <w:bCs/>
          <w:color w:val="000000"/>
          <w:sz w:val="22"/>
          <w:szCs w:val="22"/>
        </w:rPr>
        <w:lastRenderedPageBreak/>
        <w:t>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0C7FB9" w:rsidRDefault="000C7FB9">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w:t>
      </w:r>
      <w:r w:rsidR="00D95D2B" w:rsidRPr="00E2339B">
        <w:rPr>
          <w:color w:val="000000"/>
          <w:sz w:val="22"/>
          <w:szCs w:val="22"/>
        </w:rPr>
        <w:t xml:space="preserve">, </w:t>
      </w:r>
      <w:r w:rsidR="00D95D2B" w:rsidRPr="00D95D2B">
        <w:rPr>
          <w:b/>
          <w:color w:val="000000"/>
          <w:sz w:val="22"/>
          <w:szCs w:val="22"/>
        </w:rPr>
        <w:t xml:space="preserve">CONTENDO OBRIGATORIAMENTE CÓPIA DA RESPECTIVA CÉDULA DE </w:t>
      </w:r>
      <w:proofErr w:type="gramStart"/>
      <w:r w:rsidR="00D95D2B" w:rsidRPr="00D95D2B">
        <w:rPr>
          <w:b/>
          <w:color w:val="000000"/>
          <w:sz w:val="22"/>
          <w:szCs w:val="22"/>
        </w:rPr>
        <w:t>IDENTIDAD</w:t>
      </w:r>
      <w:r w:rsidR="00D95D2B">
        <w:rPr>
          <w:b/>
          <w:color w:val="000000"/>
          <w:sz w:val="22"/>
          <w:szCs w:val="22"/>
        </w:rPr>
        <w:t>E(</w:t>
      </w:r>
      <w:proofErr w:type="gramEnd"/>
      <w:r w:rsidR="00D95D2B">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w:t>
      </w:r>
      <w:r w:rsidRPr="00E2339B">
        <w:rPr>
          <w:bCs/>
          <w:color w:val="000000"/>
          <w:sz w:val="22"/>
          <w:szCs w:val="22"/>
        </w:rPr>
        <w:lastRenderedPageBreak/>
        <w:t xml:space="preserve">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53EAD">
        <w:rPr>
          <w:b/>
          <w:sz w:val="22"/>
          <w:szCs w:val="22"/>
        </w:rPr>
        <w:t xml:space="preserve"> </w:t>
      </w:r>
      <w:proofErr w:type="gramStart"/>
      <w:r w:rsidR="00061E22">
        <w:rPr>
          <w:b/>
          <w:sz w:val="22"/>
          <w:szCs w:val="22"/>
        </w:rPr>
        <w:t>14:00</w:t>
      </w:r>
      <w:proofErr w:type="gramEnd"/>
      <w:r w:rsidR="00061E22">
        <w:rPr>
          <w:b/>
          <w:sz w:val="22"/>
          <w:szCs w:val="22"/>
        </w:rPr>
        <w:t xml:space="preserve"> </w:t>
      </w:r>
      <w:proofErr w:type="spellStart"/>
      <w:r w:rsidR="00061E22">
        <w:rPr>
          <w:b/>
          <w:sz w:val="22"/>
          <w:szCs w:val="22"/>
        </w:rPr>
        <w:t>hs</w:t>
      </w:r>
      <w:proofErr w:type="spellEnd"/>
      <w:r w:rsidR="00061E22">
        <w:rPr>
          <w:b/>
          <w:sz w:val="22"/>
          <w:szCs w:val="22"/>
        </w:rPr>
        <w:t xml:space="preserve">. </w:t>
      </w:r>
      <w:proofErr w:type="gramStart"/>
      <w:r w:rsidR="00061E22">
        <w:rPr>
          <w:b/>
          <w:sz w:val="22"/>
          <w:szCs w:val="22"/>
        </w:rPr>
        <w:t>do</w:t>
      </w:r>
      <w:proofErr w:type="gramEnd"/>
      <w:r w:rsidR="00061E22">
        <w:rPr>
          <w:b/>
          <w:sz w:val="22"/>
          <w:szCs w:val="22"/>
        </w:rPr>
        <w:t xml:space="preserve"> dia 06/11/2018.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16A07">
        <w:rPr>
          <w:b/>
          <w:bCs/>
          <w:color w:val="000000"/>
          <w:sz w:val="22"/>
          <w:szCs w:val="22"/>
        </w:rPr>
        <w:t>024</w:t>
      </w:r>
      <w:r w:rsidR="002F3D9B" w:rsidRPr="005F04E7">
        <w:rPr>
          <w:b/>
          <w:bCs/>
          <w:color w:val="000000"/>
          <w:sz w:val="22"/>
          <w:szCs w:val="22"/>
        </w:rPr>
        <w:t>/201</w:t>
      </w:r>
      <w:r w:rsidR="00830D4E">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05A03">
        <w:rPr>
          <w:color w:val="000000"/>
          <w:sz w:val="22"/>
          <w:szCs w:val="22"/>
        </w:rPr>
        <w:t xml:space="preserve"> </w:t>
      </w:r>
      <w:proofErr w:type="gramStart"/>
      <w:r w:rsidR="00F05A03" w:rsidRPr="00F05A03">
        <w:rPr>
          <w:b/>
          <w:color w:val="000000"/>
          <w:sz w:val="22"/>
          <w:szCs w:val="22"/>
        </w:rPr>
        <w:t>SOB PENA</w:t>
      </w:r>
      <w:proofErr w:type="gramEnd"/>
      <w:r w:rsidR="00F05A03" w:rsidRPr="00F05A03">
        <w:rPr>
          <w:b/>
          <w:color w:val="000000"/>
          <w:sz w:val="22"/>
          <w:szCs w:val="22"/>
        </w:rPr>
        <w:t xml:space="preserve"> DE DESCLASSIFICAÇÃO EM CASO DE OMISSÃO</w:t>
      </w:r>
      <w:r w:rsidR="00F05A03">
        <w:rPr>
          <w:color w:val="000000"/>
          <w:sz w:val="22"/>
          <w:szCs w:val="22"/>
        </w:rPr>
        <w:t xml:space="preserve"> </w:t>
      </w:r>
      <w:r w:rsidR="00B106E6" w:rsidRPr="00B106E6">
        <w:rPr>
          <w:b/>
          <w:color w:val="000000"/>
          <w:sz w:val="22"/>
          <w:szCs w:val="22"/>
        </w:rPr>
        <w:t xml:space="preserve">E/OU PRAZO INFERIOR,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16A07">
        <w:rPr>
          <w:b/>
          <w:bCs/>
          <w:color w:val="000000"/>
          <w:sz w:val="22"/>
          <w:szCs w:val="22"/>
        </w:rPr>
        <w:t>024</w:t>
      </w:r>
      <w:r w:rsidR="002F3D9B" w:rsidRPr="005F04E7">
        <w:rPr>
          <w:b/>
          <w:bCs/>
          <w:color w:val="000000"/>
          <w:sz w:val="22"/>
          <w:szCs w:val="22"/>
        </w:rPr>
        <w:t>/201</w:t>
      </w:r>
      <w:r w:rsidR="00830D4E">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 xml:space="preserve">conforme o caso), de acordo com </w:t>
      </w:r>
      <w:r w:rsidR="00B106E6">
        <w:rPr>
          <w:color w:val="000000"/>
          <w:sz w:val="22"/>
          <w:szCs w:val="22"/>
        </w:rPr>
        <w:t xml:space="preserve">o art. 30 e ss. da Lei 8.666/93. </w:t>
      </w:r>
      <w:r w:rsidR="00830D4E">
        <w:rPr>
          <w:color w:val="000000"/>
          <w:sz w:val="22"/>
          <w:szCs w:val="22"/>
        </w:rPr>
        <w:t>A apresentação de um dos documentos listados acima</w:t>
      </w:r>
      <w:proofErr w:type="gramStart"/>
      <w:r w:rsidR="00830D4E">
        <w:rPr>
          <w:color w:val="000000"/>
          <w:sz w:val="22"/>
          <w:szCs w:val="22"/>
        </w:rPr>
        <w:t>, será</w:t>
      </w:r>
      <w:proofErr w:type="gramEnd"/>
      <w:r w:rsidR="00830D4E">
        <w:rPr>
          <w:color w:val="000000"/>
          <w:sz w:val="22"/>
          <w:szCs w:val="22"/>
        </w:rPr>
        <w:t xml:space="preserve"> considerada como comprovada a habilitação em questão. </w:t>
      </w:r>
      <w:r w:rsidR="00B106E6">
        <w:rPr>
          <w:color w:val="000000"/>
          <w:sz w:val="22"/>
          <w:szCs w:val="22"/>
        </w:rPr>
        <w:t xml:space="preserve">Deverão ainda, ser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rPr>
        <w:t xml:space="preserve">Prova de </w:t>
      </w:r>
      <w:r w:rsidRPr="00445B5B">
        <w:rPr>
          <w:color w:val="000000"/>
          <w:sz w:val="22"/>
          <w:szCs w:val="22"/>
          <w:shd w:val="clear" w:color="auto" w:fill="FFFFFF"/>
        </w:rPr>
        <w:t xml:space="preserve">registro </w:t>
      </w:r>
      <w:r>
        <w:rPr>
          <w:color w:val="000000"/>
          <w:sz w:val="22"/>
          <w:szCs w:val="22"/>
          <w:shd w:val="clear" w:color="auto" w:fill="FFFFFF"/>
        </w:rPr>
        <w:t>da empresa e de seu responsável técnico, que deverá ser um Engenheiro</w:t>
      </w:r>
      <w:r w:rsidR="007568DD">
        <w:rPr>
          <w:color w:val="000000"/>
          <w:sz w:val="22"/>
          <w:szCs w:val="22"/>
          <w:shd w:val="clear" w:color="auto" w:fill="FFFFFF"/>
        </w:rPr>
        <w:t xml:space="preserve"> devidamente registrado</w:t>
      </w:r>
      <w:r>
        <w:rPr>
          <w:color w:val="000000"/>
          <w:sz w:val="22"/>
          <w:szCs w:val="22"/>
          <w:shd w:val="clear" w:color="auto" w:fill="FFFFFF"/>
        </w:rPr>
        <w:t xml:space="preserve"> no CREA/SC – Conselho Regional de Engenharia e Arquitetura do Estado de Santa Catarina, através de documentação adequada</w:t>
      </w:r>
      <w:r w:rsidRPr="00445B5B">
        <w:rPr>
          <w:color w:val="000000"/>
          <w:sz w:val="22"/>
          <w:szCs w:val="22"/>
          <w:shd w:val="clear" w:color="auto" w:fill="FFFFFF"/>
        </w:rPr>
        <w:t>;</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10.2.3.2 - Quando </w:t>
      </w:r>
      <w:proofErr w:type="gramStart"/>
      <w:r>
        <w:rPr>
          <w:color w:val="000000"/>
          <w:sz w:val="22"/>
          <w:szCs w:val="22"/>
          <w:shd w:val="clear" w:color="auto" w:fill="FFFFFF"/>
        </w:rPr>
        <w:t>a empresa</w:t>
      </w:r>
      <w:r w:rsidR="007568DD">
        <w:rPr>
          <w:color w:val="000000"/>
          <w:sz w:val="22"/>
          <w:szCs w:val="22"/>
          <w:shd w:val="clear" w:color="auto" w:fill="FFFFFF"/>
        </w:rPr>
        <w:t xml:space="preserve"> e o profissional</w:t>
      </w:r>
      <w:r>
        <w:rPr>
          <w:color w:val="000000"/>
          <w:sz w:val="22"/>
          <w:szCs w:val="22"/>
          <w:shd w:val="clear" w:color="auto" w:fill="FFFFFF"/>
        </w:rPr>
        <w:t xml:space="preserve"> licitante for</w:t>
      </w:r>
      <w:proofErr w:type="gramEnd"/>
      <w:r>
        <w:rPr>
          <w:color w:val="000000"/>
          <w:sz w:val="22"/>
          <w:szCs w:val="22"/>
          <w:shd w:val="clear" w:color="auto" w:fill="FFFFFF"/>
        </w:rPr>
        <w:t xml:space="preserve"> de outro Estado da Federação, deverá estar ciente da obrigatoriedade de apresentação de visto do CREA/SC para si e seus responsáveis técnicos, comprovando habilitação para execução dos serviços objetos do presente edital, conforme resolução CONFEA n.º 266/99, art. 4.</w:t>
      </w:r>
      <w:r>
        <w:rPr>
          <w:rFonts w:ascii="Lucida Sans Unicode" w:hAnsi="Lucida Sans Unicode" w:cs="Lucida Sans Unicode"/>
          <w:color w:val="000000"/>
          <w:sz w:val="22"/>
          <w:szCs w:val="22"/>
          <w:shd w:val="clear" w:color="auto" w:fill="FFFFFF"/>
        </w:rPr>
        <w:t xml:space="preserve">º, </w:t>
      </w:r>
      <w:r>
        <w:rPr>
          <w:color w:val="000000"/>
          <w:sz w:val="22"/>
          <w:szCs w:val="22"/>
          <w:shd w:val="clear" w:color="auto" w:fill="FFFFFF"/>
        </w:rPr>
        <w:t xml:space="preserve">sendo tal visto exigido na época da contratação, em caso de empresa vencedora do certame. </w:t>
      </w:r>
    </w:p>
    <w:p w:rsidR="00E16A07" w:rsidRPr="00445B5B"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10.2.3.3 - C</w:t>
      </w:r>
      <w:r w:rsidRPr="00445B5B">
        <w:rPr>
          <w:color w:val="000000"/>
          <w:sz w:val="22"/>
          <w:szCs w:val="22"/>
          <w:shd w:val="clear" w:color="auto" w:fill="FFFFFF"/>
        </w:rPr>
        <w:t>omprovação de aptidão para desempenho de atividade pertinente e compatível em características, quantidades e prazos objeto da licitação, em existindo/se for o caso</w:t>
      </w:r>
      <w:r>
        <w:rPr>
          <w:color w:val="000000"/>
          <w:sz w:val="22"/>
          <w:szCs w:val="22"/>
          <w:shd w:val="clear" w:color="auto" w:fill="FFFFFF"/>
        </w:rPr>
        <w:t>, incluindo, veículos e equipamentos, com possibilidade de substituição</w:t>
      </w:r>
      <w:r w:rsidRPr="00445B5B">
        <w:rPr>
          <w:color w:val="000000"/>
          <w:sz w:val="22"/>
          <w:szCs w:val="22"/>
          <w:shd w:val="clear" w:color="auto" w:fill="FFFFFF"/>
        </w:rPr>
        <w:t>;</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10.2.3.4 - A não comprovação pela empresa de possuir profissional Respons</w:t>
      </w:r>
      <w:r w:rsidR="007568DD">
        <w:rPr>
          <w:color w:val="000000"/>
          <w:sz w:val="22"/>
          <w:szCs w:val="22"/>
          <w:shd w:val="clear" w:color="auto" w:fill="FFFFFF"/>
        </w:rPr>
        <w:t>ável Técnico que seja Engenheiro</w:t>
      </w:r>
      <w:r>
        <w:rPr>
          <w:color w:val="000000"/>
          <w:sz w:val="22"/>
          <w:szCs w:val="22"/>
          <w:shd w:val="clear" w:color="auto" w:fill="FFFFFF"/>
        </w:rPr>
        <w:t>, acarretará na desclassificação da mesma;</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10.2.3.5 - O profissional Engenheiro deve ser do quadro permanente da Licitante na data da apresentação das propostas, mediante apresentação do contrato social em vigor para os sócios e em se tratando de funcionário, pela CTPS (página de qualificação civil e contratação) e da ficha de registro de empregado reconhecida pelo Ministério do Trabalho, ou ainda por contrato de trabalho/contrato de </w:t>
      </w:r>
      <w:r>
        <w:rPr>
          <w:color w:val="000000"/>
          <w:sz w:val="22"/>
          <w:szCs w:val="22"/>
          <w:shd w:val="clear" w:color="auto" w:fill="FFFFFF"/>
        </w:rPr>
        <w:lastRenderedPageBreak/>
        <w:t>prestação de serviços reconhecido como válido pelo CREA, com reconhecimento de assinatura, contendo as condições de trabalho, com jornada mínima diária de 4 horas de cada profissional dedicado à empresa proponente.</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jc w:val="both"/>
        <w:rPr>
          <w:sz w:val="22"/>
          <w:szCs w:val="22"/>
        </w:rPr>
      </w:pPr>
      <w:r>
        <w:rPr>
          <w:color w:val="000000"/>
          <w:sz w:val="22"/>
          <w:szCs w:val="22"/>
          <w:shd w:val="clear" w:color="auto" w:fill="FFFFFF"/>
        </w:rPr>
        <w:t xml:space="preserve">10.2.3.6 - </w:t>
      </w:r>
      <w:r w:rsidRPr="004A11A8">
        <w:rPr>
          <w:sz w:val="22"/>
          <w:szCs w:val="22"/>
        </w:rPr>
        <w:t>Apresentação da LAO, Licença Ambiental de Operação, emitida pela FATMA ou outro órgão de controle de meio ambiente estadual equivalente, dentro do seu período de validade, comprovando que a proponente esteja licenciada ou dispensada da li</w:t>
      </w:r>
      <w:r>
        <w:rPr>
          <w:sz w:val="22"/>
          <w:szCs w:val="22"/>
        </w:rPr>
        <w:t>cença para realizar a atividade, objeto da presente Licitação, ou seja, COLETA, TRANSPORTE, TRATAMENTO E DESTINAÇÃO FINAL ADEQUADA AOS RESÍDUOS HOSPITALARES E DAS UNIDADES DE SAÚDE, NOS MOLDES DAS NORMATIZAÇÕES DO CONAMA, ANVISA, FATMA</w:t>
      </w:r>
      <w:r w:rsidR="007568DD">
        <w:rPr>
          <w:sz w:val="22"/>
          <w:szCs w:val="22"/>
        </w:rPr>
        <w:t>, IBAMA</w:t>
      </w:r>
      <w:r>
        <w:rPr>
          <w:sz w:val="22"/>
          <w:szCs w:val="22"/>
        </w:rPr>
        <w:t xml:space="preserve"> OU EQUIVALENTE, responsável pela fiscalização.</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10.2.3.7 - Comprovante da licitante de possuir, na data prevista para a entrega das propostas, profissionais de nível superior detentores de atestados, fornecidos por pessoa jurídica de direito público ou privado, devidamente acompanhado das respectivas certidões de acervo </w:t>
      </w:r>
      <w:proofErr w:type="gramStart"/>
      <w:r>
        <w:rPr>
          <w:color w:val="000000"/>
          <w:sz w:val="22"/>
          <w:szCs w:val="22"/>
          <w:shd w:val="clear" w:color="auto" w:fill="FFFFFF"/>
        </w:rPr>
        <w:t>técnico(</w:t>
      </w:r>
      <w:proofErr w:type="gramEnd"/>
      <w:r>
        <w:rPr>
          <w:color w:val="000000"/>
          <w:sz w:val="22"/>
          <w:szCs w:val="22"/>
          <w:shd w:val="clear" w:color="auto" w:fill="FFFFFF"/>
        </w:rPr>
        <w:t>CAT), emitidas e registradas pela entidade profissional competente (CREA), que demonstrem possuir os referidos profissionais, experiência comprovada na área de limpeza urbana, na execução de obras e serviços de características semelhantes às parcelas de maior relevância ao objeto.</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10.2.3.8 - Comprovação de capacidade técnica operacional de empresa através de apresentação de atestados, fornecidos por pessoas jurídicas de direito público ou privadas, devidamente registrados no CREA, conforme instrução normativa 001 de 09/02/2001, demonstrando que a licitante já executou serviços de complexidade igual ou superior, em características semelhantes, considerando as parcelas de maior relevância ao objeto, limitado a </w:t>
      </w:r>
      <w:r w:rsidR="007568DD">
        <w:rPr>
          <w:color w:val="000000"/>
          <w:sz w:val="22"/>
          <w:szCs w:val="22"/>
          <w:shd w:val="clear" w:color="auto" w:fill="FFFFFF"/>
        </w:rPr>
        <w:t xml:space="preserve">um mínimo de </w:t>
      </w:r>
      <w:r>
        <w:rPr>
          <w:color w:val="000000"/>
          <w:sz w:val="22"/>
          <w:szCs w:val="22"/>
          <w:shd w:val="clear" w:color="auto" w:fill="FFFFFF"/>
        </w:rPr>
        <w:t>50% (</w:t>
      </w:r>
      <w:proofErr w:type="spellStart"/>
      <w:r>
        <w:rPr>
          <w:color w:val="000000"/>
          <w:sz w:val="22"/>
          <w:szCs w:val="22"/>
          <w:shd w:val="clear" w:color="auto" w:fill="FFFFFF"/>
        </w:rPr>
        <w:t>cinqüenta</w:t>
      </w:r>
      <w:proofErr w:type="spellEnd"/>
      <w:r>
        <w:rPr>
          <w:color w:val="000000"/>
          <w:sz w:val="22"/>
          <w:szCs w:val="22"/>
          <w:shd w:val="clear" w:color="auto" w:fill="FFFFFF"/>
        </w:rPr>
        <w:t xml:space="preserve"> por cento) do objeto licitado.</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10.2.3.9 – Comprovante de que a empresa mantém plano de Medicina e Segurança no Trabalho, PCMSO e PPRA, em conformidade com a Legislação Trabalhista. Tal comprovação se faz necessária tendo em vista a grande exposição de empregados a agentes insalubres bem como pelo risco de acidentes, devendo ser feita através de declaração assinada por médico do trabalho e por profissional Técnico em Segurança do Trabalho, informando que a empresa licitante está cumprindo as determinações legais.</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10.2.3.9.1 – Deverá ainda ser apresentado contrato de prestação de serviços ou Cópia da CTPS, constando que a empresa possui Profissional Técnico em Segurança do Trabalho, em seus quadros.</w:t>
      </w:r>
    </w:p>
    <w:p w:rsidR="00830D4E" w:rsidRDefault="00830D4E"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7568DD">
        <w:rPr>
          <w:sz w:val="22"/>
          <w:szCs w:val="22"/>
        </w:rPr>
        <w:t>05</w:t>
      </w:r>
      <w:r w:rsidRPr="00E2339B">
        <w:rPr>
          <w:sz w:val="22"/>
          <w:szCs w:val="22"/>
        </w:rPr>
        <w:t xml:space="preserve"> (</w:t>
      </w:r>
      <w:r w:rsidR="007568DD">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os </w:t>
      </w:r>
      <w:r w:rsidRPr="00E2339B">
        <w:rPr>
          <w:color w:val="000000"/>
          <w:sz w:val="22"/>
          <w:szCs w:val="22"/>
        </w:rPr>
        <w:lastRenderedPageBreak/>
        <w:t>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E16A07">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30D4E">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xml:space="preserve">, prorrogáveis por igual </w:t>
      </w:r>
      <w:r w:rsidR="00E7202E">
        <w:rPr>
          <w:color w:val="000000"/>
          <w:sz w:val="22"/>
          <w:szCs w:val="22"/>
        </w:rPr>
        <w:lastRenderedPageBreak/>
        <w:t>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553EAD">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30D4E">
        <w:rPr>
          <w:color w:val="000000"/>
          <w:sz w:val="22"/>
          <w:szCs w:val="22"/>
        </w:rPr>
        <w:t>2</w:t>
      </w:r>
      <w:r w:rsidR="007568DD">
        <w:rPr>
          <w:color w:val="000000"/>
          <w:sz w:val="22"/>
          <w:szCs w:val="22"/>
        </w:rPr>
        <w:t>2</w:t>
      </w:r>
      <w:r w:rsidR="00520CD0">
        <w:rPr>
          <w:color w:val="000000"/>
          <w:sz w:val="22"/>
          <w:szCs w:val="22"/>
        </w:rPr>
        <w:t xml:space="preserve"> de </w:t>
      </w:r>
      <w:r w:rsidR="007568DD">
        <w:rPr>
          <w:color w:val="000000"/>
          <w:sz w:val="22"/>
          <w:szCs w:val="22"/>
        </w:rPr>
        <w:t>outubro</w:t>
      </w:r>
      <w:r w:rsidR="00520CD0">
        <w:rPr>
          <w:color w:val="000000"/>
          <w:sz w:val="22"/>
          <w:szCs w:val="22"/>
        </w:rPr>
        <w:t xml:space="preserve"> de 201</w:t>
      </w:r>
      <w:r w:rsidR="00830D4E">
        <w:rPr>
          <w:color w:val="000000"/>
          <w:sz w:val="22"/>
          <w:szCs w:val="22"/>
        </w:rPr>
        <w:t>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30D4E"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830D4E">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F6768">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07" w:rsidRDefault="00E16A07">
      <w:r>
        <w:separator/>
      </w:r>
    </w:p>
  </w:endnote>
  <w:endnote w:type="continuationSeparator" w:id="0">
    <w:p w:rsidR="00E16A07" w:rsidRDefault="00E1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E16A0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07" w:rsidRDefault="00E16A07">
      <w:r>
        <w:separator/>
      </w:r>
    </w:p>
  </w:footnote>
  <w:footnote w:type="continuationSeparator" w:id="0">
    <w:p w:rsidR="00E16A07" w:rsidRDefault="00E16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E16A0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F236B"/>
    <w:multiLevelType w:val="multilevel"/>
    <w:tmpl w:val="F348B6AC"/>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1E22"/>
    <w:rsid w:val="00063EBF"/>
    <w:rsid w:val="00077FC0"/>
    <w:rsid w:val="000840E3"/>
    <w:rsid w:val="00084226"/>
    <w:rsid w:val="00084C60"/>
    <w:rsid w:val="00085161"/>
    <w:rsid w:val="000A2B5E"/>
    <w:rsid w:val="000B25A2"/>
    <w:rsid w:val="000B7EC7"/>
    <w:rsid w:val="000C1DFA"/>
    <w:rsid w:val="000C7FB9"/>
    <w:rsid w:val="000F4D8F"/>
    <w:rsid w:val="000F6F4F"/>
    <w:rsid w:val="0010220B"/>
    <w:rsid w:val="00130640"/>
    <w:rsid w:val="00141CCE"/>
    <w:rsid w:val="0014377F"/>
    <w:rsid w:val="00143D65"/>
    <w:rsid w:val="00175D3F"/>
    <w:rsid w:val="001A6D7E"/>
    <w:rsid w:val="001B3AC2"/>
    <w:rsid w:val="001D07E2"/>
    <w:rsid w:val="001D0865"/>
    <w:rsid w:val="001D09D2"/>
    <w:rsid w:val="001D4E00"/>
    <w:rsid w:val="001F64FC"/>
    <w:rsid w:val="002013ED"/>
    <w:rsid w:val="002175E9"/>
    <w:rsid w:val="00223A89"/>
    <w:rsid w:val="0023691F"/>
    <w:rsid w:val="00245086"/>
    <w:rsid w:val="002554C4"/>
    <w:rsid w:val="0026203F"/>
    <w:rsid w:val="002826D0"/>
    <w:rsid w:val="002A7985"/>
    <w:rsid w:val="002C6431"/>
    <w:rsid w:val="002F3D9B"/>
    <w:rsid w:val="00301A9D"/>
    <w:rsid w:val="0031606A"/>
    <w:rsid w:val="003336AE"/>
    <w:rsid w:val="00366970"/>
    <w:rsid w:val="00371FC9"/>
    <w:rsid w:val="00374D21"/>
    <w:rsid w:val="003B2BF6"/>
    <w:rsid w:val="003C00BA"/>
    <w:rsid w:val="003E0C40"/>
    <w:rsid w:val="003E447B"/>
    <w:rsid w:val="003F23A1"/>
    <w:rsid w:val="003F54A9"/>
    <w:rsid w:val="00403018"/>
    <w:rsid w:val="004159CE"/>
    <w:rsid w:val="004169CD"/>
    <w:rsid w:val="00444E56"/>
    <w:rsid w:val="00464E0B"/>
    <w:rsid w:val="004756BB"/>
    <w:rsid w:val="004767FC"/>
    <w:rsid w:val="00486268"/>
    <w:rsid w:val="004874D9"/>
    <w:rsid w:val="004C4164"/>
    <w:rsid w:val="004D6FC1"/>
    <w:rsid w:val="004E7888"/>
    <w:rsid w:val="004F7B24"/>
    <w:rsid w:val="0050020D"/>
    <w:rsid w:val="005042CF"/>
    <w:rsid w:val="00520CD0"/>
    <w:rsid w:val="00546604"/>
    <w:rsid w:val="00553EAD"/>
    <w:rsid w:val="00564DC5"/>
    <w:rsid w:val="005868A7"/>
    <w:rsid w:val="005A2085"/>
    <w:rsid w:val="005A36CB"/>
    <w:rsid w:val="005B0935"/>
    <w:rsid w:val="005B391B"/>
    <w:rsid w:val="005B552D"/>
    <w:rsid w:val="005C0063"/>
    <w:rsid w:val="005C55B7"/>
    <w:rsid w:val="005D081D"/>
    <w:rsid w:val="005E3E23"/>
    <w:rsid w:val="005F04E7"/>
    <w:rsid w:val="005F30F2"/>
    <w:rsid w:val="005F3342"/>
    <w:rsid w:val="00621AB1"/>
    <w:rsid w:val="00692C68"/>
    <w:rsid w:val="006A460D"/>
    <w:rsid w:val="006A7DA2"/>
    <w:rsid w:val="006B28E2"/>
    <w:rsid w:val="006B4270"/>
    <w:rsid w:val="006E27BB"/>
    <w:rsid w:val="006F3610"/>
    <w:rsid w:val="007220B9"/>
    <w:rsid w:val="00732ACE"/>
    <w:rsid w:val="0073339D"/>
    <w:rsid w:val="007568DD"/>
    <w:rsid w:val="00796003"/>
    <w:rsid w:val="00797B0B"/>
    <w:rsid w:val="007B0548"/>
    <w:rsid w:val="007B0A54"/>
    <w:rsid w:val="007C1C7A"/>
    <w:rsid w:val="007C5A56"/>
    <w:rsid w:val="007E2E28"/>
    <w:rsid w:val="007F3E7A"/>
    <w:rsid w:val="00820120"/>
    <w:rsid w:val="00825403"/>
    <w:rsid w:val="0082713F"/>
    <w:rsid w:val="008274A2"/>
    <w:rsid w:val="00830D4E"/>
    <w:rsid w:val="008722D1"/>
    <w:rsid w:val="008858D4"/>
    <w:rsid w:val="00894D20"/>
    <w:rsid w:val="008A1C59"/>
    <w:rsid w:val="008A77E7"/>
    <w:rsid w:val="008B3C4E"/>
    <w:rsid w:val="008B4A0A"/>
    <w:rsid w:val="008C4621"/>
    <w:rsid w:val="008E3E7B"/>
    <w:rsid w:val="00903F51"/>
    <w:rsid w:val="009172CA"/>
    <w:rsid w:val="00930B37"/>
    <w:rsid w:val="00931047"/>
    <w:rsid w:val="009376C8"/>
    <w:rsid w:val="00944428"/>
    <w:rsid w:val="00946256"/>
    <w:rsid w:val="00952E04"/>
    <w:rsid w:val="00993C60"/>
    <w:rsid w:val="009C07C7"/>
    <w:rsid w:val="00A05F94"/>
    <w:rsid w:val="00A13E28"/>
    <w:rsid w:val="00A419B8"/>
    <w:rsid w:val="00A557C8"/>
    <w:rsid w:val="00A67AAB"/>
    <w:rsid w:val="00AA019A"/>
    <w:rsid w:val="00AA0610"/>
    <w:rsid w:val="00AC0EA6"/>
    <w:rsid w:val="00B00B26"/>
    <w:rsid w:val="00B01A5A"/>
    <w:rsid w:val="00B106E6"/>
    <w:rsid w:val="00B16CEB"/>
    <w:rsid w:val="00B210C3"/>
    <w:rsid w:val="00B222F0"/>
    <w:rsid w:val="00B3343A"/>
    <w:rsid w:val="00B46D2C"/>
    <w:rsid w:val="00B47B34"/>
    <w:rsid w:val="00B50A41"/>
    <w:rsid w:val="00B51F28"/>
    <w:rsid w:val="00B718A3"/>
    <w:rsid w:val="00B779C4"/>
    <w:rsid w:val="00B91ED7"/>
    <w:rsid w:val="00BB7A9E"/>
    <w:rsid w:val="00BD4D0F"/>
    <w:rsid w:val="00BD6F5E"/>
    <w:rsid w:val="00BF6768"/>
    <w:rsid w:val="00C04E29"/>
    <w:rsid w:val="00C21F80"/>
    <w:rsid w:val="00C2545E"/>
    <w:rsid w:val="00C314D1"/>
    <w:rsid w:val="00C4339F"/>
    <w:rsid w:val="00C60187"/>
    <w:rsid w:val="00C62DDE"/>
    <w:rsid w:val="00C7585A"/>
    <w:rsid w:val="00C75E20"/>
    <w:rsid w:val="00C941EE"/>
    <w:rsid w:val="00CB5FBE"/>
    <w:rsid w:val="00CB6BDC"/>
    <w:rsid w:val="00CE39DB"/>
    <w:rsid w:val="00CE600F"/>
    <w:rsid w:val="00CF4D64"/>
    <w:rsid w:val="00D01089"/>
    <w:rsid w:val="00D02BD0"/>
    <w:rsid w:val="00D1289B"/>
    <w:rsid w:val="00D15E83"/>
    <w:rsid w:val="00D17A3F"/>
    <w:rsid w:val="00D27C78"/>
    <w:rsid w:val="00D32F31"/>
    <w:rsid w:val="00D34F1F"/>
    <w:rsid w:val="00D400EE"/>
    <w:rsid w:val="00D72199"/>
    <w:rsid w:val="00D74593"/>
    <w:rsid w:val="00D81A2E"/>
    <w:rsid w:val="00D95D2B"/>
    <w:rsid w:val="00DA58E7"/>
    <w:rsid w:val="00DC5909"/>
    <w:rsid w:val="00DD57E3"/>
    <w:rsid w:val="00DD6619"/>
    <w:rsid w:val="00DD7F66"/>
    <w:rsid w:val="00DF7779"/>
    <w:rsid w:val="00E04FC9"/>
    <w:rsid w:val="00E16A07"/>
    <w:rsid w:val="00E17F83"/>
    <w:rsid w:val="00E2339B"/>
    <w:rsid w:val="00E25573"/>
    <w:rsid w:val="00E330BA"/>
    <w:rsid w:val="00E51A93"/>
    <w:rsid w:val="00E67B11"/>
    <w:rsid w:val="00E7202E"/>
    <w:rsid w:val="00E74CF5"/>
    <w:rsid w:val="00E76126"/>
    <w:rsid w:val="00EC6046"/>
    <w:rsid w:val="00ED3380"/>
    <w:rsid w:val="00EE6304"/>
    <w:rsid w:val="00F05A03"/>
    <w:rsid w:val="00F160B9"/>
    <w:rsid w:val="00F168A5"/>
    <w:rsid w:val="00F2026D"/>
    <w:rsid w:val="00F2521F"/>
    <w:rsid w:val="00F51C71"/>
    <w:rsid w:val="00F52739"/>
    <w:rsid w:val="00F60C7F"/>
    <w:rsid w:val="00F6790B"/>
    <w:rsid w:val="00F906D6"/>
    <w:rsid w:val="00F90877"/>
    <w:rsid w:val="00FA1C75"/>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68"/>
    <w:rPr>
      <w:sz w:val="24"/>
      <w:szCs w:val="24"/>
    </w:rPr>
  </w:style>
  <w:style w:type="paragraph" w:styleId="Ttulo1">
    <w:name w:val="heading 1"/>
    <w:basedOn w:val="Normal"/>
    <w:next w:val="Normal"/>
    <w:qFormat/>
    <w:rsid w:val="00BF676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6768"/>
    <w:pPr>
      <w:widowControl w:val="0"/>
      <w:autoSpaceDE w:val="0"/>
      <w:autoSpaceDN w:val="0"/>
      <w:adjustRightInd w:val="0"/>
      <w:jc w:val="both"/>
    </w:pPr>
    <w:rPr>
      <w:color w:val="000000"/>
      <w:sz w:val="20"/>
      <w:szCs w:val="20"/>
    </w:rPr>
  </w:style>
  <w:style w:type="character" w:styleId="Hyperlink">
    <w:name w:val="Hyperlink"/>
    <w:basedOn w:val="Fontepargpadro"/>
    <w:rsid w:val="00BF6768"/>
    <w:rPr>
      <w:color w:val="0000FF"/>
      <w:u w:val="single"/>
    </w:rPr>
  </w:style>
  <w:style w:type="character" w:styleId="HiperlinkVisitado">
    <w:name w:val="FollowedHyperlink"/>
    <w:basedOn w:val="Fontepargpadro"/>
    <w:rsid w:val="00BF676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3691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otacilioc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B4AA-B0FE-4FB4-B4EC-BE68E63F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5077</Words>
  <Characters>29113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34122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cp:revision>
  <dcterms:created xsi:type="dcterms:W3CDTF">2018-10-22T12:13:00Z</dcterms:created>
  <dcterms:modified xsi:type="dcterms:W3CDTF">2018-10-22T18:24:00Z</dcterms:modified>
</cp:coreProperties>
</file>