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4933EA">
        <w:rPr>
          <w:rFonts w:ascii="Times New Roman" w:hAnsi="Times New Roman"/>
          <w:b/>
          <w:iCs/>
        </w:rPr>
        <w:t>011</w:t>
      </w:r>
      <w:r w:rsidR="005C3730">
        <w:rPr>
          <w:rFonts w:ascii="Times New Roman" w:hAnsi="Times New Roman"/>
          <w:b/>
          <w:iCs/>
        </w:rPr>
        <w:t>/</w:t>
      </w:r>
      <w:r w:rsidR="004933EA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4933EA">
        <w:t>018</w:t>
      </w:r>
      <w:r>
        <w:t>/</w:t>
      </w:r>
      <w:r w:rsidR="004933EA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4933EA">
        <w:t>018</w:t>
      </w:r>
      <w:r>
        <w:t>/</w:t>
      </w:r>
      <w:r w:rsidR="004933EA">
        <w:t>2019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>MUNICIP</w:t>
      </w:r>
      <w:r w:rsidR="00095060">
        <w:rPr>
          <w:rFonts w:ascii="Times New Roman" w:hAnsi="Times New Roman" w:cs="Times New Roman"/>
          <w:b/>
          <w:spacing w:val="-4"/>
          <w:sz w:val="24"/>
        </w:rPr>
        <w:t>IO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095060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</w:t>
      </w:r>
      <w:r w:rsidR="00095060">
        <w:rPr>
          <w:rFonts w:ascii="Times New Roman" w:hAnsi="Times New Roman" w:cs="Times New Roman"/>
          <w:sz w:val="24"/>
        </w:rPr>
        <w:t>IZ</w:t>
      </w:r>
      <w:r w:rsidR="00BC2FD9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933EA">
        <w:rPr>
          <w:rFonts w:ascii="Times New Roman" w:hAnsi="Times New Roman" w:cs="Times New Roman"/>
          <w:spacing w:val="-4"/>
          <w:sz w:val="24"/>
        </w:rPr>
        <w:t>018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4933EA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933EA">
        <w:rPr>
          <w:rFonts w:ascii="Times New Roman" w:hAnsi="Times New Roman" w:cs="Times New Roman"/>
          <w:spacing w:val="-4"/>
          <w:sz w:val="24"/>
        </w:rPr>
        <w:t>011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4933EA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4933EA" w:rsidRPr="004933EA">
        <w:rPr>
          <w:rFonts w:ascii="Times New Roman" w:hAnsi="Times New Roman" w:cs="Times New Roman"/>
          <w:b/>
          <w:color w:val="000000"/>
          <w:szCs w:val="22"/>
        </w:rPr>
        <w:t>AQUISIÇÃO DE 01 (UM) TRATOR AGRÍCOLA, BATEDEIRA DE CEREAL MONTADA SOBRE CHASSIS 01(UM EIXO) E UM PULVERIZADOR AGRÍCOLA</w:t>
      </w:r>
      <w:r w:rsidR="005C3730" w:rsidRPr="004933EA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4933EA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 xml:space="preserve">entrega em no máximo </w:t>
      </w:r>
      <w:r w:rsidR="005D4324">
        <w:rPr>
          <w:spacing w:val="-8"/>
        </w:rPr>
        <w:t>3</w:t>
      </w:r>
      <w:r w:rsidR="00F57FEB">
        <w:rPr>
          <w:spacing w:val="-8"/>
        </w:rPr>
        <w:t>0</w:t>
      </w:r>
      <w:r w:rsidR="00BC2FD9">
        <w:rPr>
          <w:spacing w:val="-8"/>
        </w:rPr>
        <w:t>(</w:t>
      </w:r>
      <w:r w:rsidR="005D4324">
        <w:rPr>
          <w:spacing w:val="-8"/>
        </w:rPr>
        <w:t>trinta</w:t>
      </w:r>
      <w:r w:rsidR="00BC2FD9">
        <w:rPr>
          <w:spacing w:val="-8"/>
        </w:rPr>
        <w:t>) dias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</w:t>
      </w:r>
      <w:r w:rsidR="004933EA">
        <w:rPr>
          <w:spacing w:val="-8"/>
        </w:rPr>
        <w:t>requisição/contrato (o que ocorrer primeiro)</w:t>
      </w:r>
      <w:r w:rsidR="00BC2FD9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7D648B">
        <w:rPr>
          <w:spacing w:val="-8"/>
        </w:rPr>
        <w:t>do prazo de</w:t>
      </w:r>
      <w:r w:rsidR="00F57FEB">
        <w:rPr>
          <w:spacing w:val="-8"/>
        </w:rPr>
        <w:t xml:space="preserve"> entrega do veículo</w:t>
      </w:r>
      <w:r w:rsidR="00BC2FD9">
        <w:rPr>
          <w:spacing w:val="-8"/>
        </w:rPr>
        <w:t>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</w:t>
      </w:r>
      <w:r w:rsidR="004933EA">
        <w:rPr>
          <w:spacing w:val="-10"/>
        </w:rPr>
        <w:t>e</w:t>
      </w:r>
      <w:r w:rsidR="00BC2FD9">
        <w:rPr>
          <w:spacing w:val="-10"/>
        </w:rPr>
        <w:t xml:space="preserve"> </w:t>
      </w:r>
      <w:r w:rsidR="005D4324">
        <w:rPr>
          <w:spacing w:val="-10"/>
        </w:rPr>
        <w:t>01</w:t>
      </w:r>
      <w:r w:rsidR="00BC2FD9">
        <w:rPr>
          <w:spacing w:val="-10"/>
        </w:rPr>
        <w:t xml:space="preserve"> (</w:t>
      </w:r>
      <w:r w:rsidR="005D4324">
        <w:rPr>
          <w:spacing w:val="-10"/>
        </w:rPr>
        <w:t>UM</w:t>
      </w:r>
      <w:r w:rsidR="00BC2FD9">
        <w:rPr>
          <w:spacing w:val="-10"/>
        </w:rPr>
        <w:t xml:space="preserve">) </w:t>
      </w:r>
      <w:r w:rsidR="005D4324">
        <w:rPr>
          <w:spacing w:val="-10"/>
        </w:rPr>
        <w:t>ano</w:t>
      </w:r>
      <w:r w:rsidR="00BC2FD9">
        <w:rPr>
          <w:spacing w:val="-10"/>
        </w:rPr>
        <w:t>, bem como respeitar as normas da ANFAVEA/ABNT/INMETRO.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095060">
        <w:t>MUNICÍPIO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095060">
        <w:rPr>
          <w:spacing w:val="-10"/>
        </w:rPr>
        <w:t>MUNICÍPIO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MUNICÍPIO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  <w:r w:rsidR="005D4324">
        <w:t xml:space="preserve"> Fica desde já ciente a CONTRATADA acerca da necessidade de liberação dos recursos do Convênio, para efetivação do pagamento - </w:t>
      </w:r>
      <w:r w:rsidR="005D4324">
        <w:rPr>
          <w:color w:val="000000"/>
          <w:sz w:val="22"/>
          <w:szCs w:val="22"/>
        </w:rPr>
        <w:t xml:space="preserve">proposta SICONV: 847201/2017, Convênio 832248/2016, operação 1042692-24/2017 – Emenda </w:t>
      </w:r>
      <w:proofErr w:type="gramStart"/>
      <w:r w:rsidR="005D4324">
        <w:rPr>
          <w:color w:val="000000"/>
          <w:sz w:val="22"/>
          <w:szCs w:val="22"/>
        </w:rPr>
        <w:t>Parlamentar</w:t>
      </w:r>
      <w:proofErr w:type="gramEnd"/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</w:t>
      </w:r>
      <w:r w:rsidRPr="00F7606E">
        <w:lastRenderedPageBreak/>
        <w:t>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</w:t>
      </w:r>
      <w:r w:rsidR="004933EA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4933EA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</w:t>
      </w:r>
      <w:r w:rsidR="004933EA">
        <w:rPr>
          <w:spacing w:val="-8"/>
        </w:rPr>
        <w:t>2019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 Ministério da Agricultura – R$ 176.125,24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07.01 – Secretaria de Agricultura, Abastecimento e Aquicultura;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1.011 – Reequipar patrulha agrícola Mecanizada;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115 – 4490 – 5248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próprios – R$ 25.874,76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07.01 – Secretaria de Agricultura, Abastecimento e Aquicultura;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1.011 – Reequipar patrulha agrícola Mecanizada;</w:t>
      </w:r>
    </w:p>
    <w:p w:rsidR="004933EA" w:rsidRDefault="004933EA" w:rsidP="004933E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113 – 4490 – 0000</w:t>
      </w:r>
    </w:p>
    <w:p w:rsidR="005D4324" w:rsidRDefault="005D4324" w:rsidP="005D432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D4324" w:rsidRPr="00857917" w:rsidRDefault="005D4324" w:rsidP="005D4324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</w:t>
      </w:r>
      <w:r w:rsidR="004933EA">
        <w:rPr>
          <w:spacing w:val="-8"/>
        </w:rPr>
        <w:t>2019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4933EA">
        <w:rPr>
          <w:spacing w:val="-8"/>
        </w:rPr>
        <w:t>011</w:t>
      </w:r>
      <w:r w:rsidR="0006759B" w:rsidRPr="00F7606E">
        <w:rPr>
          <w:spacing w:val="-8"/>
        </w:rPr>
        <w:t>/</w:t>
      </w:r>
      <w:r w:rsidR="004933EA">
        <w:rPr>
          <w:spacing w:val="-8"/>
        </w:rPr>
        <w:t>2019</w:t>
      </w:r>
      <w:r w:rsidRPr="00F7606E">
        <w:rPr>
          <w:spacing w:val="-8"/>
        </w:rPr>
        <w:t>, as disposições da Lei 8.666/93 e da Lei 10.520/</w:t>
      </w:r>
      <w:r w:rsidR="004933EA">
        <w:rPr>
          <w:spacing w:val="-8"/>
        </w:rPr>
        <w:t>2019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95060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</w:t>
      </w:r>
      <w:r w:rsidR="004933EA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095060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6C49AF" w:rsidRDefault="00095060" w:rsidP="0009506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095060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095060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51D7A"/>
    <w:rsid w:val="0006759B"/>
    <w:rsid w:val="00075E8F"/>
    <w:rsid w:val="00076D71"/>
    <w:rsid w:val="00095060"/>
    <w:rsid w:val="000972D4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B312C"/>
    <w:rsid w:val="003D2DFF"/>
    <w:rsid w:val="003E375A"/>
    <w:rsid w:val="003F6B37"/>
    <w:rsid w:val="004207D7"/>
    <w:rsid w:val="00435C88"/>
    <w:rsid w:val="00452B1D"/>
    <w:rsid w:val="00465BC2"/>
    <w:rsid w:val="00467E4F"/>
    <w:rsid w:val="004933EA"/>
    <w:rsid w:val="005531E5"/>
    <w:rsid w:val="005B0FD1"/>
    <w:rsid w:val="005B5334"/>
    <w:rsid w:val="005C33A1"/>
    <w:rsid w:val="005C3730"/>
    <w:rsid w:val="005C5369"/>
    <w:rsid w:val="005D4324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371EE"/>
    <w:rsid w:val="00756FB6"/>
    <w:rsid w:val="00776ECF"/>
    <w:rsid w:val="007C15D7"/>
    <w:rsid w:val="007D648B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A3FF2"/>
    <w:rsid w:val="009D0E64"/>
    <w:rsid w:val="00A05D43"/>
    <w:rsid w:val="00A253A4"/>
    <w:rsid w:val="00A74BC1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35163"/>
    <w:rsid w:val="00B4535A"/>
    <w:rsid w:val="00BC2FD9"/>
    <w:rsid w:val="00C5680F"/>
    <w:rsid w:val="00CA0C93"/>
    <w:rsid w:val="00CA0F05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F26528"/>
    <w:rsid w:val="00F349E6"/>
    <w:rsid w:val="00F44DD9"/>
    <w:rsid w:val="00F57FE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1725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18</cp:revision>
  <cp:lastPrinted>2008-04-03T18:20:00Z</cp:lastPrinted>
  <dcterms:created xsi:type="dcterms:W3CDTF">2016-01-11T12:53:00Z</dcterms:created>
  <dcterms:modified xsi:type="dcterms:W3CDTF">2019-03-01T12:42:00Z</dcterms:modified>
</cp:coreProperties>
</file>