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600F4D">
        <w:rPr>
          <w:rFonts w:ascii="Times New Roman" w:hAnsi="Times New Roman" w:cs="Times New Roman"/>
          <w:sz w:val="32"/>
        </w:rPr>
        <w:t>IO</w:t>
      </w:r>
      <w:r>
        <w:rPr>
          <w:rFonts w:ascii="Times New Roman" w:hAnsi="Times New Roman" w:cs="Times New Roman"/>
          <w:sz w:val="32"/>
        </w:rPr>
        <w:t xml:space="preserve">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28006E">
      <w:pPr>
        <w:pStyle w:val="Ttulo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ANEXO V</w:t>
      </w:r>
      <w:r w:rsidR="0049051F" w:rsidRPr="00950141">
        <w:rPr>
          <w:rFonts w:ascii="Times New Roman" w:hAnsi="Times New Roman" w:cs="Times New Roman"/>
          <w:sz w:val="22"/>
          <w:szCs w:val="22"/>
        </w:rPr>
        <w:t>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F2AAE">
        <w:rPr>
          <w:rFonts w:ascii="Times New Roman" w:hAnsi="Times New Roman"/>
          <w:b/>
          <w:sz w:val="22"/>
          <w:szCs w:val="22"/>
        </w:rPr>
        <w:t>11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F2AAE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 xml:space="preserve">DECLARAÇÃO </w:t>
      </w:r>
      <w:r w:rsidR="0028006E">
        <w:rPr>
          <w:rFonts w:ascii="Times New Roman" w:hAnsi="Times New Roman"/>
          <w:b/>
          <w:sz w:val="22"/>
          <w:szCs w:val="22"/>
        </w:rPr>
        <w:t>SOBRE INEXISTÊNCIA DE SERVIDOR PÚBLICO NO QUADRO SOCIETÁRIO DA EMPRESA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28006E">
        <w:rPr>
          <w:rFonts w:ascii="Times New Roman" w:hAnsi="Times New Roman"/>
          <w:bCs/>
        </w:rPr>
        <w:t xml:space="preserve"> </w:t>
      </w:r>
      <w:r w:rsidR="00BB3010" w:rsidRPr="00950141">
        <w:rPr>
          <w:rFonts w:ascii="Times New Roman" w:hAnsi="Times New Roman"/>
          <w:bCs/>
        </w:rPr>
        <w:t>declar</w:t>
      </w:r>
      <w:r w:rsidR="0028006E">
        <w:rPr>
          <w:rFonts w:ascii="Times New Roman" w:hAnsi="Times New Roman"/>
          <w:bCs/>
        </w:rPr>
        <w:t>a</w:t>
      </w:r>
      <w:r w:rsidRPr="00950141">
        <w:rPr>
          <w:rFonts w:ascii="Times New Roman" w:hAnsi="Times New Roman"/>
          <w:bCs/>
        </w:rPr>
        <w:t>, sob as penas da Lei</w:t>
      </w:r>
      <w:r w:rsidR="0028006E">
        <w:rPr>
          <w:rFonts w:ascii="Times New Roman" w:hAnsi="Times New Roman"/>
          <w:bCs/>
        </w:rPr>
        <w:t>, que não possui em seu quadro societário, servidor público na ativa, ou empregado de empresa pública ou sociedade de economia mista</w:t>
      </w:r>
      <w:r w:rsidRPr="00950141">
        <w:rPr>
          <w:rFonts w:ascii="Times New Roman" w:hAnsi="Times New Roman"/>
          <w:bCs/>
        </w:rPr>
        <w:t>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5530C"/>
    <w:rsid w:val="000834B7"/>
    <w:rsid w:val="001518FF"/>
    <w:rsid w:val="0028006E"/>
    <w:rsid w:val="002D40CE"/>
    <w:rsid w:val="002E7923"/>
    <w:rsid w:val="00316D42"/>
    <w:rsid w:val="00367747"/>
    <w:rsid w:val="00372CD4"/>
    <w:rsid w:val="003A0A5F"/>
    <w:rsid w:val="003A1FC0"/>
    <w:rsid w:val="003D01F6"/>
    <w:rsid w:val="003F3746"/>
    <w:rsid w:val="00455100"/>
    <w:rsid w:val="0047386D"/>
    <w:rsid w:val="0049051F"/>
    <w:rsid w:val="004E17E7"/>
    <w:rsid w:val="00536C00"/>
    <w:rsid w:val="005B3F9C"/>
    <w:rsid w:val="005E45A1"/>
    <w:rsid w:val="00600F4D"/>
    <w:rsid w:val="006753CB"/>
    <w:rsid w:val="006C3C72"/>
    <w:rsid w:val="00796BCD"/>
    <w:rsid w:val="008A35D9"/>
    <w:rsid w:val="008B6984"/>
    <w:rsid w:val="008D3F86"/>
    <w:rsid w:val="008F7690"/>
    <w:rsid w:val="00950141"/>
    <w:rsid w:val="009768CE"/>
    <w:rsid w:val="009A28FC"/>
    <w:rsid w:val="009F05B0"/>
    <w:rsid w:val="009F2AAE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334EE"/>
    <w:rsid w:val="00B80565"/>
    <w:rsid w:val="00BB3010"/>
    <w:rsid w:val="00BC34A2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2</cp:revision>
  <cp:lastPrinted>2009-01-20T12:57:00Z</cp:lastPrinted>
  <dcterms:created xsi:type="dcterms:W3CDTF">2019-03-01T12:48:00Z</dcterms:created>
  <dcterms:modified xsi:type="dcterms:W3CDTF">2019-03-01T12:48:00Z</dcterms:modified>
</cp:coreProperties>
</file>