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w:t>
      </w:r>
      <w:r w:rsidR="00785483">
        <w:rPr>
          <w:sz w:val="32"/>
          <w:szCs w:val="32"/>
        </w:rPr>
        <w:t xml:space="preserve">PARA REGISTRO DE PREÇOS </w:t>
      </w:r>
      <w:r w:rsidR="00223A89" w:rsidRPr="00BD6F5E">
        <w:rPr>
          <w:sz w:val="32"/>
          <w:szCs w:val="32"/>
        </w:rPr>
        <w:t xml:space="preserve">Nº </w:t>
      </w:r>
      <w:r w:rsidR="00785483">
        <w:rPr>
          <w:sz w:val="32"/>
          <w:szCs w:val="32"/>
        </w:rPr>
        <w:t>007</w:t>
      </w:r>
      <w:r w:rsidR="003B2BF6" w:rsidRPr="00BD6F5E">
        <w:rPr>
          <w:sz w:val="32"/>
          <w:szCs w:val="32"/>
        </w:rPr>
        <w:t>/</w:t>
      </w:r>
      <w:r w:rsidR="00785483">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785483">
        <w:t>015</w:t>
      </w:r>
      <w:r w:rsidR="00F1587E">
        <w:t>/</w:t>
      </w:r>
      <w:r w:rsidR="00785483">
        <w:t>2019</w:t>
      </w:r>
      <w:r>
        <w:t>)</w:t>
      </w:r>
    </w:p>
    <w:p w:rsidR="00AC0EA6" w:rsidRDefault="00AC0EA6" w:rsidP="00AC0EA6">
      <w:pPr>
        <w:jc w:val="center"/>
      </w:pPr>
      <w:r>
        <w:t>(Proces</w:t>
      </w:r>
      <w:r w:rsidR="00621AB1">
        <w:t xml:space="preserve">so Administrativo n.º </w:t>
      </w:r>
      <w:r w:rsidR="00785483">
        <w:t>015</w:t>
      </w:r>
      <w:r w:rsidR="00B3343A">
        <w:t>/</w:t>
      </w:r>
      <w:r w:rsidR="00785483">
        <w:t>2019</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w:t>
      </w:r>
      <w:r w:rsidR="00785483" w:rsidRPr="00785483">
        <w:rPr>
          <w:b/>
          <w:color w:val="000000"/>
          <w:sz w:val="22"/>
          <w:szCs w:val="22"/>
        </w:rPr>
        <w:t>PARA REGISTRO DE PREÇOS</w:t>
      </w:r>
      <w:r w:rsidR="00785483">
        <w:rPr>
          <w:color w:val="000000"/>
          <w:sz w:val="22"/>
          <w:szCs w:val="22"/>
        </w:rPr>
        <w:t xml:space="preserve"> </w:t>
      </w:r>
      <w:r w:rsidRPr="00E2339B">
        <w:rPr>
          <w:color w:val="000000"/>
          <w:sz w:val="22"/>
          <w:szCs w:val="22"/>
        </w:rPr>
        <w:t xml:space="preserve">visando </w:t>
      </w:r>
      <w:r w:rsidR="00B3343A">
        <w:rPr>
          <w:color w:val="000000"/>
          <w:sz w:val="22"/>
          <w:szCs w:val="22"/>
        </w:rPr>
        <w:t xml:space="preserve">a </w:t>
      </w:r>
      <w:r w:rsidR="0091523B" w:rsidRPr="004C0607">
        <w:rPr>
          <w:b/>
          <w:color w:val="000000"/>
          <w:sz w:val="22"/>
          <w:szCs w:val="22"/>
        </w:rPr>
        <w:t xml:space="preserve">Aquisição de </w:t>
      </w:r>
      <w:r w:rsidR="00D85D61">
        <w:rPr>
          <w:b/>
          <w:color w:val="000000"/>
          <w:sz w:val="22"/>
          <w:szCs w:val="22"/>
        </w:rPr>
        <w:t>PAVER</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785483">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66355D">
        <w:rPr>
          <w:b/>
          <w:bCs/>
          <w:color w:val="000000"/>
          <w:sz w:val="22"/>
          <w:szCs w:val="22"/>
        </w:rPr>
        <w:t>14:00</w:t>
      </w:r>
      <w:proofErr w:type="gramEnd"/>
      <w:r w:rsidR="0066355D">
        <w:rPr>
          <w:b/>
          <w:bCs/>
          <w:color w:val="000000"/>
          <w:sz w:val="22"/>
          <w:szCs w:val="22"/>
        </w:rPr>
        <w:t xml:space="preserve"> h. do dia 21/03/2019.</w:t>
      </w:r>
      <w:r w:rsidR="00947CF9">
        <w:rPr>
          <w:b/>
          <w:bCs/>
          <w:color w:val="000000"/>
          <w:sz w:val="22"/>
          <w:szCs w:val="22"/>
        </w:rPr>
        <w:t xml:space="preserve"> </w:t>
      </w:r>
      <w:r w:rsidR="00057634" w:rsidRPr="00E2339B">
        <w:rPr>
          <w:b/>
          <w:bCs/>
          <w:color w:val="000000"/>
          <w:sz w:val="22"/>
          <w:szCs w:val="22"/>
        </w:rPr>
        <w:t xml:space="preserve"> Abertura da sessão será às</w:t>
      </w:r>
      <w:r w:rsidR="00980C4A">
        <w:rPr>
          <w:b/>
          <w:bCs/>
          <w:color w:val="000000"/>
          <w:sz w:val="22"/>
          <w:szCs w:val="22"/>
        </w:rPr>
        <w:t xml:space="preserve"> </w:t>
      </w:r>
      <w:proofErr w:type="gramStart"/>
      <w:r w:rsidR="0066355D">
        <w:rPr>
          <w:b/>
          <w:bCs/>
          <w:color w:val="000000"/>
          <w:sz w:val="22"/>
          <w:szCs w:val="22"/>
        </w:rPr>
        <w:t>14:15</w:t>
      </w:r>
      <w:proofErr w:type="gramEnd"/>
      <w:r w:rsidR="0066355D">
        <w:rPr>
          <w:b/>
          <w:bCs/>
          <w:color w:val="000000"/>
          <w:sz w:val="22"/>
          <w:szCs w:val="22"/>
        </w:rPr>
        <w:t xml:space="preserve"> h.</w:t>
      </w:r>
      <w:r w:rsidR="00BC1675">
        <w:rPr>
          <w:b/>
          <w:bCs/>
          <w:color w:val="000000"/>
          <w:sz w:val="22"/>
          <w:szCs w:val="22"/>
        </w:rPr>
        <w:t xml:space="preserve"> 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C140B7" w:rsidRPr="004C0607">
        <w:rPr>
          <w:b/>
          <w:color w:val="000000"/>
          <w:sz w:val="22"/>
          <w:szCs w:val="22"/>
        </w:rPr>
        <w:t xml:space="preserve">Aquisição de </w:t>
      </w:r>
      <w:r w:rsidR="00D85D61">
        <w:rPr>
          <w:b/>
          <w:color w:val="000000"/>
          <w:sz w:val="22"/>
          <w:szCs w:val="22"/>
        </w:rPr>
        <w:t>PAVER</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785483">
        <w:rPr>
          <w:color w:val="000000"/>
          <w:sz w:val="22"/>
          <w:szCs w:val="22"/>
        </w:rPr>
        <w:t>2019</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7A753A" w:rsidRDefault="00AF71C3" w:rsidP="007A753A">
      <w:pPr>
        <w:pStyle w:val="PargrafodaLista"/>
        <w:numPr>
          <w:ilvl w:val="1"/>
          <w:numId w:val="1"/>
        </w:numPr>
        <w:ind w:right="-66"/>
        <w:jc w:val="both"/>
        <w:rPr>
          <w:sz w:val="22"/>
          <w:szCs w:val="22"/>
        </w:rPr>
      </w:pPr>
      <w:r w:rsidRPr="007A753A">
        <w:rPr>
          <w:sz w:val="22"/>
          <w:szCs w:val="22"/>
        </w:rPr>
        <w:t xml:space="preserve">– A entrega dos produtos/materiais, objeto da presente licitação, </w:t>
      </w:r>
      <w:proofErr w:type="gramStart"/>
      <w:r w:rsidRPr="007A753A">
        <w:rPr>
          <w:sz w:val="22"/>
          <w:szCs w:val="22"/>
        </w:rPr>
        <w:t>deverão ser</w:t>
      </w:r>
      <w:proofErr w:type="gramEnd"/>
      <w:r w:rsidRPr="007A753A">
        <w:rPr>
          <w:sz w:val="22"/>
          <w:szCs w:val="22"/>
        </w:rPr>
        <w:t xml:space="preserve"> </w:t>
      </w:r>
      <w:r w:rsidR="004247F3" w:rsidRPr="007A753A">
        <w:rPr>
          <w:sz w:val="22"/>
          <w:szCs w:val="22"/>
        </w:rPr>
        <w:t xml:space="preserve">feitas no prazo máximo de </w:t>
      </w:r>
      <w:r w:rsidR="00785483">
        <w:rPr>
          <w:sz w:val="22"/>
          <w:szCs w:val="22"/>
        </w:rPr>
        <w:t>48</w:t>
      </w:r>
      <w:r w:rsidR="004247F3" w:rsidRPr="007A753A">
        <w:rPr>
          <w:sz w:val="22"/>
          <w:szCs w:val="22"/>
        </w:rPr>
        <w:t>(</w:t>
      </w:r>
      <w:r w:rsidR="00785483">
        <w:rPr>
          <w:sz w:val="22"/>
          <w:szCs w:val="22"/>
        </w:rPr>
        <w:t>quarenta e oito</w:t>
      </w:r>
      <w:r w:rsidR="004247F3" w:rsidRPr="007A753A">
        <w:rPr>
          <w:sz w:val="22"/>
          <w:szCs w:val="22"/>
        </w:rPr>
        <w:t xml:space="preserve">) horas e preferencialmente </w:t>
      </w:r>
      <w:r w:rsidRPr="007A753A">
        <w:rPr>
          <w:sz w:val="22"/>
          <w:szCs w:val="22"/>
        </w:rPr>
        <w:t>de forma imediata, no local em que a Secretaria designar na requisição/solicitação, conforme a necessidade da mesma, visando a boa execução dos serviços/obras, seja do perímetro urbano e/ou rural</w:t>
      </w:r>
      <w:r w:rsidR="0085745C">
        <w:rPr>
          <w:sz w:val="22"/>
          <w:szCs w:val="22"/>
        </w:rPr>
        <w:t>, em prol do</w:t>
      </w:r>
      <w:r w:rsidR="00C140B7">
        <w:rPr>
          <w:sz w:val="22"/>
          <w:szCs w:val="22"/>
        </w:rPr>
        <w:t xml:space="preserve"> Princípio da Eficiência e do Melhor Interesse Público.</w:t>
      </w:r>
    </w:p>
    <w:p w:rsidR="007A753A" w:rsidRPr="007A753A" w:rsidRDefault="007A753A" w:rsidP="007A753A">
      <w:pPr>
        <w:pStyle w:val="PargrafodaLista"/>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785483">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785483">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785483">
        <w:rPr>
          <w:color w:val="000000"/>
          <w:sz w:val="22"/>
          <w:szCs w:val="22"/>
        </w:rPr>
        <w:t>2019</w:t>
      </w:r>
      <w:r w:rsidR="00761E8D">
        <w:rPr>
          <w:color w:val="000000"/>
          <w:sz w:val="22"/>
          <w:szCs w:val="22"/>
        </w:rPr>
        <w:t>.</w:t>
      </w:r>
    </w:p>
    <w:p w:rsidR="00F1587E" w:rsidRDefault="00F1587E"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6.1 – As empresas regularmente constituídas e interessadas em participar da presente licitação deverão </w:t>
      </w:r>
      <w:r w:rsidRPr="00E2339B">
        <w:rPr>
          <w:bCs/>
          <w:color w:val="000000"/>
          <w:sz w:val="22"/>
          <w:szCs w:val="22"/>
        </w:rPr>
        <w:lastRenderedPageBreak/>
        <w:t>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66355D">
        <w:rPr>
          <w:b/>
          <w:sz w:val="22"/>
          <w:szCs w:val="22"/>
        </w:rPr>
        <w:t>14:00</w:t>
      </w:r>
      <w:proofErr w:type="gramEnd"/>
      <w:r w:rsidR="0066355D">
        <w:rPr>
          <w:b/>
          <w:sz w:val="22"/>
          <w:szCs w:val="22"/>
        </w:rPr>
        <w:t xml:space="preserve"> h. do dia 21/03/2019.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w:t>
      </w:r>
      <w:r w:rsidR="00761E8D">
        <w:rPr>
          <w:b/>
          <w:bCs/>
          <w:color w:val="000000"/>
          <w:sz w:val="22"/>
          <w:szCs w:val="22"/>
        </w:rPr>
        <w:t xml:space="preserve"> </w:t>
      </w:r>
      <w:r w:rsidR="003C290D">
        <w:rPr>
          <w:b/>
          <w:bCs/>
          <w:color w:val="000000"/>
          <w:sz w:val="22"/>
          <w:szCs w:val="22"/>
        </w:rPr>
        <w:t>PARA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785483">
        <w:rPr>
          <w:b/>
          <w:bCs/>
          <w:color w:val="000000"/>
          <w:sz w:val="22"/>
          <w:szCs w:val="22"/>
        </w:rPr>
        <w:t>007</w:t>
      </w:r>
      <w:r w:rsidR="002F3D9B" w:rsidRPr="005F04E7">
        <w:rPr>
          <w:b/>
          <w:bCs/>
          <w:color w:val="000000"/>
          <w:sz w:val="22"/>
          <w:szCs w:val="22"/>
        </w:rPr>
        <w:t>/</w:t>
      </w:r>
      <w:r w:rsidR="00785483">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10.1 – Toda a documentação de habilitação deverá ser entregue em envelope fechado, lacrado em seus </w:t>
      </w:r>
      <w:r w:rsidRPr="00E2339B">
        <w:rPr>
          <w:color w:val="000000"/>
          <w:sz w:val="22"/>
          <w:szCs w:val="22"/>
        </w:rPr>
        <w:lastRenderedPageBreak/>
        <w:t>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w:t>
      </w:r>
      <w:r w:rsidR="003C290D">
        <w:rPr>
          <w:b/>
          <w:bCs/>
          <w:color w:val="000000"/>
          <w:sz w:val="22"/>
          <w:szCs w:val="22"/>
        </w:rPr>
        <w:t xml:space="preserve"> PARA REGISTRO DE PREÇOS</w:t>
      </w:r>
      <w:r w:rsidRPr="005F04E7">
        <w:rPr>
          <w:b/>
          <w:bCs/>
          <w:color w:val="000000"/>
          <w:sz w:val="22"/>
          <w:szCs w:val="22"/>
        </w:rPr>
        <w:t xml:space="preserve"> N</w:t>
      </w:r>
      <w:r w:rsidR="00E2339B" w:rsidRPr="005F04E7">
        <w:rPr>
          <w:b/>
          <w:bCs/>
          <w:color w:val="000000"/>
          <w:sz w:val="22"/>
          <w:szCs w:val="22"/>
        </w:rPr>
        <w:t>.</w:t>
      </w:r>
      <w:r w:rsidRPr="005F04E7">
        <w:rPr>
          <w:b/>
          <w:bCs/>
          <w:color w:val="000000"/>
          <w:sz w:val="22"/>
          <w:szCs w:val="22"/>
        </w:rPr>
        <w:t xml:space="preserve">º </w:t>
      </w:r>
      <w:r w:rsidR="00785483">
        <w:rPr>
          <w:b/>
          <w:bCs/>
          <w:color w:val="000000"/>
          <w:sz w:val="22"/>
          <w:szCs w:val="22"/>
        </w:rPr>
        <w:t>007</w:t>
      </w:r>
      <w:r w:rsidR="002F3D9B" w:rsidRPr="005F04E7">
        <w:rPr>
          <w:b/>
          <w:bCs/>
          <w:color w:val="000000"/>
          <w:sz w:val="22"/>
          <w:szCs w:val="22"/>
        </w:rPr>
        <w:t>/</w:t>
      </w:r>
      <w:r w:rsidR="00785483">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0A5AD2" w:rsidRDefault="000A5AD2"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9F34AF" w:rsidRDefault="009F34AF" w:rsidP="009F34AF">
      <w:pPr>
        <w:pStyle w:val="PargrafodaLista"/>
        <w:numPr>
          <w:ilvl w:val="0"/>
          <w:numId w:val="2"/>
        </w:numPr>
        <w:jc w:val="both"/>
        <w:rPr>
          <w:sz w:val="22"/>
          <w:szCs w:val="22"/>
        </w:rPr>
      </w:pPr>
      <w:r w:rsidRPr="009F34AF">
        <w:rPr>
          <w:sz w:val="22"/>
          <w:szCs w:val="22"/>
        </w:rPr>
        <w:t xml:space="preserve">Laudo técnico de fabricação e controle de qualidade de artefatos de cimento, referentes às lajotas, meio fio, </w:t>
      </w:r>
      <w:r>
        <w:rPr>
          <w:sz w:val="22"/>
          <w:szCs w:val="22"/>
        </w:rPr>
        <w:t xml:space="preserve">tubos, blocos, </w:t>
      </w:r>
      <w:r w:rsidR="00C140B7">
        <w:rPr>
          <w:sz w:val="22"/>
          <w:szCs w:val="22"/>
        </w:rPr>
        <w:t xml:space="preserve">conforme o caso, </w:t>
      </w:r>
      <w:r w:rsidRPr="009F34AF">
        <w:rPr>
          <w:sz w:val="22"/>
          <w:szCs w:val="22"/>
        </w:rPr>
        <w:t xml:space="preserve">enfim, todos os materiais utilizados na pavimentação e artefatos de cimento, utilizados nos revestimentos das calçadas, nos moldes da </w:t>
      </w:r>
      <w:r w:rsidR="00C140B7">
        <w:rPr>
          <w:sz w:val="22"/>
          <w:szCs w:val="22"/>
        </w:rPr>
        <w:t>NBR/</w:t>
      </w:r>
      <w:r w:rsidRPr="009F34AF">
        <w:rPr>
          <w:sz w:val="22"/>
          <w:szCs w:val="22"/>
        </w:rPr>
        <w:t>ABNT/INMETRO.</w:t>
      </w:r>
    </w:p>
    <w:p w:rsidR="0085745C" w:rsidRPr="009F34AF" w:rsidRDefault="0085745C" w:rsidP="009F34AF">
      <w:pPr>
        <w:pStyle w:val="PargrafodaLista"/>
        <w:numPr>
          <w:ilvl w:val="0"/>
          <w:numId w:val="2"/>
        </w:numPr>
        <w:jc w:val="both"/>
        <w:rPr>
          <w:sz w:val="22"/>
          <w:szCs w:val="22"/>
        </w:rPr>
      </w:pPr>
      <w:r>
        <w:rPr>
          <w:sz w:val="22"/>
          <w:szCs w:val="22"/>
        </w:rPr>
        <w:t xml:space="preserve">Comprovante, nos moldes descritos no anexo II, do cumprimento das normas da ABNT NBR </w:t>
      </w:r>
      <w:r w:rsidR="00C140B7">
        <w:rPr>
          <w:sz w:val="22"/>
          <w:szCs w:val="22"/>
        </w:rPr>
        <w:t>6, 8890, 9781, 15953</w:t>
      </w:r>
      <w:r>
        <w:rPr>
          <w:sz w:val="22"/>
          <w:szCs w:val="22"/>
        </w:rPr>
        <w:t>, entre outras</w:t>
      </w:r>
      <w:r w:rsidR="00C140B7">
        <w:rPr>
          <w:sz w:val="22"/>
          <w:szCs w:val="22"/>
        </w:rPr>
        <w:t>, conforme o caso</w:t>
      </w:r>
      <w:r>
        <w:rPr>
          <w:sz w:val="22"/>
          <w:szCs w:val="22"/>
        </w:rPr>
        <w:t>.</w:t>
      </w:r>
    </w:p>
    <w:p w:rsidR="009F34AF" w:rsidRDefault="009F34AF" w:rsidP="009F34AF">
      <w:pPr>
        <w:pStyle w:val="PargrafodaLista"/>
        <w:widowControl w:val="0"/>
        <w:autoSpaceDE w:val="0"/>
        <w:autoSpaceDN w:val="0"/>
        <w:adjustRightInd w:val="0"/>
        <w:jc w:val="both"/>
        <w:rPr>
          <w:color w:val="000000"/>
          <w:sz w:val="22"/>
          <w:szCs w:val="22"/>
          <w:shd w:val="clear" w:color="auto" w:fill="FFFFFF"/>
        </w:rPr>
      </w:pP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w:t>
      </w:r>
      <w:r w:rsidRPr="00E2339B">
        <w:rPr>
          <w:color w:val="000000"/>
          <w:sz w:val="22"/>
          <w:szCs w:val="22"/>
        </w:rPr>
        <w:lastRenderedPageBreak/>
        <w:t xml:space="preserve">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66355D">
        <w:rPr>
          <w:color w:val="000000"/>
          <w:sz w:val="22"/>
          <w:szCs w:val="22"/>
        </w:rPr>
        <w:t>06 de março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w:t>
      </w:r>
      <w:r w:rsidR="00785483">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E8D" w:rsidRDefault="00761E8D">
      <w:r>
        <w:separator/>
      </w:r>
    </w:p>
  </w:endnote>
  <w:endnote w:type="continuationSeparator" w:id="0">
    <w:p w:rsidR="00761E8D" w:rsidRDefault="00761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8D" w:rsidRDefault="00761E8D">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E8D" w:rsidRDefault="00761E8D">
      <w:r>
        <w:separator/>
      </w:r>
    </w:p>
  </w:footnote>
  <w:footnote w:type="continuationSeparator" w:id="0">
    <w:p w:rsidR="00761E8D" w:rsidRDefault="00761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8D" w:rsidRDefault="00761E8D">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75C45"/>
    <w:rsid w:val="00085161"/>
    <w:rsid w:val="000A2B5E"/>
    <w:rsid w:val="000A5AD2"/>
    <w:rsid w:val="000C1DFA"/>
    <w:rsid w:val="000F3E17"/>
    <w:rsid w:val="000F4D8F"/>
    <w:rsid w:val="00101488"/>
    <w:rsid w:val="00104039"/>
    <w:rsid w:val="00112BD3"/>
    <w:rsid w:val="00112F91"/>
    <w:rsid w:val="00141CCE"/>
    <w:rsid w:val="0014377F"/>
    <w:rsid w:val="00143D65"/>
    <w:rsid w:val="00175D3F"/>
    <w:rsid w:val="001A6D7E"/>
    <w:rsid w:val="001B3AC2"/>
    <w:rsid w:val="001D09D2"/>
    <w:rsid w:val="001D4D41"/>
    <w:rsid w:val="001D4E00"/>
    <w:rsid w:val="001F1C9D"/>
    <w:rsid w:val="001F7C44"/>
    <w:rsid w:val="002175E9"/>
    <w:rsid w:val="00223A89"/>
    <w:rsid w:val="0023570A"/>
    <w:rsid w:val="00245086"/>
    <w:rsid w:val="002554C4"/>
    <w:rsid w:val="0026203F"/>
    <w:rsid w:val="002A7985"/>
    <w:rsid w:val="002F3D9B"/>
    <w:rsid w:val="00301A9D"/>
    <w:rsid w:val="003065B3"/>
    <w:rsid w:val="0031606A"/>
    <w:rsid w:val="00366970"/>
    <w:rsid w:val="00370073"/>
    <w:rsid w:val="00382CF2"/>
    <w:rsid w:val="0039467C"/>
    <w:rsid w:val="003A23EA"/>
    <w:rsid w:val="003A6DED"/>
    <w:rsid w:val="003B2BF6"/>
    <w:rsid w:val="003C00BA"/>
    <w:rsid w:val="003C290D"/>
    <w:rsid w:val="003E0C40"/>
    <w:rsid w:val="003E447B"/>
    <w:rsid w:val="003E496C"/>
    <w:rsid w:val="00403018"/>
    <w:rsid w:val="004169CD"/>
    <w:rsid w:val="004247F3"/>
    <w:rsid w:val="00444E56"/>
    <w:rsid w:val="004453F5"/>
    <w:rsid w:val="00467E26"/>
    <w:rsid w:val="004756BB"/>
    <w:rsid w:val="00483AC1"/>
    <w:rsid w:val="004B6283"/>
    <w:rsid w:val="004C0607"/>
    <w:rsid w:val="004D3E9F"/>
    <w:rsid w:val="004D6FC1"/>
    <w:rsid w:val="004E3435"/>
    <w:rsid w:val="004F7B24"/>
    <w:rsid w:val="005042CF"/>
    <w:rsid w:val="00546604"/>
    <w:rsid w:val="00570B2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6355D"/>
    <w:rsid w:val="006A259D"/>
    <w:rsid w:val="006A460D"/>
    <w:rsid w:val="006A7DA2"/>
    <w:rsid w:val="006B4270"/>
    <w:rsid w:val="006C420B"/>
    <w:rsid w:val="006E27BB"/>
    <w:rsid w:val="006E3BF8"/>
    <w:rsid w:val="00704B24"/>
    <w:rsid w:val="00761E8D"/>
    <w:rsid w:val="007826FA"/>
    <w:rsid w:val="00785483"/>
    <w:rsid w:val="00792555"/>
    <w:rsid w:val="00796003"/>
    <w:rsid w:val="007A753A"/>
    <w:rsid w:val="007B0548"/>
    <w:rsid w:val="007B3775"/>
    <w:rsid w:val="007D1127"/>
    <w:rsid w:val="007F3E7A"/>
    <w:rsid w:val="007F6E7D"/>
    <w:rsid w:val="00820120"/>
    <w:rsid w:val="008274A2"/>
    <w:rsid w:val="0085745C"/>
    <w:rsid w:val="008641D3"/>
    <w:rsid w:val="008722D1"/>
    <w:rsid w:val="008858D4"/>
    <w:rsid w:val="00894D20"/>
    <w:rsid w:val="008965D6"/>
    <w:rsid w:val="008A77E7"/>
    <w:rsid w:val="008B3C4E"/>
    <w:rsid w:val="008B54A3"/>
    <w:rsid w:val="008C4621"/>
    <w:rsid w:val="008E3E7B"/>
    <w:rsid w:val="00903F51"/>
    <w:rsid w:val="0091523B"/>
    <w:rsid w:val="00931047"/>
    <w:rsid w:val="00946256"/>
    <w:rsid w:val="00947CF9"/>
    <w:rsid w:val="00952E04"/>
    <w:rsid w:val="00972C0F"/>
    <w:rsid w:val="00980C4A"/>
    <w:rsid w:val="009C0D78"/>
    <w:rsid w:val="009C2FD3"/>
    <w:rsid w:val="009F34AF"/>
    <w:rsid w:val="00A044BD"/>
    <w:rsid w:val="00A13E28"/>
    <w:rsid w:val="00A31E5A"/>
    <w:rsid w:val="00A419B8"/>
    <w:rsid w:val="00A67AAB"/>
    <w:rsid w:val="00A71515"/>
    <w:rsid w:val="00AA019A"/>
    <w:rsid w:val="00AA0610"/>
    <w:rsid w:val="00AA63A2"/>
    <w:rsid w:val="00AC0EA6"/>
    <w:rsid w:val="00AF71C3"/>
    <w:rsid w:val="00B10F2C"/>
    <w:rsid w:val="00B3343A"/>
    <w:rsid w:val="00B46D2C"/>
    <w:rsid w:val="00B50A41"/>
    <w:rsid w:val="00B51F28"/>
    <w:rsid w:val="00B779C4"/>
    <w:rsid w:val="00B91ED7"/>
    <w:rsid w:val="00BA2180"/>
    <w:rsid w:val="00BC1675"/>
    <w:rsid w:val="00BC6E36"/>
    <w:rsid w:val="00BD4D0F"/>
    <w:rsid w:val="00BD6F5E"/>
    <w:rsid w:val="00BF676F"/>
    <w:rsid w:val="00C12EF6"/>
    <w:rsid w:val="00C140B7"/>
    <w:rsid w:val="00C21F80"/>
    <w:rsid w:val="00C314D1"/>
    <w:rsid w:val="00C4339F"/>
    <w:rsid w:val="00C53F7B"/>
    <w:rsid w:val="00C60187"/>
    <w:rsid w:val="00C62DDE"/>
    <w:rsid w:val="00C7585A"/>
    <w:rsid w:val="00CA76FF"/>
    <w:rsid w:val="00CB5FBE"/>
    <w:rsid w:val="00CC1149"/>
    <w:rsid w:val="00CE39DB"/>
    <w:rsid w:val="00CF3F1A"/>
    <w:rsid w:val="00CF4D64"/>
    <w:rsid w:val="00D01089"/>
    <w:rsid w:val="00D02BD0"/>
    <w:rsid w:val="00D1289B"/>
    <w:rsid w:val="00D15E83"/>
    <w:rsid w:val="00D27C78"/>
    <w:rsid w:val="00D32F31"/>
    <w:rsid w:val="00D400EE"/>
    <w:rsid w:val="00D47B8A"/>
    <w:rsid w:val="00D74593"/>
    <w:rsid w:val="00D81A2E"/>
    <w:rsid w:val="00D85D61"/>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10</Pages>
  <Words>4856</Words>
  <Characters>26223</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31017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25</cp:revision>
  <cp:lastPrinted>2015-08-10T20:40:00Z</cp:lastPrinted>
  <dcterms:created xsi:type="dcterms:W3CDTF">2015-07-29T12:43:00Z</dcterms:created>
  <dcterms:modified xsi:type="dcterms:W3CDTF">2019-03-06T20:02:00Z</dcterms:modified>
</cp:coreProperties>
</file>