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53359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33599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941B5A">
        <w:rPr>
          <w:rFonts w:ascii="Times New Roman" w:hAnsi="Times New Roman"/>
          <w:b/>
          <w:iCs/>
        </w:rPr>
        <w:t>027</w:t>
      </w:r>
      <w:r w:rsidR="00E65E29">
        <w:rPr>
          <w:rFonts w:ascii="Times New Roman" w:hAnsi="Times New Roman"/>
          <w:b/>
          <w:iCs/>
        </w:rPr>
        <w:t>/</w:t>
      </w:r>
      <w:r w:rsidR="0053359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941B5A">
        <w:t>062</w:t>
      </w:r>
      <w:r w:rsidR="00BC35BA">
        <w:t>/</w:t>
      </w:r>
      <w:r w:rsidR="0053359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941B5A">
        <w:t>062</w:t>
      </w:r>
      <w:r>
        <w:t>/</w:t>
      </w:r>
      <w:r w:rsidR="0053359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941B5A">
        <w:rPr>
          <w:rFonts w:ascii="Times New Roman" w:hAnsi="Times New Roman" w:cs="Times New Roman"/>
          <w:spacing w:val="-4"/>
          <w:sz w:val="24"/>
        </w:rPr>
        <w:t>062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533599">
        <w:rPr>
          <w:rFonts w:ascii="Times New Roman" w:hAnsi="Times New Roman" w:cs="Times New Roman"/>
          <w:spacing w:val="-4"/>
          <w:sz w:val="24"/>
        </w:rPr>
        <w:t xml:space="preserve"> para Registro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941B5A">
        <w:rPr>
          <w:rFonts w:ascii="Times New Roman" w:hAnsi="Times New Roman" w:cs="Times New Roman"/>
          <w:spacing w:val="-4"/>
          <w:sz w:val="24"/>
        </w:rPr>
        <w:t>027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7B430D" w:rsidRPr="007B430D">
        <w:rPr>
          <w:rFonts w:ascii="Times New Roman" w:hAnsi="Times New Roman" w:cs="Times New Roman"/>
          <w:b/>
          <w:color w:val="000000"/>
          <w:szCs w:val="22"/>
        </w:rPr>
        <w:t>MATERIAIS/EQUIPAMENTOS PARA SINALIZAÇÃO DE TRÂNSITO</w:t>
      </w:r>
      <w:r w:rsidR="00941B5A">
        <w:rPr>
          <w:rFonts w:ascii="Times New Roman" w:hAnsi="Times New Roman" w:cs="Times New Roman"/>
          <w:b/>
          <w:color w:val="000000"/>
          <w:szCs w:val="22"/>
        </w:rPr>
        <w:t xml:space="preserve"> – DESERTOS NA LICITAÇÃO ANTERIOR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941B5A">
        <w:rPr>
          <w:rFonts w:ascii="Times New Roman" w:hAnsi="Times New Roman" w:cs="Times New Roman"/>
          <w:sz w:val="24"/>
        </w:rPr>
        <w:t>os quais deverão ser entregues conforme descrição/</w:t>
      </w:r>
      <w:proofErr w:type="spellStart"/>
      <w:proofErr w:type="gramStart"/>
      <w:r w:rsidR="00941B5A">
        <w:rPr>
          <w:rFonts w:ascii="Times New Roman" w:hAnsi="Times New Roman" w:cs="Times New Roman"/>
          <w:sz w:val="24"/>
        </w:rPr>
        <w:t>anexoII</w:t>
      </w:r>
      <w:proofErr w:type="spellEnd"/>
      <w:proofErr w:type="gramEnd"/>
      <w:r w:rsidR="00941B5A">
        <w:rPr>
          <w:rFonts w:ascii="Times New Roman" w:hAnsi="Times New Roman" w:cs="Times New Roman"/>
          <w:sz w:val="24"/>
        </w:rPr>
        <w:t xml:space="preserve"> do processo, para 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53359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7B430D">
        <w:rPr>
          <w:spacing w:val="-8"/>
        </w:rPr>
        <w:t>05</w:t>
      </w:r>
      <w:r w:rsidR="002A461D">
        <w:rPr>
          <w:spacing w:val="-8"/>
        </w:rPr>
        <w:t>(</w:t>
      </w:r>
      <w:r w:rsidR="007B430D">
        <w:rPr>
          <w:spacing w:val="-8"/>
        </w:rPr>
        <w:t>cinco</w:t>
      </w:r>
      <w:r w:rsidR="002A461D">
        <w:rPr>
          <w:spacing w:val="-8"/>
        </w:rPr>
        <w:t xml:space="preserve">) </w:t>
      </w:r>
      <w:r w:rsidR="007B430D">
        <w:rPr>
          <w:spacing w:val="-8"/>
        </w:rPr>
        <w:t>dias</w:t>
      </w:r>
      <w:r w:rsidR="002A461D">
        <w:rPr>
          <w:spacing w:val="-8"/>
        </w:rPr>
        <w:t xml:space="preserve">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7B430D">
        <w:rPr>
          <w:spacing w:val="-10"/>
        </w:rPr>
        <w:t>, bem como do CONTRAN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533599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533599">
        <w:rPr>
          <w:spacing w:val="-8"/>
        </w:rPr>
        <w:t>2019</w:t>
      </w:r>
      <w:r w:rsidR="007B430D">
        <w:rPr>
          <w:spacing w:val="-8"/>
        </w:rPr>
        <w:t>, conforme segue:</w:t>
      </w:r>
    </w:p>
    <w:p w:rsidR="007B430D" w:rsidRDefault="007B430D" w:rsidP="00AB6BA5">
      <w:pPr>
        <w:ind w:right="-135"/>
        <w:jc w:val="both"/>
        <w:rPr>
          <w:spacing w:val="-8"/>
        </w:rPr>
      </w:pPr>
    </w:p>
    <w:p w:rsidR="007B430D" w:rsidRDefault="007B430D" w:rsidP="007B430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08.01 – Sec. de Planejamento – 126 – 3.3.90 – 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Sec. de planejamento.</w:t>
      </w:r>
    </w:p>
    <w:p w:rsidR="007B430D" w:rsidRDefault="007B430D" w:rsidP="00AB6BA5">
      <w:pPr>
        <w:ind w:right="-135"/>
        <w:jc w:val="both"/>
        <w:rPr>
          <w:spacing w:val="-8"/>
        </w:rPr>
      </w:pPr>
    </w:p>
    <w:p w:rsidR="001F496A" w:rsidRDefault="001F496A" w:rsidP="00AB6BA5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41B5A">
        <w:rPr>
          <w:spacing w:val="-8"/>
        </w:rPr>
        <w:t>062</w:t>
      </w:r>
      <w:r w:rsidR="007947BD">
        <w:rPr>
          <w:spacing w:val="-8"/>
        </w:rPr>
        <w:t>/</w:t>
      </w:r>
      <w:r w:rsidR="00533599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4539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2E4D0E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33599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B430D"/>
    <w:rsid w:val="007C15D7"/>
    <w:rsid w:val="008117D1"/>
    <w:rsid w:val="008363FE"/>
    <w:rsid w:val="00854B95"/>
    <w:rsid w:val="00857917"/>
    <w:rsid w:val="00872E7B"/>
    <w:rsid w:val="00881115"/>
    <w:rsid w:val="008A372E"/>
    <w:rsid w:val="008D4905"/>
    <w:rsid w:val="008F169C"/>
    <w:rsid w:val="0090713C"/>
    <w:rsid w:val="009242E7"/>
    <w:rsid w:val="00927FD4"/>
    <w:rsid w:val="009409E7"/>
    <w:rsid w:val="00941B5A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605E-D13F-4B8A-8A05-5D605BEB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1717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cp:lastPrinted>2014-06-12T12:22:00Z</cp:lastPrinted>
  <dcterms:created xsi:type="dcterms:W3CDTF">2015-07-29T12:57:00Z</dcterms:created>
  <dcterms:modified xsi:type="dcterms:W3CDTF">2019-07-09T11:40:00Z</dcterms:modified>
</cp:coreProperties>
</file>