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Pr="00BD6F5E" w:rsidRDefault="006E27BB" w:rsidP="00F13834">
      <w:pPr>
        <w:pStyle w:val="Ttulo1"/>
        <w:ind w:firstLine="708"/>
        <w:rPr>
          <w:sz w:val="32"/>
          <w:szCs w:val="32"/>
        </w:rPr>
      </w:pPr>
      <w:r w:rsidRPr="00BD6F5E">
        <w:rPr>
          <w:sz w:val="32"/>
          <w:szCs w:val="32"/>
        </w:rPr>
        <w:t>E</w:t>
      </w:r>
      <w:r w:rsidR="00223A89" w:rsidRPr="00BD6F5E">
        <w:rPr>
          <w:sz w:val="32"/>
          <w:szCs w:val="32"/>
        </w:rPr>
        <w:t xml:space="preserve">DITAL DO PREGÃO PRESENCIAL Nº </w:t>
      </w:r>
      <w:r w:rsidR="00865647">
        <w:rPr>
          <w:sz w:val="32"/>
          <w:szCs w:val="32"/>
        </w:rPr>
        <w:t>028</w:t>
      </w:r>
      <w:r w:rsidR="003B2BF6" w:rsidRPr="00BD6F5E">
        <w:rPr>
          <w:sz w:val="32"/>
          <w:szCs w:val="32"/>
        </w:rPr>
        <w:t>/</w:t>
      </w:r>
      <w:r w:rsidR="008F7A77">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865647">
        <w:t>058</w:t>
      </w:r>
      <w:r w:rsidR="00F1587E">
        <w:t>/</w:t>
      </w:r>
      <w:r w:rsidR="008F7A77">
        <w:t>2019</w:t>
      </w:r>
      <w:r>
        <w:t>)</w:t>
      </w:r>
    </w:p>
    <w:p w:rsidR="00AC0EA6" w:rsidRDefault="00AC0EA6" w:rsidP="00AC0EA6">
      <w:pPr>
        <w:jc w:val="center"/>
      </w:pPr>
      <w:r>
        <w:t>(Proces</w:t>
      </w:r>
      <w:r w:rsidR="00621AB1">
        <w:t xml:space="preserve">so Administrativo n.º </w:t>
      </w:r>
      <w:r w:rsidR="00865647">
        <w:t>058</w:t>
      </w:r>
      <w:r w:rsidR="00B3343A">
        <w:t>/</w:t>
      </w:r>
      <w:r w:rsidR="008F7A77">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746E42">
        <w:rPr>
          <w:b/>
          <w:color w:val="000000"/>
          <w:sz w:val="22"/>
          <w:szCs w:val="22"/>
        </w:rPr>
        <w:t xml:space="preserve">CONTRATAÇÃO DE EMPRESA VISANDO </w:t>
      </w:r>
      <w:r w:rsidR="00865647">
        <w:rPr>
          <w:b/>
          <w:color w:val="000000"/>
          <w:sz w:val="22"/>
          <w:szCs w:val="22"/>
        </w:rPr>
        <w:t>AQUISIÇÃO E INSTALAÇÃO DE ELEVADOR ELETROMECÂNICO JUNTO AO PAÇO MUNICIPAL</w:t>
      </w:r>
      <w:r w:rsidR="00B3343A" w:rsidRPr="004C0607">
        <w:rPr>
          <w:b/>
          <w:color w:val="000000"/>
          <w:sz w:val="22"/>
          <w:szCs w:val="22"/>
        </w:rPr>
        <w:t xml:space="preserve">, </w:t>
      </w:r>
      <w:r w:rsidR="004C0607" w:rsidRPr="004C0607">
        <w:rPr>
          <w:b/>
          <w:color w:val="000000"/>
          <w:sz w:val="22"/>
          <w:szCs w:val="22"/>
        </w:rPr>
        <w:t>o</w:t>
      </w:r>
      <w:r w:rsidR="00865647">
        <w:rPr>
          <w:b/>
          <w:color w:val="000000"/>
          <w:sz w:val="22"/>
          <w:szCs w:val="22"/>
        </w:rPr>
        <w:t>(</w:t>
      </w:r>
      <w:r w:rsidR="004C0607" w:rsidRPr="004C0607">
        <w:rPr>
          <w:b/>
          <w:color w:val="000000"/>
          <w:sz w:val="22"/>
          <w:szCs w:val="22"/>
        </w:rPr>
        <w:t>s</w:t>
      </w:r>
      <w:r w:rsidR="00865647">
        <w:rPr>
          <w:b/>
          <w:color w:val="000000"/>
          <w:sz w:val="22"/>
          <w:szCs w:val="22"/>
        </w:rPr>
        <w:t>)</w:t>
      </w:r>
      <w:r w:rsidR="004C0607" w:rsidRPr="004C0607">
        <w:rPr>
          <w:b/>
          <w:color w:val="000000"/>
          <w:sz w:val="22"/>
          <w:szCs w:val="22"/>
        </w:rPr>
        <w:t xml:space="preserve"> qua</w:t>
      </w:r>
      <w:r w:rsidR="00865647">
        <w:rPr>
          <w:b/>
          <w:color w:val="000000"/>
          <w:sz w:val="22"/>
          <w:szCs w:val="22"/>
        </w:rPr>
        <w:t>l(is)</w:t>
      </w:r>
      <w:r w:rsidR="004C0607" w:rsidRPr="004C0607">
        <w:rPr>
          <w:b/>
          <w:color w:val="000000"/>
          <w:sz w:val="22"/>
          <w:szCs w:val="22"/>
        </w:rPr>
        <w:t xml:space="preserve"> dever</w:t>
      </w:r>
      <w:r w:rsidR="00865647">
        <w:rPr>
          <w:b/>
          <w:color w:val="000000"/>
          <w:sz w:val="22"/>
          <w:szCs w:val="22"/>
        </w:rPr>
        <w:t>á(ao)</w:t>
      </w:r>
      <w:r w:rsidR="004C0607" w:rsidRPr="004C0607">
        <w:rPr>
          <w:b/>
          <w:color w:val="000000"/>
          <w:sz w:val="22"/>
          <w:szCs w:val="22"/>
        </w:rPr>
        <w:t xml:space="preserve"> ser fornecido</w:t>
      </w:r>
      <w:r w:rsidR="00865647">
        <w:rPr>
          <w:b/>
          <w:color w:val="000000"/>
          <w:sz w:val="22"/>
          <w:szCs w:val="22"/>
        </w:rPr>
        <w:t>(</w:t>
      </w:r>
      <w:r w:rsidR="004C0607" w:rsidRPr="004C0607">
        <w:rPr>
          <w:b/>
          <w:color w:val="000000"/>
          <w:sz w:val="22"/>
          <w:szCs w:val="22"/>
        </w:rPr>
        <w:t>s</w:t>
      </w:r>
      <w:r w:rsidR="00865647">
        <w:rPr>
          <w:b/>
          <w:color w:val="000000"/>
          <w:sz w:val="22"/>
          <w:szCs w:val="22"/>
        </w:rPr>
        <w:t>)</w:t>
      </w:r>
      <w:r w:rsidR="004C0607" w:rsidRPr="004C0607">
        <w:rPr>
          <w:b/>
          <w:color w:val="000000"/>
          <w:sz w:val="22"/>
          <w:szCs w:val="22"/>
        </w:rPr>
        <w:t>/entregue</w:t>
      </w:r>
      <w:r w:rsidR="00865647">
        <w:rPr>
          <w:b/>
          <w:color w:val="000000"/>
          <w:sz w:val="22"/>
          <w:szCs w:val="22"/>
        </w:rPr>
        <w:t>(</w:t>
      </w:r>
      <w:r w:rsidR="004C0607" w:rsidRPr="004C0607">
        <w:rPr>
          <w:b/>
          <w:color w:val="000000"/>
          <w:sz w:val="22"/>
          <w:szCs w:val="22"/>
        </w:rPr>
        <w:t>s</w:t>
      </w:r>
      <w:r w:rsidR="00865647">
        <w:rPr>
          <w:b/>
          <w:color w:val="000000"/>
          <w:sz w:val="22"/>
          <w:szCs w:val="22"/>
        </w:rPr>
        <w:t>)</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8F7A77">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mento será feito até às</w:t>
      </w:r>
      <w:r w:rsidR="00967C04">
        <w:rPr>
          <w:b/>
          <w:bCs/>
          <w:color w:val="000000"/>
          <w:sz w:val="22"/>
          <w:szCs w:val="22"/>
        </w:rPr>
        <w:t xml:space="preserve"> </w:t>
      </w:r>
      <w:r w:rsidR="00F13834">
        <w:rPr>
          <w:b/>
          <w:bCs/>
          <w:color w:val="000000"/>
          <w:sz w:val="22"/>
          <w:szCs w:val="22"/>
        </w:rPr>
        <w:t>29/07/2019</w:t>
      </w:r>
      <w:r w:rsidR="00A24CDF">
        <w:rPr>
          <w:b/>
          <w:bCs/>
          <w:color w:val="000000"/>
          <w:sz w:val="22"/>
          <w:szCs w:val="22"/>
        </w:rPr>
        <w:t>.</w:t>
      </w:r>
      <w:r w:rsidR="00947CF9">
        <w:rPr>
          <w:b/>
          <w:bCs/>
          <w:color w:val="000000"/>
          <w:sz w:val="22"/>
          <w:szCs w:val="22"/>
        </w:rPr>
        <w:t xml:space="preserve"> </w:t>
      </w:r>
      <w:r w:rsidR="00057634" w:rsidRPr="00E2339B">
        <w:rPr>
          <w:b/>
          <w:bCs/>
          <w:color w:val="000000"/>
          <w:sz w:val="22"/>
          <w:szCs w:val="22"/>
        </w:rPr>
        <w:t xml:space="preserve"> Abertura da sessão será às</w:t>
      </w:r>
      <w:r w:rsidR="001F4B48">
        <w:rPr>
          <w:b/>
          <w:bCs/>
          <w:color w:val="000000"/>
          <w:sz w:val="22"/>
          <w:szCs w:val="22"/>
        </w:rPr>
        <w:t xml:space="preserve"> </w:t>
      </w:r>
      <w:proofErr w:type="gramStart"/>
      <w:r w:rsidR="00F13834">
        <w:rPr>
          <w:b/>
          <w:bCs/>
          <w:color w:val="000000"/>
          <w:sz w:val="22"/>
          <w:szCs w:val="22"/>
        </w:rPr>
        <w:t>14:15</w:t>
      </w:r>
      <w:proofErr w:type="gramEnd"/>
      <w:r w:rsidR="00A24CDF">
        <w:rPr>
          <w:b/>
          <w:bCs/>
          <w:color w:val="000000"/>
          <w:sz w:val="22"/>
          <w:szCs w:val="22"/>
        </w:rPr>
        <w:t xml:space="preserve"> h.</w:t>
      </w:r>
      <w:r w:rsidR="00967C04">
        <w:rPr>
          <w:b/>
          <w:bCs/>
          <w:color w:val="000000"/>
          <w:sz w:val="22"/>
          <w:szCs w:val="22"/>
        </w:rPr>
        <w:t xml:space="preserve">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8F7A77">
        <w:rPr>
          <w:b/>
          <w:color w:val="000000"/>
          <w:sz w:val="22"/>
          <w:szCs w:val="22"/>
        </w:rPr>
        <w:t>GLOBAL – MATERIAL E MÃO DE OBRA</w:t>
      </w:r>
      <w:r w:rsidR="00865647">
        <w:rPr>
          <w:b/>
          <w:color w:val="000000"/>
          <w:sz w:val="22"/>
          <w:szCs w:val="22"/>
        </w:rPr>
        <w:t xml:space="preserve"> DE INSTALAÇÃO</w:t>
      </w:r>
      <w:r w:rsidR="00DF7779" w:rsidRPr="00E2339B">
        <w:rPr>
          <w:color w:val="000000"/>
          <w:sz w:val="22"/>
          <w:szCs w:val="22"/>
        </w:rPr>
        <w:t>,</w:t>
      </w:r>
      <w:r w:rsidRPr="00E2339B">
        <w:rPr>
          <w:color w:val="000000"/>
          <w:sz w:val="22"/>
          <w:szCs w:val="22"/>
        </w:rPr>
        <w:t xml:space="preserve"> </w:t>
      </w:r>
      <w:r w:rsidR="00967C04">
        <w:rPr>
          <w:color w:val="000000"/>
          <w:sz w:val="22"/>
          <w:szCs w:val="22"/>
        </w:rPr>
        <w:t>co</w:t>
      </w:r>
      <w:r w:rsidRPr="00E2339B">
        <w:rPr>
          <w:color w:val="000000"/>
          <w:sz w:val="22"/>
          <w:szCs w:val="22"/>
        </w:rPr>
        <w:t>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746E42">
        <w:rPr>
          <w:color w:val="000000"/>
          <w:sz w:val="22"/>
          <w:szCs w:val="22"/>
        </w:rPr>
        <w:t xml:space="preserve">a </w:t>
      </w:r>
      <w:r w:rsidR="00865647">
        <w:rPr>
          <w:b/>
          <w:color w:val="000000"/>
          <w:sz w:val="22"/>
          <w:szCs w:val="22"/>
        </w:rPr>
        <w:t>CONTRATAÇÃO DE EMPRESA VISANDO AQUISIÇÃO E INSTALAÇÃO DE ELEVADOR ELETROMECÂNICO JUNTO AO PAÇO MUNICIPAL</w:t>
      </w:r>
      <w:r w:rsidR="004C0607" w:rsidRPr="004C0607">
        <w:rPr>
          <w:b/>
          <w:color w:val="000000"/>
          <w:sz w:val="22"/>
          <w:szCs w:val="22"/>
        </w:rPr>
        <w:t>, o</w:t>
      </w:r>
      <w:r w:rsidR="00865647">
        <w:rPr>
          <w:b/>
          <w:color w:val="000000"/>
          <w:sz w:val="22"/>
          <w:szCs w:val="22"/>
        </w:rPr>
        <w:t>(</w:t>
      </w:r>
      <w:r w:rsidR="004C0607" w:rsidRPr="004C0607">
        <w:rPr>
          <w:b/>
          <w:color w:val="000000"/>
          <w:sz w:val="22"/>
          <w:szCs w:val="22"/>
        </w:rPr>
        <w:t>s</w:t>
      </w:r>
      <w:r w:rsidR="00865647">
        <w:rPr>
          <w:b/>
          <w:color w:val="000000"/>
          <w:sz w:val="22"/>
          <w:szCs w:val="22"/>
        </w:rPr>
        <w:t>)</w:t>
      </w:r>
      <w:r w:rsidR="004C0607" w:rsidRPr="004C0607">
        <w:rPr>
          <w:b/>
          <w:color w:val="000000"/>
          <w:sz w:val="22"/>
          <w:szCs w:val="22"/>
        </w:rPr>
        <w:t xml:space="preserve"> </w:t>
      </w:r>
      <w:proofErr w:type="gramStart"/>
      <w:r w:rsidR="004C0607" w:rsidRPr="004C0607">
        <w:rPr>
          <w:b/>
          <w:color w:val="000000"/>
          <w:sz w:val="22"/>
          <w:szCs w:val="22"/>
        </w:rPr>
        <w:t>qua</w:t>
      </w:r>
      <w:r w:rsidR="00865647">
        <w:rPr>
          <w:b/>
          <w:color w:val="000000"/>
          <w:sz w:val="22"/>
          <w:szCs w:val="22"/>
        </w:rPr>
        <w:t>l(</w:t>
      </w:r>
      <w:proofErr w:type="gramEnd"/>
      <w:r w:rsidR="004C0607" w:rsidRPr="004C0607">
        <w:rPr>
          <w:b/>
          <w:color w:val="000000"/>
          <w:sz w:val="22"/>
          <w:szCs w:val="22"/>
        </w:rPr>
        <w:t>is</w:t>
      </w:r>
      <w:r w:rsidR="00865647">
        <w:rPr>
          <w:b/>
          <w:color w:val="000000"/>
          <w:sz w:val="22"/>
          <w:szCs w:val="22"/>
        </w:rPr>
        <w:t>)</w:t>
      </w:r>
      <w:r w:rsidR="004C0607" w:rsidRPr="004C0607">
        <w:rPr>
          <w:b/>
          <w:color w:val="000000"/>
          <w:sz w:val="22"/>
          <w:szCs w:val="22"/>
        </w:rPr>
        <w:t xml:space="preserve"> dever</w:t>
      </w:r>
      <w:r w:rsidR="00865647">
        <w:rPr>
          <w:b/>
          <w:color w:val="000000"/>
          <w:sz w:val="22"/>
          <w:szCs w:val="22"/>
        </w:rPr>
        <w:t>á(ao)</w:t>
      </w:r>
      <w:r w:rsidR="004C0607" w:rsidRPr="004C0607">
        <w:rPr>
          <w:b/>
          <w:color w:val="000000"/>
          <w:sz w:val="22"/>
          <w:szCs w:val="22"/>
        </w:rPr>
        <w:t xml:space="preserve"> ser fornecido</w:t>
      </w:r>
      <w:r w:rsidR="00865647">
        <w:rPr>
          <w:b/>
          <w:color w:val="000000"/>
          <w:sz w:val="22"/>
          <w:szCs w:val="22"/>
        </w:rPr>
        <w:t>(</w:t>
      </w:r>
      <w:r w:rsidR="004C0607" w:rsidRPr="004C0607">
        <w:rPr>
          <w:b/>
          <w:color w:val="000000"/>
          <w:sz w:val="22"/>
          <w:szCs w:val="22"/>
        </w:rPr>
        <w:t>s</w:t>
      </w:r>
      <w:r w:rsidR="00865647">
        <w:rPr>
          <w:b/>
          <w:color w:val="000000"/>
          <w:sz w:val="22"/>
          <w:szCs w:val="22"/>
        </w:rPr>
        <w:t>)</w:t>
      </w:r>
      <w:r w:rsidR="004C0607" w:rsidRPr="004C0607">
        <w:rPr>
          <w:b/>
          <w:color w:val="000000"/>
          <w:sz w:val="22"/>
          <w:szCs w:val="22"/>
        </w:rPr>
        <w:t>/entregue</w:t>
      </w:r>
      <w:r w:rsidR="00865647">
        <w:rPr>
          <w:b/>
          <w:color w:val="000000"/>
          <w:sz w:val="22"/>
          <w:szCs w:val="22"/>
        </w:rPr>
        <w:t>(</w:t>
      </w:r>
      <w:r w:rsidR="004C0607" w:rsidRPr="004C0607">
        <w:rPr>
          <w:b/>
          <w:color w:val="000000"/>
          <w:sz w:val="22"/>
          <w:szCs w:val="22"/>
        </w:rPr>
        <w:t>s</w:t>
      </w:r>
      <w:r w:rsidR="00865647">
        <w:rPr>
          <w:b/>
          <w:color w:val="000000"/>
          <w:sz w:val="22"/>
          <w:szCs w:val="22"/>
        </w:rPr>
        <w:t>)</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8F7A77">
        <w:rPr>
          <w:color w:val="000000"/>
          <w:sz w:val="22"/>
          <w:szCs w:val="22"/>
        </w:rPr>
        <w:t>2019</w:t>
      </w:r>
      <w:r w:rsidR="00CD1E12">
        <w:rPr>
          <w:color w:val="000000"/>
          <w:sz w:val="22"/>
          <w:szCs w:val="22"/>
        </w:rPr>
        <w:t>, separando-se fornecimento de materiais e mão de obra.</w:t>
      </w:r>
    </w:p>
    <w:p w:rsidR="00AF71C3" w:rsidRDefault="00AF71C3" w:rsidP="00AF71C3">
      <w:pPr>
        <w:ind w:right="-66"/>
        <w:jc w:val="both"/>
        <w:rPr>
          <w:b/>
          <w:sz w:val="22"/>
          <w:szCs w:val="22"/>
        </w:rPr>
      </w:pPr>
    </w:p>
    <w:p w:rsidR="00AF71C3" w:rsidRDefault="00AF71C3" w:rsidP="00D7422E">
      <w:pPr>
        <w:pStyle w:val="PargrafodaLista"/>
        <w:numPr>
          <w:ilvl w:val="1"/>
          <w:numId w:val="1"/>
        </w:numPr>
        <w:ind w:right="-66"/>
        <w:jc w:val="both"/>
        <w:rPr>
          <w:sz w:val="22"/>
          <w:szCs w:val="22"/>
        </w:rPr>
      </w:pPr>
      <w:r w:rsidRPr="00D7422E">
        <w:rPr>
          <w:sz w:val="22"/>
          <w:szCs w:val="22"/>
        </w:rPr>
        <w:t xml:space="preserve">– </w:t>
      </w:r>
      <w:r w:rsidR="00746E42" w:rsidRPr="00D7422E">
        <w:rPr>
          <w:sz w:val="22"/>
          <w:szCs w:val="22"/>
        </w:rPr>
        <w:t>O início dos trabalhos</w:t>
      </w:r>
      <w:r w:rsidRPr="00D7422E">
        <w:rPr>
          <w:sz w:val="22"/>
          <w:szCs w:val="22"/>
        </w:rPr>
        <w:t xml:space="preserve">, </w:t>
      </w:r>
      <w:r w:rsidR="00D7422E">
        <w:rPr>
          <w:sz w:val="22"/>
          <w:szCs w:val="22"/>
        </w:rPr>
        <w:t xml:space="preserve">relacionados </w:t>
      </w:r>
      <w:proofErr w:type="gramStart"/>
      <w:r w:rsidR="00D7422E">
        <w:rPr>
          <w:sz w:val="22"/>
          <w:szCs w:val="22"/>
        </w:rPr>
        <w:t>a</w:t>
      </w:r>
      <w:proofErr w:type="gramEnd"/>
      <w:r w:rsidR="00D7422E">
        <w:rPr>
          <w:sz w:val="22"/>
          <w:szCs w:val="22"/>
        </w:rPr>
        <w:t xml:space="preserve"> mão de obra, </w:t>
      </w:r>
      <w:r w:rsidRPr="00D7422E">
        <w:rPr>
          <w:sz w:val="22"/>
          <w:szCs w:val="22"/>
        </w:rPr>
        <w:t xml:space="preserve">objeto da presente licitação, deverão </w:t>
      </w:r>
      <w:r w:rsidR="008F7A77">
        <w:rPr>
          <w:sz w:val="22"/>
          <w:szCs w:val="22"/>
        </w:rPr>
        <w:t>ocorrer</w:t>
      </w:r>
      <w:r w:rsidR="004247F3" w:rsidRPr="00D7422E">
        <w:rPr>
          <w:sz w:val="22"/>
          <w:szCs w:val="22"/>
        </w:rPr>
        <w:t xml:space="preserve"> no prazo máximo de </w:t>
      </w:r>
      <w:r w:rsidR="00746E42" w:rsidRPr="00D7422E">
        <w:rPr>
          <w:sz w:val="22"/>
          <w:szCs w:val="22"/>
        </w:rPr>
        <w:t>10</w:t>
      </w:r>
      <w:r w:rsidR="004247F3" w:rsidRPr="00D7422E">
        <w:rPr>
          <w:sz w:val="22"/>
          <w:szCs w:val="22"/>
        </w:rPr>
        <w:t>(</w:t>
      </w:r>
      <w:r w:rsidR="00746E42" w:rsidRPr="00D7422E">
        <w:rPr>
          <w:sz w:val="22"/>
          <w:szCs w:val="22"/>
        </w:rPr>
        <w:t>dez)</w:t>
      </w:r>
      <w:r w:rsidR="004247F3" w:rsidRPr="00D7422E">
        <w:rPr>
          <w:sz w:val="22"/>
          <w:szCs w:val="22"/>
        </w:rPr>
        <w:t xml:space="preserve"> </w:t>
      </w:r>
      <w:r w:rsidR="00746E42" w:rsidRPr="00D7422E">
        <w:rPr>
          <w:sz w:val="22"/>
          <w:szCs w:val="22"/>
        </w:rPr>
        <w:t>dias</w:t>
      </w:r>
      <w:r w:rsidR="004247F3" w:rsidRPr="00D7422E">
        <w:rPr>
          <w:sz w:val="22"/>
          <w:szCs w:val="22"/>
        </w:rPr>
        <w:t xml:space="preserve"> e preferencialmente </w:t>
      </w:r>
      <w:r w:rsidRPr="00D7422E">
        <w:rPr>
          <w:sz w:val="22"/>
          <w:szCs w:val="22"/>
        </w:rPr>
        <w:t xml:space="preserve">de forma imediata, no local </w:t>
      </w:r>
      <w:r w:rsidR="00865647">
        <w:rPr>
          <w:sz w:val="22"/>
          <w:szCs w:val="22"/>
        </w:rPr>
        <w:t xml:space="preserve">previsto no </w:t>
      </w:r>
      <w:proofErr w:type="gramStart"/>
      <w:r w:rsidR="00865647">
        <w:rPr>
          <w:sz w:val="22"/>
          <w:szCs w:val="22"/>
        </w:rPr>
        <w:t>projeto</w:t>
      </w:r>
      <w:proofErr w:type="gramEnd"/>
      <w:r w:rsidR="00865647">
        <w:rPr>
          <w:sz w:val="22"/>
          <w:szCs w:val="22"/>
        </w:rPr>
        <w:t>/memorial descritivo.</w:t>
      </w:r>
      <w:r w:rsidR="004A03FC">
        <w:rPr>
          <w:sz w:val="22"/>
          <w:szCs w:val="22"/>
        </w:rPr>
        <w:t xml:space="preserve"> A conclusão deve ocorrer em </w:t>
      </w:r>
      <w:proofErr w:type="gramStart"/>
      <w:r w:rsidR="004A03FC">
        <w:rPr>
          <w:sz w:val="22"/>
          <w:szCs w:val="22"/>
        </w:rPr>
        <w:t>3</w:t>
      </w:r>
      <w:proofErr w:type="gramEnd"/>
      <w:r w:rsidR="004A03FC">
        <w:rPr>
          <w:sz w:val="22"/>
          <w:szCs w:val="22"/>
        </w:rPr>
        <w:t>(três) meses.</w:t>
      </w:r>
    </w:p>
    <w:p w:rsidR="00747800" w:rsidRPr="00747800" w:rsidRDefault="00747800" w:rsidP="00747800">
      <w:pPr>
        <w:pStyle w:val="PargrafodaLista"/>
        <w:rPr>
          <w:sz w:val="22"/>
          <w:szCs w:val="22"/>
        </w:rPr>
      </w:pPr>
    </w:p>
    <w:p w:rsidR="00747800" w:rsidRDefault="00747800" w:rsidP="00D7422E">
      <w:pPr>
        <w:pStyle w:val="PargrafodaLista"/>
        <w:numPr>
          <w:ilvl w:val="1"/>
          <w:numId w:val="1"/>
        </w:numPr>
        <w:ind w:right="-66"/>
        <w:jc w:val="both"/>
        <w:rPr>
          <w:sz w:val="22"/>
          <w:szCs w:val="22"/>
        </w:rPr>
      </w:pPr>
      <w:r>
        <w:rPr>
          <w:sz w:val="22"/>
          <w:szCs w:val="22"/>
        </w:rPr>
        <w:t>– O elevador objeto da presente licitação, deverá possuir as seguintes características mínimas:</w:t>
      </w:r>
    </w:p>
    <w:p w:rsidR="00747800" w:rsidRPr="00747800" w:rsidRDefault="00747800" w:rsidP="00747800">
      <w:pPr>
        <w:pStyle w:val="PargrafodaLista"/>
        <w:rPr>
          <w:sz w:val="22"/>
          <w:szCs w:val="22"/>
        </w:rPr>
      </w:pPr>
    </w:p>
    <w:p w:rsidR="00747800" w:rsidRDefault="00747800" w:rsidP="00747800">
      <w:pPr>
        <w:ind w:left="360" w:right="-66"/>
        <w:jc w:val="both"/>
        <w:rPr>
          <w:sz w:val="22"/>
          <w:szCs w:val="22"/>
        </w:rPr>
      </w:pPr>
      <w:r>
        <w:rPr>
          <w:sz w:val="22"/>
          <w:szCs w:val="22"/>
        </w:rPr>
        <w:t xml:space="preserve">- Elevador eletromecânico, com casa de máquina, número mínimo de 04(quatro) paradas, capacidade de carga para </w:t>
      </w:r>
      <w:proofErr w:type="gramStart"/>
      <w:r>
        <w:rPr>
          <w:sz w:val="22"/>
          <w:szCs w:val="22"/>
        </w:rPr>
        <w:t>300Kg</w:t>
      </w:r>
      <w:proofErr w:type="gramEnd"/>
      <w:r>
        <w:rPr>
          <w:sz w:val="22"/>
          <w:szCs w:val="22"/>
        </w:rPr>
        <w:t xml:space="preserve"> ou 04(quatro) pessoas, velocidade de 60m/</w:t>
      </w:r>
      <w:proofErr w:type="spellStart"/>
      <w:r>
        <w:rPr>
          <w:sz w:val="22"/>
          <w:szCs w:val="22"/>
        </w:rPr>
        <w:t>min</w:t>
      </w:r>
      <w:proofErr w:type="spellEnd"/>
      <w:r>
        <w:rPr>
          <w:sz w:val="22"/>
          <w:szCs w:val="22"/>
        </w:rPr>
        <w:t xml:space="preserve">, sistema de elevação de cabo de aço e contrapeso, tração simples, forma de acionamento por toque, com número de acionamentos ilimitado. O acionamento deverá ser por máquina de tração, máquina com engrenagem, freio eletromagnético, polia de tração de </w:t>
      </w:r>
      <w:proofErr w:type="gramStart"/>
      <w:r>
        <w:rPr>
          <w:sz w:val="22"/>
          <w:szCs w:val="22"/>
        </w:rPr>
        <w:t>400mm</w:t>
      </w:r>
      <w:proofErr w:type="gramEnd"/>
      <w:r>
        <w:rPr>
          <w:sz w:val="22"/>
          <w:szCs w:val="22"/>
        </w:rPr>
        <w:t xml:space="preserve"> de diâmetro, tensão de funcionamento de 380V (trifásico). </w:t>
      </w:r>
    </w:p>
    <w:p w:rsidR="00747800" w:rsidRDefault="00747800" w:rsidP="00747800">
      <w:pPr>
        <w:ind w:left="360" w:right="-66"/>
        <w:jc w:val="both"/>
        <w:rPr>
          <w:sz w:val="22"/>
          <w:szCs w:val="22"/>
        </w:rPr>
      </w:pPr>
    </w:p>
    <w:p w:rsidR="00747800" w:rsidRDefault="00747800" w:rsidP="00747800">
      <w:pPr>
        <w:ind w:left="360" w:right="-66"/>
        <w:jc w:val="both"/>
        <w:rPr>
          <w:sz w:val="22"/>
          <w:szCs w:val="22"/>
        </w:rPr>
      </w:pPr>
      <w:r>
        <w:rPr>
          <w:sz w:val="22"/>
          <w:szCs w:val="22"/>
        </w:rPr>
        <w:t xml:space="preserve">- Sistema de segurança com inversor de freqüência, freio mecânico, sensor de barreira </w:t>
      </w:r>
      <w:proofErr w:type="gramStart"/>
      <w:r>
        <w:rPr>
          <w:sz w:val="22"/>
          <w:szCs w:val="22"/>
        </w:rPr>
        <w:t>anti-esmagamento</w:t>
      </w:r>
      <w:proofErr w:type="gramEnd"/>
      <w:r>
        <w:rPr>
          <w:sz w:val="22"/>
          <w:szCs w:val="22"/>
        </w:rPr>
        <w:t xml:space="preserve">, controlador de velocidade, Sensor de porta de cabine que impedem a movimentação do elevador com portas abertas. Deverá seguir as normas de segurança da ABNT/NBR/INMETRO. </w:t>
      </w:r>
    </w:p>
    <w:p w:rsidR="00747800" w:rsidRDefault="00747800" w:rsidP="00747800">
      <w:pPr>
        <w:ind w:left="360" w:right="-66"/>
        <w:jc w:val="both"/>
        <w:rPr>
          <w:sz w:val="22"/>
          <w:szCs w:val="22"/>
        </w:rPr>
      </w:pPr>
    </w:p>
    <w:p w:rsidR="00747800" w:rsidRDefault="00747800" w:rsidP="00747800">
      <w:pPr>
        <w:ind w:left="360" w:right="-66"/>
        <w:jc w:val="both"/>
        <w:rPr>
          <w:sz w:val="22"/>
          <w:szCs w:val="22"/>
        </w:rPr>
      </w:pPr>
      <w:r>
        <w:rPr>
          <w:sz w:val="22"/>
          <w:szCs w:val="22"/>
        </w:rPr>
        <w:t xml:space="preserve">- Características mínimas da cabine/a: material de acabamento em aço carbono, com pintura eletrostática branca, painel inteiriços, subteto em aço com pintura eletrostática, iluminação com no mínimo 04(quatro) spots de LED cor branca, corrimão inox polido AISI 304, espelho </w:t>
      </w:r>
      <w:proofErr w:type="gramStart"/>
      <w:r>
        <w:rPr>
          <w:sz w:val="22"/>
          <w:szCs w:val="22"/>
        </w:rPr>
        <w:t>4mm</w:t>
      </w:r>
      <w:proofErr w:type="gramEnd"/>
      <w:r>
        <w:rPr>
          <w:sz w:val="22"/>
          <w:szCs w:val="22"/>
        </w:rPr>
        <w:t xml:space="preserve">, altura </w:t>
      </w:r>
      <w:r>
        <w:rPr>
          <w:sz w:val="22"/>
          <w:szCs w:val="22"/>
        </w:rPr>
        <w:lastRenderedPageBreak/>
        <w:t>livre da porta: 2000mm, largura mínima livre da porta: 800mm, altura livre mínima da cabine: 2170mm, largura mínima livre da cabine: 1200mm, Profundidade mínima da cabine: 1200mm, acabamento cor granito andorinha preto.</w:t>
      </w:r>
    </w:p>
    <w:p w:rsidR="00747800" w:rsidRDefault="00747800" w:rsidP="00747800">
      <w:pPr>
        <w:ind w:left="360" w:right="-66"/>
        <w:jc w:val="both"/>
        <w:rPr>
          <w:sz w:val="22"/>
          <w:szCs w:val="22"/>
        </w:rPr>
      </w:pPr>
    </w:p>
    <w:p w:rsidR="00747800" w:rsidRDefault="004A03FC" w:rsidP="00747800">
      <w:pPr>
        <w:ind w:left="360" w:right="-66"/>
        <w:jc w:val="both"/>
        <w:rPr>
          <w:sz w:val="22"/>
          <w:szCs w:val="22"/>
        </w:rPr>
      </w:pPr>
      <w:r>
        <w:rPr>
          <w:sz w:val="22"/>
          <w:szCs w:val="22"/>
        </w:rPr>
        <w:t>- Botoeira da Cabina/e: Tipo embutida na lateral da cabine, material inox, botões ABS cromados, acionador em aço inox, IPD em acrílico ressaltado para indicação de andares.</w:t>
      </w:r>
    </w:p>
    <w:p w:rsidR="004A03FC" w:rsidRDefault="004A03FC" w:rsidP="004A03FC">
      <w:pPr>
        <w:ind w:right="-66"/>
        <w:jc w:val="both"/>
        <w:rPr>
          <w:sz w:val="22"/>
          <w:szCs w:val="22"/>
        </w:rPr>
      </w:pPr>
    </w:p>
    <w:p w:rsidR="004A03FC" w:rsidRDefault="004A03FC" w:rsidP="004A03FC">
      <w:pPr>
        <w:pStyle w:val="PargrafodaLista"/>
        <w:numPr>
          <w:ilvl w:val="1"/>
          <w:numId w:val="1"/>
        </w:numPr>
        <w:ind w:right="-66"/>
        <w:jc w:val="both"/>
        <w:rPr>
          <w:sz w:val="22"/>
          <w:szCs w:val="22"/>
        </w:rPr>
      </w:pPr>
      <w:r w:rsidRPr="004A03FC">
        <w:rPr>
          <w:sz w:val="22"/>
          <w:szCs w:val="22"/>
        </w:rPr>
        <w:t>– A empresa vencedora deve, antes da fabricação do elevador, realizar visita técnica visando reanalisar as condições estruturais do local da instalação do elevador, procedendo com a realização/confecção de laudo técnico, feito por profissional devidamente habilitado.</w:t>
      </w:r>
      <w:r>
        <w:rPr>
          <w:sz w:val="22"/>
          <w:szCs w:val="22"/>
        </w:rPr>
        <w:t xml:space="preserve"> Referido laudo, deve atestar se a estrutura existente tem capacidade de carga do elevador requisitado, área de aço, diâmetro das barras existentes, diâmetro dos estribos, resistência à compressão de concreto. Acaso a estrutura existente não esteja atendendo aos requisitos para instalação nos moldes requisitados, a empresa deverá apresentar novo projeto, com alternativa de execução de uma nova estrutura junto ao local (Paço Municipal).</w:t>
      </w:r>
    </w:p>
    <w:p w:rsidR="00F724D2" w:rsidRDefault="00F724D2" w:rsidP="00F724D2">
      <w:pPr>
        <w:pStyle w:val="PargrafodaLista"/>
        <w:tabs>
          <w:tab w:val="num" w:pos="0"/>
        </w:tabs>
        <w:spacing w:before="120" w:after="120"/>
        <w:ind w:left="0" w:right="-66"/>
        <w:jc w:val="both"/>
        <w:rPr>
          <w:sz w:val="22"/>
          <w:szCs w:val="22"/>
        </w:rPr>
      </w:pPr>
    </w:p>
    <w:p w:rsidR="00F724D2" w:rsidRPr="004C2941" w:rsidRDefault="00F724D2" w:rsidP="00F724D2">
      <w:pPr>
        <w:pStyle w:val="PargrafodaLista"/>
        <w:numPr>
          <w:ilvl w:val="1"/>
          <w:numId w:val="1"/>
        </w:numPr>
        <w:tabs>
          <w:tab w:val="num" w:pos="0"/>
        </w:tabs>
        <w:spacing w:before="120" w:after="120"/>
        <w:ind w:right="-66"/>
        <w:jc w:val="both"/>
      </w:pPr>
      <w:r w:rsidRPr="00F724D2">
        <w:rPr>
          <w:szCs w:val="22"/>
        </w:rPr>
        <w:t xml:space="preserve">– Quanto aos materiais, </w:t>
      </w:r>
      <w:proofErr w:type="gramStart"/>
      <w:r w:rsidRPr="00F724D2">
        <w:rPr>
          <w:szCs w:val="22"/>
        </w:rPr>
        <w:t>a</w:t>
      </w:r>
      <w:proofErr w:type="gramEnd"/>
      <w:r w:rsidRPr="00F724D2">
        <w:rPr>
          <w:szCs w:val="22"/>
        </w:rPr>
        <w:t xml:space="preserve"> empresa vencedora do certame deverá fazer a programação junto ao Engenheiro fiscal, visando atestar a qualidade does mesmos. Tal documento de programação é obrigatório para os desembolsos financeiros.</w:t>
      </w:r>
    </w:p>
    <w:p w:rsidR="00F724D2" w:rsidRPr="004C2941" w:rsidRDefault="00F724D2" w:rsidP="00F724D2">
      <w:pPr>
        <w:numPr>
          <w:ilvl w:val="2"/>
          <w:numId w:val="1"/>
        </w:numPr>
        <w:spacing w:before="120" w:after="120"/>
        <w:ind w:left="0" w:firstLine="0"/>
        <w:jc w:val="both"/>
      </w:pPr>
      <w:r>
        <w:rPr>
          <w:szCs w:val="22"/>
        </w:rPr>
        <w:t>– Para os desembolsos financeiros, após autorização da obra e durante a mesma, deverão ser apresentados os seguintes documentos:</w:t>
      </w:r>
    </w:p>
    <w:p w:rsidR="00F724D2" w:rsidRDefault="00F724D2" w:rsidP="00F724D2">
      <w:pPr>
        <w:spacing w:before="120" w:after="120"/>
        <w:jc w:val="both"/>
        <w:rPr>
          <w:szCs w:val="22"/>
        </w:rPr>
      </w:pPr>
      <w:r>
        <w:rPr>
          <w:szCs w:val="22"/>
        </w:rPr>
        <w:t>- Ofício de solicitação de recursos assinado pelo representante legal da empresa;</w:t>
      </w:r>
    </w:p>
    <w:p w:rsidR="00F724D2" w:rsidRDefault="00F724D2" w:rsidP="00F724D2">
      <w:pPr>
        <w:spacing w:before="120" w:after="120"/>
        <w:jc w:val="both"/>
        <w:rPr>
          <w:szCs w:val="22"/>
        </w:rPr>
      </w:pPr>
      <w:r>
        <w:rPr>
          <w:szCs w:val="22"/>
        </w:rPr>
        <w:t>- Boletim de medição e resumo da mesma, assinados pelo Engenheiro e Rep. Legal da empresa;</w:t>
      </w:r>
    </w:p>
    <w:p w:rsidR="00F724D2" w:rsidRDefault="00F724D2" w:rsidP="00F724D2">
      <w:pPr>
        <w:spacing w:before="120" w:after="120"/>
        <w:jc w:val="both"/>
        <w:rPr>
          <w:szCs w:val="22"/>
        </w:rPr>
      </w:pPr>
      <w:r>
        <w:rPr>
          <w:szCs w:val="22"/>
        </w:rPr>
        <w:t xml:space="preserve">- Diário de obra de execução assinado pelos engenheiros indicados nas </w:t>
      </w:r>
      <w:proofErr w:type="spellStart"/>
      <w:r>
        <w:rPr>
          <w:szCs w:val="22"/>
        </w:rPr>
        <w:t>ART’s</w:t>
      </w:r>
      <w:proofErr w:type="spellEnd"/>
      <w:r>
        <w:rPr>
          <w:szCs w:val="22"/>
        </w:rPr>
        <w:t xml:space="preserve"> de execução e fiscalização;</w:t>
      </w:r>
    </w:p>
    <w:p w:rsidR="00F724D2" w:rsidRDefault="00F724D2" w:rsidP="00F724D2">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F724D2" w:rsidRDefault="00F724D2" w:rsidP="00F724D2">
      <w:pPr>
        <w:spacing w:before="120" w:after="120"/>
        <w:jc w:val="both"/>
        <w:rPr>
          <w:szCs w:val="22"/>
        </w:rPr>
      </w:pPr>
      <w:r>
        <w:rPr>
          <w:szCs w:val="22"/>
        </w:rPr>
        <w:t>- Nota fiscal eletrônica emitida pela empresa vencedora da licitação, após aprovação do Boletim de Medição pelo Eng. Fiscal da obra;</w:t>
      </w:r>
    </w:p>
    <w:p w:rsidR="00F724D2" w:rsidRDefault="00F724D2" w:rsidP="00F724D2">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F724D2" w:rsidRDefault="00F724D2" w:rsidP="00F724D2">
      <w:pPr>
        <w:spacing w:before="120" w:after="120"/>
        <w:jc w:val="both"/>
        <w:rPr>
          <w:szCs w:val="22"/>
        </w:rPr>
      </w:pPr>
      <w:r>
        <w:rPr>
          <w:szCs w:val="22"/>
        </w:rPr>
        <w:t>- Afixação da placa da obra conforme modelo do BADESC, devendo ser afixada antes do início da obra;</w:t>
      </w:r>
    </w:p>
    <w:p w:rsidR="00F724D2" w:rsidRDefault="00F724D2" w:rsidP="00F724D2">
      <w:pPr>
        <w:spacing w:before="120" w:after="120"/>
        <w:jc w:val="both"/>
        <w:rPr>
          <w:szCs w:val="22"/>
        </w:rPr>
      </w:pPr>
      <w:r>
        <w:rPr>
          <w:szCs w:val="22"/>
        </w:rPr>
        <w:t>- Relatório fotográfico assinado pelo Engenheiro de execução;</w:t>
      </w:r>
    </w:p>
    <w:p w:rsidR="00F724D2" w:rsidRDefault="00F724D2" w:rsidP="00F724D2">
      <w:pPr>
        <w:spacing w:before="120" w:after="120"/>
        <w:jc w:val="both"/>
        <w:rPr>
          <w:szCs w:val="22"/>
        </w:rPr>
      </w:pPr>
      <w:r>
        <w:rPr>
          <w:szCs w:val="22"/>
        </w:rPr>
        <w:t xml:space="preserve">- Outros dados e documentos poderão ser exigidos, conforme o Melhor Interesse Público; </w:t>
      </w:r>
    </w:p>
    <w:p w:rsidR="00F724D2" w:rsidRDefault="00F724D2" w:rsidP="00F724D2">
      <w:pPr>
        <w:spacing w:before="120" w:after="120"/>
        <w:jc w:val="both"/>
        <w:rPr>
          <w:szCs w:val="22"/>
        </w:rPr>
      </w:pPr>
    </w:p>
    <w:p w:rsidR="00F724D2" w:rsidRPr="007336E7" w:rsidRDefault="00F724D2" w:rsidP="00F724D2">
      <w:pPr>
        <w:pStyle w:val="PargrafodaLista"/>
        <w:numPr>
          <w:ilvl w:val="2"/>
          <w:numId w:val="1"/>
        </w:numPr>
        <w:spacing w:before="120" w:after="120"/>
        <w:contextualSpacing w:val="0"/>
        <w:jc w:val="both"/>
        <w:rPr>
          <w:szCs w:val="22"/>
        </w:rPr>
      </w:pPr>
      <w:r w:rsidRPr="007336E7">
        <w:rPr>
          <w:szCs w:val="22"/>
        </w:rPr>
        <w:t xml:space="preserve">– Após o processo licitatório, a empresa vencedora deverá encaminhar </w:t>
      </w:r>
      <w:r>
        <w:rPr>
          <w:szCs w:val="22"/>
        </w:rPr>
        <w:t xml:space="preserve">imediatamente, </w:t>
      </w:r>
      <w:r w:rsidRPr="007336E7">
        <w:rPr>
          <w:szCs w:val="22"/>
        </w:rPr>
        <w:t>a seguinte documentação:</w:t>
      </w:r>
    </w:p>
    <w:p w:rsidR="00F724D2" w:rsidRDefault="00F724D2" w:rsidP="00F724D2">
      <w:pPr>
        <w:pStyle w:val="PargrafodaLista"/>
        <w:spacing w:before="120" w:after="120"/>
        <w:jc w:val="both"/>
      </w:pPr>
      <w:r>
        <w:t>- Declaração emitida pela empresa que não possui em seu quadro societário servidor público na ativa, ou empregado de empresa pública ou sociedade de economia mista;</w:t>
      </w:r>
    </w:p>
    <w:p w:rsidR="00F724D2" w:rsidRPr="00012519" w:rsidRDefault="00F724D2" w:rsidP="00F724D2">
      <w:pPr>
        <w:pStyle w:val="PargrafodaLista"/>
        <w:spacing w:before="120" w:after="120"/>
        <w:jc w:val="both"/>
      </w:pPr>
      <w:r>
        <w:t>- ART de execução, entre outros</w:t>
      </w:r>
    </w:p>
    <w:p w:rsidR="00D7422E" w:rsidRPr="00D7422E" w:rsidRDefault="00D7422E" w:rsidP="00D7422E">
      <w:pPr>
        <w:pStyle w:val="PargrafodaLista"/>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w:t>
      </w:r>
      <w:r w:rsidRPr="00E2339B">
        <w:rPr>
          <w:bCs/>
          <w:color w:val="000000"/>
          <w:sz w:val="22"/>
          <w:szCs w:val="22"/>
        </w:rPr>
        <w:lastRenderedPageBreak/>
        <w:t xml:space="preserve">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A24CDF" w:rsidRPr="009D345E">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F7A77">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7012D6">
        <w:rPr>
          <w:sz w:val="22"/>
          <w:szCs w:val="22"/>
        </w:rPr>
        <w:t xml:space="preserve">o término 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012D6">
        <w:rPr>
          <w:sz w:val="22"/>
          <w:szCs w:val="22"/>
        </w:rPr>
        <w:t>de no máximo 60(sessenta dias),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7012D6">
        <w:rPr>
          <w:sz w:val="22"/>
          <w:szCs w:val="22"/>
        </w:rPr>
        <w:t xml:space="preserve"> e/ou contrato (o que ocorrer primeiro)</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7012D6">
        <w:rPr>
          <w:sz w:val="22"/>
          <w:szCs w:val="22"/>
        </w:rPr>
        <w:t>a nota fiscal no ato da entrega, ou conforme boletim de medição.</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8F7A77">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F7A77">
        <w:rPr>
          <w:color w:val="000000"/>
          <w:sz w:val="22"/>
          <w:szCs w:val="22"/>
        </w:rPr>
        <w:t>2019</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35158E" w:rsidRPr="00FE10CE" w:rsidRDefault="00865647" w:rsidP="00E5674A">
      <w:pPr>
        <w:widowControl w:val="0"/>
        <w:autoSpaceDE w:val="0"/>
        <w:autoSpaceDN w:val="0"/>
        <w:adjustRightInd w:val="0"/>
        <w:jc w:val="both"/>
        <w:rPr>
          <w:bCs/>
          <w:color w:val="000000"/>
          <w:sz w:val="22"/>
          <w:szCs w:val="22"/>
        </w:rPr>
      </w:pPr>
      <w:r>
        <w:rPr>
          <w:bCs/>
          <w:color w:val="000000"/>
          <w:sz w:val="22"/>
          <w:szCs w:val="22"/>
        </w:rPr>
        <w:t>03.01 – 2.010 – dotação 10</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 xml:space="preserve">º 123, de 14 de dezembro de 2006, deverão apresentar, também (fora dos Envelopes </w:t>
      </w:r>
      <w:r w:rsidRPr="00E2339B">
        <w:rPr>
          <w:sz w:val="22"/>
          <w:szCs w:val="22"/>
        </w:rPr>
        <w:lastRenderedPageBreak/>
        <w:t>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13834">
        <w:rPr>
          <w:b/>
          <w:sz w:val="22"/>
          <w:szCs w:val="22"/>
        </w:rPr>
        <w:t>14:00</w:t>
      </w:r>
      <w:proofErr w:type="gramEnd"/>
      <w:r w:rsidR="00F13834">
        <w:rPr>
          <w:b/>
          <w:sz w:val="22"/>
          <w:szCs w:val="22"/>
        </w:rPr>
        <w:t xml:space="preserve"> h. do dia 29/07/2019.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865647">
        <w:rPr>
          <w:b/>
          <w:bCs/>
          <w:color w:val="000000"/>
          <w:sz w:val="22"/>
          <w:szCs w:val="22"/>
        </w:rPr>
        <w:t>028</w:t>
      </w:r>
      <w:r w:rsidR="002F3D9B" w:rsidRPr="005F04E7">
        <w:rPr>
          <w:b/>
          <w:bCs/>
          <w:color w:val="000000"/>
          <w:sz w:val="22"/>
          <w:szCs w:val="22"/>
        </w:rPr>
        <w:t>/</w:t>
      </w:r>
      <w:r w:rsidR="008F7A77">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w:t>
      </w:r>
      <w:r w:rsidRPr="00E2339B">
        <w:rPr>
          <w:color w:val="000000"/>
          <w:sz w:val="22"/>
          <w:szCs w:val="22"/>
        </w:rPr>
        <w:lastRenderedPageBreak/>
        <w:t xml:space="preserve">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865647">
        <w:rPr>
          <w:b/>
          <w:bCs/>
          <w:color w:val="000000"/>
          <w:sz w:val="22"/>
          <w:szCs w:val="22"/>
        </w:rPr>
        <w:t>028</w:t>
      </w:r>
      <w:r w:rsidR="002F3D9B" w:rsidRPr="005F04E7">
        <w:rPr>
          <w:b/>
          <w:bCs/>
          <w:color w:val="000000"/>
          <w:sz w:val="22"/>
          <w:szCs w:val="22"/>
        </w:rPr>
        <w:t>/</w:t>
      </w:r>
      <w:r w:rsidR="008F7A77">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746E42" w:rsidRPr="00445B5B" w:rsidRDefault="005868A7" w:rsidP="00746E42">
      <w:pPr>
        <w:widowControl w:val="0"/>
        <w:autoSpaceDE w:val="0"/>
        <w:autoSpaceDN w:val="0"/>
        <w:adjustRightInd w:val="0"/>
        <w:jc w:val="both"/>
        <w:rPr>
          <w:color w:val="000000"/>
          <w:sz w:val="22"/>
          <w:szCs w:val="22"/>
        </w:rPr>
      </w:pPr>
      <w:r w:rsidRPr="0091523B">
        <w:rPr>
          <w:color w:val="000000"/>
          <w:sz w:val="22"/>
          <w:szCs w:val="22"/>
        </w:rPr>
        <w:t xml:space="preserve">10.2.3 – </w:t>
      </w:r>
      <w:r w:rsidR="00746E42" w:rsidRPr="00445B5B">
        <w:rPr>
          <w:color w:val="000000"/>
          <w:sz w:val="22"/>
          <w:szCs w:val="22"/>
        </w:rPr>
        <w:t xml:space="preserve">Comprovação de QUALIFICAÇÃO/HABILITAÇÃO TÉCNICA, emitida pelo órgão fiscalizador competente, autorizando o funcionamento da empresa no ramo objeto da presente licitação </w:t>
      </w:r>
      <w:r w:rsidR="00746E42" w:rsidRPr="007B0A54">
        <w:rPr>
          <w:color w:val="000000"/>
          <w:sz w:val="22"/>
          <w:szCs w:val="22"/>
        </w:rPr>
        <w:t>(Alvarás, Licenças, Certificados de habilitação, inscrição no CNPJ</w:t>
      </w:r>
      <w:r w:rsidR="00746E42">
        <w:rPr>
          <w:color w:val="000000"/>
          <w:sz w:val="22"/>
          <w:szCs w:val="22"/>
        </w:rPr>
        <w:t xml:space="preserve"> contendo o ramo de atuação condizente com o objeto da licitação ou documento equivalente</w:t>
      </w:r>
      <w:r w:rsidR="00746E42" w:rsidRPr="007B0A54">
        <w:rPr>
          <w:color w:val="000000"/>
          <w:sz w:val="22"/>
          <w:szCs w:val="22"/>
        </w:rPr>
        <w:t>)</w:t>
      </w:r>
      <w:r w:rsidR="00746E42" w:rsidRPr="00445B5B">
        <w:rPr>
          <w:color w:val="000000"/>
          <w:sz w:val="22"/>
          <w:szCs w:val="22"/>
        </w:rPr>
        <w:t xml:space="preserve">, conforme </w:t>
      </w:r>
      <w:r w:rsidR="00746E42">
        <w:rPr>
          <w:color w:val="000000"/>
          <w:sz w:val="22"/>
          <w:szCs w:val="22"/>
        </w:rPr>
        <w:t>art. 30 e ss. da Lei 8.666/93.</w:t>
      </w:r>
      <w:r w:rsidR="00746E42" w:rsidRPr="00445B5B">
        <w:rPr>
          <w:color w:val="000000"/>
          <w:sz w:val="22"/>
          <w:szCs w:val="22"/>
        </w:rPr>
        <w:t xml:space="preserve"> </w:t>
      </w:r>
      <w:r w:rsidR="00746E42">
        <w:rPr>
          <w:color w:val="000000"/>
          <w:sz w:val="22"/>
          <w:szCs w:val="22"/>
        </w:rPr>
        <w:t>A apresentação de 01(UM) dos documentos descritos acima</w:t>
      </w:r>
      <w:proofErr w:type="gramStart"/>
      <w:r w:rsidR="00746E42">
        <w:rPr>
          <w:color w:val="000000"/>
          <w:sz w:val="22"/>
          <w:szCs w:val="22"/>
        </w:rPr>
        <w:t>, suprirá</w:t>
      </w:r>
      <w:proofErr w:type="gramEnd"/>
      <w:r w:rsidR="00746E42">
        <w:rPr>
          <w:color w:val="000000"/>
          <w:sz w:val="22"/>
          <w:szCs w:val="22"/>
        </w:rPr>
        <w:t xml:space="preserve"> a exigência. Deverão ainda ser </w:t>
      </w:r>
      <w:proofErr w:type="gramStart"/>
      <w:r w:rsidR="00746E42">
        <w:rPr>
          <w:color w:val="000000"/>
          <w:sz w:val="22"/>
          <w:szCs w:val="22"/>
        </w:rPr>
        <w:t xml:space="preserve">apresentado </w:t>
      </w:r>
      <w:r w:rsidR="00746E42" w:rsidRPr="00445B5B">
        <w:rPr>
          <w:color w:val="000000"/>
          <w:sz w:val="22"/>
          <w:szCs w:val="22"/>
        </w:rPr>
        <w:t>os seguintes documentos</w:t>
      </w:r>
      <w:proofErr w:type="gramEnd"/>
      <w:r w:rsidR="00746E42" w:rsidRPr="00445B5B">
        <w:rPr>
          <w:color w:val="000000"/>
          <w:sz w:val="22"/>
          <w:szCs w:val="22"/>
        </w:rPr>
        <w:t>:</w:t>
      </w:r>
    </w:p>
    <w:p w:rsidR="00746E42" w:rsidRPr="00445B5B" w:rsidRDefault="00746E42" w:rsidP="00746E42">
      <w:pPr>
        <w:widowControl w:val="0"/>
        <w:autoSpaceDE w:val="0"/>
        <w:autoSpaceDN w:val="0"/>
        <w:adjustRightInd w:val="0"/>
        <w:jc w:val="both"/>
        <w:rPr>
          <w:color w:val="000000"/>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E9181D" w:rsidRDefault="00E9181D" w:rsidP="00746E42">
      <w:pPr>
        <w:widowControl w:val="0"/>
        <w:autoSpaceDE w:val="0"/>
        <w:autoSpaceDN w:val="0"/>
        <w:adjustRightInd w:val="0"/>
        <w:jc w:val="both"/>
        <w:rPr>
          <w:color w:val="000000"/>
          <w:sz w:val="22"/>
          <w:szCs w:val="22"/>
          <w:shd w:val="clear" w:color="auto" w:fill="FFFFFF"/>
        </w:rPr>
      </w:pP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10.2.3.1.1 – A comprovação de aptidão supra descrita, deverá ser apresentada de forma discriminada, com percentual mínimo de 50% (cinqüenta por cento) por item, conforme segue:</w:t>
      </w:r>
    </w:p>
    <w:p w:rsidR="00E9181D" w:rsidRDefault="00E9181D" w:rsidP="00746E42">
      <w:pPr>
        <w:widowControl w:val="0"/>
        <w:autoSpaceDE w:val="0"/>
        <w:autoSpaceDN w:val="0"/>
        <w:adjustRightInd w:val="0"/>
        <w:jc w:val="both"/>
        <w:rPr>
          <w:color w:val="000000"/>
          <w:sz w:val="22"/>
          <w:szCs w:val="22"/>
          <w:shd w:val="clear" w:color="auto" w:fill="FFFFFF"/>
        </w:rPr>
      </w:pPr>
    </w:p>
    <w:p w:rsidR="00E9181D" w:rsidRDefault="00E9181D" w:rsidP="002E619E">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 xml:space="preserve">- </w:t>
      </w:r>
      <w:r w:rsidR="002E619E">
        <w:rPr>
          <w:color w:val="000000"/>
          <w:sz w:val="22"/>
          <w:szCs w:val="22"/>
          <w:shd w:val="clear" w:color="auto" w:fill="FFFFFF"/>
        </w:rPr>
        <w:t xml:space="preserve">Execução e instalação de elevador de </w:t>
      </w:r>
      <w:proofErr w:type="gramStart"/>
      <w:r w:rsidR="002E619E">
        <w:rPr>
          <w:color w:val="000000"/>
          <w:sz w:val="22"/>
          <w:szCs w:val="22"/>
          <w:shd w:val="clear" w:color="auto" w:fill="FFFFFF"/>
        </w:rPr>
        <w:t>350Kg</w:t>
      </w:r>
      <w:proofErr w:type="gramEnd"/>
      <w:r w:rsidR="002E619E">
        <w:rPr>
          <w:color w:val="000000"/>
          <w:sz w:val="22"/>
          <w:szCs w:val="22"/>
          <w:shd w:val="clear" w:color="auto" w:fill="FFFFFF"/>
        </w:rPr>
        <w:t>;</w:t>
      </w:r>
    </w:p>
    <w:p w:rsidR="002E619E" w:rsidRDefault="002E619E" w:rsidP="002E619E">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Projeto de adequações estruturais;</w:t>
      </w:r>
    </w:p>
    <w:p w:rsidR="002E619E" w:rsidRDefault="002E619E" w:rsidP="002E619E">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Instalação elétrica trifásica;</w:t>
      </w:r>
    </w:p>
    <w:p w:rsidR="00746E42" w:rsidRDefault="00746E42" w:rsidP="00746E42">
      <w:pPr>
        <w:widowControl w:val="0"/>
        <w:autoSpaceDE w:val="0"/>
        <w:autoSpaceDN w:val="0"/>
        <w:adjustRightInd w:val="0"/>
        <w:jc w:val="both"/>
        <w:rPr>
          <w:color w:val="000000"/>
          <w:sz w:val="22"/>
          <w:szCs w:val="22"/>
          <w:shd w:val="clear" w:color="auto" w:fill="FFFFFF"/>
        </w:rPr>
      </w:pPr>
    </w:p>
    <w:p w:rsidR="00746E42" w:rsidRDefault="00746E42" w:rsidP="00746E42">
      <w:pPr>
        <w:jc w:val="both"/>
        <w:rPr>
          <w:sz w:val="22"/>
          <w:szCs w:val="22"/>
        </w:rPr>
      </w:pPr>
      <w:r>
        <w:rPr>
          <w:bCs/>
          <w:sz w:val="22"/>
          <w:szCs w:val="22"/>
        </w:rPr>
        <w:t>10</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Pr>
          <w:sz w:val="22"/>
          <w:szCs w:val="22"/>
        </w:rPr>
        <w:t>1</w:t>
      </w:r>
      <w:proofErr w:type="gramEnd"/>
      <w:r>
        <w:rPr>
          <w:sz w:val="22"/>
          <w:szCs w:val="22"/>
        </w:rPr>
        <w:t>(um) Engenheiro.</w:t>
      </w:r>
    </w:p>
    <w:p w:rsidR="002E619E" w:rsidRDefault="002E619E" w:rsidP="00746E42">
      <w:pPr>
        <w:jc w:val="both"/>
        <w:rPr>
          <w:sz w:val="22"/>
          <w:szCs w:val="22"/>
        </w:rPr>
      </w:pPr>
    </w:p>
    <w:p w:rsidR="002E619E" w:rsidRDefault="002E619E" w:rsidP="00746E42">
      <w:pPr>
        <w:jc w:val="both"/>
        <w:rPr>
          <w:sz w:val="22"/>
          <w:szCs w:val="22"/>
        </w:rPr>
      </w:pPr>
      <w:r>
        <w:rPr>
          <w:sz w:val="22"/>
          <w:szCs w:val="22"/>
        </w:rPr>
        <w:t xml:space="preserve">10.2.3.2.1 - </w:t>
      </w:r>
      <w:r>
        <w:rPr>
          <w:color w:val="000000"/>
          <w:sz w:val="22"/>
          <w:szCs w:val="22"/>
          <w:shd w:val="clear" w:color="auto" w:fill="FFFFFF"/>
        </w:rPr>
        <w:t>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 conforme previsão da Lei 5.194 e Resolução CONFEA 265;</w:t>
      </w:r>
    </w:p>
    <w:p w:rsidR="00746E42" w:rsidRDefault="00746E42" w:rsidP="00746E42">
      <w:pPr>
        <w:jc w:val="both"/>
        <w:rPr>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sz w:val="22"/>
          <w:szCs w:val="22"/>
        </w:rPr>
        <w:t xml:space="preserve">10.2.3.3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7012D6" w:rsidRDefault="007012D6" w:rsidP="00746E42">
      <w:pPr>
        <w:widowControl w:val="0"/>
        <w:autoSpaceDE w:val="0"/>
        <w:autoSpaceDN w:val="0"/>
        <w:adjustRightInd w:val="0"/>
        <w:jc w:val="both"/>
        <w:rPr>
          <w:color w:val="000000"/>
          <w:sz w:val="22"/>
          <w:szCs w:val="22"/>
          <w:shd w:val="clear" w:color="auto" w:fill="FFFFFF"/>
        </w:rPr>
      </w:pPr>
    </w:p>
    <w:p w:rsidR="007012D6" w:rsidRDefault="007012D6"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10.2.3.4 - </w:t>
      </w:r>
      <w:r w:rsidR="00767AFC" w:rsidRPr="00D20551">
        <w:rPr>
          <w:sz w:val="22"/>
          <w:szCs w:val="22"/>
        </w:rPr>
        <w:t xml:space="preserve">Visita técnica, aos interessados, a qual deverá ser feita em até dois dias úteis, antes da data da licitação, mediante agendamento pelo telefone </w:t>
      </w:r>
      <w:r w:rsidR="00767AFC">
        <w:rPr>
          <w:sz w:val="22"/>
          <w:szCs w:val="22"/>
        </w:rPr>
        <w:t xml:space="preserve">3221-8000, conforme ANEXO VII, no horário das </w:t>
      </w:r>
      <w:proofErr w:type="gramStart"/>
      <w:r w:rsidR="00767AFC">
        <w:rPr>
          <w:sz w:val="22"/>
          <w:szCs w:val="22"/>
        </w:rPr>
        <w:t>14:00</w:t>
      </w:r>
      <w:proofErr w:type="gramEnd"/>
      <w:r w:rsidR="00767AFC">
        <w:rPr>
          <w:sz w:val="22"/>
          <w:szCs w:val="22"/>
        </w:rPr>
        <w:t xml:space="preserve"> às 16:00. </w:t>
      </w:r>
      <w:r w:rsidR="00767AFC" w:rsidRPr="002E619E">
        <w:rPr>
          <w:b/>
          <w:sz w:val="22"/>
          <w:szCs w:val="22"/>
        </w:rPr>
        <w:t>Deverá ainda</w:t>
      </w:r>
      <w:r w:rsidR="00767AFC">
        <w:rPr>
          <w:sz w:val="22"/>
          <w:szCs w:val="22"/>
        </w:rPr>
        <w:t xml:space="preserve"> a proponente, apresentar Declaração de que tomou conhecimento de todas as peculiaridades, características e complexidades físicas para execução dos serviços/obras, no caso de não realização de visita técnica.</w:t>
      </w:r>
    </w:p>
    <w:p w:rsidR="00D7422E" w:rsidRPr="008F7A77" w:rsidRDefault="00D7422E" w:rsidP="00746E42">
      <w:pPr>
        <w:jc w:val="both"/>
        <w:rPr>
          <w:sz w:val="22"/>
          <w:szCs w:val="22"/>
          <w:highlight w:val="yellow"/>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 xml:space="preserve">10.6 – A microempresa ou a empresa de pequeno porte que não regularizar a documentação relativa à </w:t>
      </w:r>
      <w:r w:rsidRPr="00E2339B">
        <w:rPr>
          <w:sz w:val="22"/>
          <w:szCs w:val="22"/>
        </w:rPr>
        <w:lastRenderedPageBreak/>
        <w:t>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F7A77">
        <w:rPr>
          <w:b/>
          <w:color w:val="000000"/>
          <w:sz w:val="22"/>
          <w:szCs w:val="22"/>
        </w:rPr>
        <w:t>GLOBAL</w:t>
      </w:r>
      <w:r w:rsidR="00D32B55">
        <w:rPr>
          <w:b/>
          <w:color w:val="000000"/>
          <w:sz w:val="22"/>
          <w:szCs w:val="22"/>
        </w:rPr>
        <w:t xml:space="preserve"> – MATERIAL E MÃO DE OBRA</w:t>
      </w:r>
      <w:r w:rsidR="00774B49">
        <w:rPr>
          <w:b/>
          <w:color w:val="000000"/>
          <w:sz w:val="22"/>
          <w:szCs w:val="22"/>
        </w:rPr>
        <w:t xml:space="preserve"> DE INSTALAÇÃO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 xml:space="preserve">razões </w:t>
      </w:r>
      <w:r w:rsidRPr="00E2339B">
        <w:rPr>
          <w:color w:val="000000"/>
          <w:sz w:val="22"/>
          <w:szCs w:val="22"/>
        </w:rPr>
        <w:lastRenderedPageBreak/>
        <w:t>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w:t>
      </w:r>
      <w:r w:rsidRPr="00E2339B">
        <w:rPr>
          <w:sz w:val="22"/>
          <w:szCs w:val="22"/>
        </w:rPr>
        <w:lastRenderedPageBreak/>
        <w:t>designada para a realização do certame.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767AFC" w:rsidRPr="00E2339B" w:rsidRDefault="00767AFC">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Comprovação de visita técnica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74B49">
        <w:rPr>
          <w:color w:val="000000"/>
          <w:sz w:val="22"/>
          <w:szCs w:val="22"/>
        </w:rPr>
        <w:t>10</w:t>
      </w:r>
      <w:r w:rsidR="00967C04">
        <w:rPr>
          <w:color w:val="000000"/>
          <w:sz w:val="22"/>
          <w:szCs w:val="22"/>
        </w:rPr>
        <w:t xml:space="preserve"> de </w:t>
      </w:r>
      <w:r w:rsidR="00774B49">
        <w:rPr>
          <w:color w:val="000000"/>
          <w:sz w:val="22"/>
          <w:szCs w:val="22"/>
        </w:rPr>
        <w:t>julho</w:t>
      </w:r>
      <w:r w:rsidR="002F3D9B" w:rsidRPr="005F04E7">
        <w:rPr>
          <w:color w:val="000000"/>
          <w:sz w:val="22"/>
          <w:szCs w:val="22"/>
        </w:rPr>
        <w:t xml:space="preserve"> de </w:t>
      </w:r>
      <w:r w:rsidR="008F7A77">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9E" w:rsidRDefault="002E619E">
      <w:r>
        <w:separator/>
      </w:r>
    </w:p>
  </w:endnote>
  <w:endnote w:type="continuationSeparator" w:id="0">
    <w:p w:rsidR="002E619E" w:rsidRDefault="002E6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9E" w:rsidRDefault="002E619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9E" w:rsidRDefault="002E619E">
      <w:r>
        <w:separator/>
      </w:r>
    </w:p>
  </w:footnote>
  <w:footnote w:type="continuationSeparator" w:id="0">
    <w:p w:rsidR="002E619E" w:rsidRDefault="002E6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9E" w:rsidRDefault="002E619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25DD2"/>
    <w:rsid w:val="00141CCE"/>
    <w:rsid w:val="0014377F"/>
    <w:rsid w:val="00143D65"/>
    <w:rsid w:val="00175D3F"/>
    <w:rsid w:val="001A6D7E"/>
    <w:rsid w:val="001B3AC2"/>
    <w:rsid w:val="001D09D2"/>
    <w:rsid w:val="001D4E00"/>
    <w:rsid w:val="001F1C9D"/>
    <w:rsid w:val="001F4B48"/>
    <w:rsid w:val="001F7C44"/>
    <w:rsid w:val="002175E9"/>
    <w:rsid w:val="00223A89"/>
    <w:rsid w:val="0023570A"/>
    <w:rsid w:val="00245086"/>
    <w:rsid w:val="002554C4"/>
    <w:rsid w:val="0026203F"/>
    <w:rsid w:val="002A7985"/>
    <w:rsid w:val="002E619E"/>
    <w:rsid w:val="002F3D9B"/>
    <w:rsid w:val="002F62FB"/>
    <w:rsid w:val="00301A9D"/>
    <w:rsid w:val="003065B3"/>
    <w:rsid w:val="0031606A"/>
    <w:rsid w:val="0032249F"/>
    <w:rsid w:val="0035158E"/>
    <w:rsid w:val="00366970"/>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0700"/>
    <w:rsid w:val="004756BB"/>
    <w:rsid w:val="004A03FC"/>
    <w:rsid w:val="004C0607"/>
    <w:rsid w:val="004D3E9F"/>
    <w:rsid w:val="004D6FC1"/>
    <w:rsid w:val="004E3435"/>
    <w:rsid w:val="004F7B24"/>
    <w:rsid w:val="005042CF"/>
    <w:rsid w:val="00546604"/>
    <w:rsid w:val="00572A23"/>
    <w:rsid w:val="005868A7"/>
    <w:rsid w:val="005A2085"/>
    <w:rsid w:val="005A36CB"/>
    <w:rsid w:val="005B03A0"/>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12D6"/>
    <w:rsid w:val="00704B24"/>
    <w:rsid w:val="00746E42"/>
    <w:rsid w:val="00747800"/>
    <w:rsid w:val="00767AFC"/>
    <w:rsid w:val="00774B49"/>
    <w:rsid w:val="007826FA"/>
    <w:rsid w:val="00792555"/>
    <w:rsid w:val="00796003"/>
    <w:rsid w:val="007B0548"/>
    <w:rsid w:val="007B3775"/>
    <w:rsid w:val="007D1127"/>
    <w:rsid w:val="007F3E7A"/>
    <w:rsid w:val="007F6E7D"/>
    <w:rsid w:val="00807549"/>
    <w:rsid w:val="00820120"/>
    <w:rsid w:val="008274A2"/>
    <w:rsid w:val="008641D3"/>
    <w:rsid w:val="00865647"/>
    <w:rsid w:val="008722D1"/>
    <w:rsid w:val="008858D4"/>
    <w:rsid w:val="00894D20"/>
    <w:rsid w:val="008965D6"/>
    <w:rsid w:val="008A77E7"/>
    <w:rsid w:val="008B2C2F"/>
    <w:rsid w:val="008B3C4E"/>
    <w:rsid w:val="008B54A3"/>
    <w:rsid w:val="008C4621"/>
    <w:rsid w:val="008C484C"/>
    <w:rsid w:val="008E3E7B"/>
    <w:rsid w:val="008F7A77"/>
    <w:rsid w:val="00903F51"/>
    <w:rsid w:val="0091523B"/>
    <w:rsid w:val="00931047"/>
    <w:rsid w:val="00946256"/>
    <w:rsid w:val="00947CF9"/>
    <w:rsid w:val="00952E04"/>
    <w:rsid w:val="00967C04"/>
    <w:rsid w:val="00972C0F"/>
    <w:rsid w:val="00980C4A"/>
    <w:rsid w:val="009970A4"/>
    <w:rsid w:val="009C0D78"/>
    <w:rsid w:val="009C2FD3"/>
    <w:rsid w:val="00A044BD"/>
    <w:rsid w:val="00A13E28"/>
    <w:rsid w:val="00A24BCA"/>
    <w:rsid w:val="00A24CDF"/>
    <w:rsid w:val="00A419B8"/>
    <w:rsid w:val="00A67AAB"/>
    <w:rsid w:val="00A71515"/>
    <w:rsid w:val="00A720D2"/>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D0F"/>
    <w:rsid w:val="00BD6F5E"/>
    <w:rsid w:val="00BF676F"/>
    <w:rsid w:val="00C12EF6"/>
    <w:rsid w:val="00C21F80"/>
    <w:rsid w:val="00C314D1"/>
    <w:rsid w:val="00C4339F"/>
    <w:rsid w:val="00C53F7B"/>
    <w:rsid w:val="00C60187"/>
    <w:rsid w:val="00C62DDE"/>
    <w:rsid w:val="00C7585A"/>
    <w:rsid w:val="00CB5FBE"/>
    <w:rsid w:val="00CD1E12"/>
    <w:rsid w:val="00CE39DB"/>
    <w:rsid w:val="00CE4D24"/>
    <w:rsid w:val="00CF4D64"/>
    <w:rsid w:val="00D01089"/>
    <w:rsid w:val="00D02BD0"/>
    <w:rsid w:val="00D1289B"/>
    <w:rsid w:val="00D15E83"/>
    <w:rsid w:val="00D239EB"/>
    <w:rsid w:val="00D27C78"/>
    <w:rsid w:val="00D32B55"/>
    <w:rsid w:val="00D32F31"/>
    <w:rsid w:val="00D400EE"/>
    <w:rsid w:val="00D446AD"/>
    <w:rsid w:val="00D47B8A"/>
    <w:rsid w:val="00D7422E"/>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9181D"/>
    <w:rsid w:val="00EC6046"/>
    <w:rsid w:val="00ED3380"/>
    <w:rsid w:val="00EE6304"/>
    <w:rsid w:val="00F13834"/>
    <w:rsid w:val="00F1587E"/>
    <w:rsid w:val="00F160B9"/>
    <w:rsid w:val="00F168A5"/>
    <w:rsid w:val="00F16CB5"/>
    <w:rsid w:val="00F2521F"/>
    <w:rsid w:val="00F52739"/>
    <w:rsid w:val="00F60743"/>
    <w:rsid w:val="00F724D2"/>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5424</Words>
  <Characters>31340</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36691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31</cp:revision>
  <cp:lastPrinted>2015-08-10T20:40:00Z</cp:lastPrinted>
  <dcterms:created xsi:type="dcterms:W3CDTF">2015-07-29T12:43:00Z</dcterms:created>
  <dcterms:modified xsi:type="dcterms:W3CDTF">2019-07-15T20:14:00Z</dcterms:modified>
</cp:coreProperties>
</file>