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D3C6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005DDE">
        <w:rPr>
          <w:rFonts w:ascii="Times New Roman" w:hAnsi="Times New Roman"/>
          <w:b/>
          <w:iCs/>
        </w:rPr>
        <w:t>041</w:t>
      </w:r>
      <w:r>
        <w:rPr>
          <w:rFonts w:ascii="Times New Roman" w:hAnsi="Times New Roman"/>
          <w:b/>
          <w:iCs/>
        </w:rPr>
        <w:t>/</w:t>
      </w:r>
      <w:r w:rsidR="00005DDE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005DDE">
        <w:t>094</w:t>
      </w:r>
      <w:r w:rsidR="00854B95">
        <w:t>/</w:t>
      </w:r>
      <w:r w:rsidR="00005DDE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005DDE">
        <w:t>094</w:t>
      </w:r>
      <w:r>
        <w:t>/</w:t>
      </w:r>
      <w:r w:rsidR="00005DDE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05DDE">
        <w:rPr>
          <w:rFonts w:ascii="Times New Roman" w:hAnsi="Times New Roman" w:cs="Times New Roman"/>
          <w:spacing w:val="-4"/>
          <w:sz w:val="24"/>
        </w:rPr>
        <w:t>094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05DD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05DDE">
        <w:rPr>
          <w:rFonts w:ascii="Times New Roman" w:hAnsi="Times New Roman" w:cs="Times New Roman"/>
          <w:spacing w:val="-4"/>
          <w:sz w:val="24"/>
        </w:rPr>
        <w:t>041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005DD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Aquisição de </w:t>
      </w:r>
      <w:r w:rsidR="00FD3C62">
        <w:rPr>
          <w:rFonts w:ascii="Times New Roman" w:hAnsi="Times New Roman" w:cs="Times New Roman"/>
          <w:sz w:val="24"/>
        </w:rPr>
        <w:t xml:space="preserve">Uniformes </w:t>
      </w:r>
      <w:r w:rsidR="00A335A2">
        <w:rPr>
          <w:rFonts w:ascii="Times New Roman" w:hAnsi="Times New Roman" w:cs="Times New Roman"/>
          <w:sz w:val="24"/>
        </w:rPr>
        <w:t xml:space="preserve">escolares, </w:t>
      </w:r>
      <w:r w:rsidR="008B69C1">
        <w:rPr>
          <w:rFonts w:ascii="Times New Roman" w:hAnsi="Times New Roman" w:cs="Times New Roman"/>
          <w:sz w:val="24"/>
        </w:rPr>
        <w:t xml:space="preserve">destinados </w:t>
      </w:r>
      <w:r w:rsidR="00A335A2">
        <w:rPr>
          <w:rFonts w:ascii="Times New Roman" w:hAnsi="Times New Roman" w:cs="Times New Roman"/>
          <w:sz w:val="24"/>
        </w:rPr>
        <w:t>aos alunos</w:t>
      </w:r>
      <w:r w:rsidR="008B69C1">
        <w:rPr>
          <w:rFonts w:ascii="Times New Roman" w:hAnsi="Times New Roman" w:cs="Times New Roman"/>
          <w:sz w:val="24"/>
        </w:rPr>
        <w:t xml:space="preserve"> da rede municipal de ensino,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FD3C62" w:rsidRPr="00FD3C62">
        <w:rPr>
          <w:rFonts w:ascii="Times New Roman" w:hAnsi="Times New Roman" w:cs="Times New Roman"/>
          <w:sz w:val="24"/>
        </w:rPr>
        <w:t xml:space="preserve">com recursos do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FD3C62">
        <w:rPr>
          <w:rFonts w:ascii="Times New Roman" w:hAnsi="Times New Roman" w:cs="Times New Roman"/>
          <w:sz w:val="24"/>
        </w:rPr>
        <w:t xml:space="preserve">/ano base de </w:t>
      </w:r>
      <w:r w:rsidR="00C7599E">
        <w:rPr>
          <w:rFonts w:ascii="Times New Roman" w:hAnsi="Times New Roman" w:cs="Times New Roman"/>
          <w:sz w:val="24"/>
        </w:rPr>
        <w:t>20</w:t>
      </w:r>
      <w:r w:rsidR="00005DDE">
        <w:rPr>
          <w:rFonts w:ascii="Times New Roman" w:hAnsi="Times New Roman" w:cs="Times New Roman"/>
          <w:sz w:val="24"/>
        </w:rPr>
        <w:t>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até</w:t>
      </w:r>
      <w:r w:rsidR="00FD3C62">
        <w:rPr>
          <w:spacing w:val="-8"/>
        </w:rPr>
        <w:t xml:space="preserve">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de Educação 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FD3C62">
        <w:rPr>
          <w:spacing w:val="-8"/>
        </w:rPr>
        <w:t>dos Uniformes, 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amostra apresentada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FD3C62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  <w:r w:rsidR="00005DDE">
        <w:rPr>
          <w:spacing w:val="-10"/>
        </w:rPr>
        <w:t xml:space="preserve"> Quando da entrega em cada escola, deverá ser feito agendamento, visando </w:t>
      </w:r>
      <w:proofErr w:type="gramStart"/>
      <w:r w:rsidR="00005DDE">
        <w:rPr>
          <w:spacing w:val="-10"/>
        </w:rPr>
        <w:t>a</w:t>
      </w:r>
      <w:proofErr w:type="gramEnd"/>
      <w:r w:rsidR="00005DDE">
        <w:rPr>
          <w:spacing w:val="-10"/>
        </w:rPr>
        <w:t xml:space="preserve"> fiscalização quanto ao cumprimento das normas, na entrega.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Júnior, 22</w:t>
      </w:r>
      <w:r w:rsidR="008B69C1">
        <w:t xml:space="preserve">8, Centro </w:t>
      </w:r>
      <w:proofErr w:type="gramStart"/>
      <w:r w:rsidR="008B69C1">
        <w:t xml:space="preserve">Administrativo, em </w:t>
      </w:r>
      <w:r w:rsidR="00C7599E">
        <w:t>5</w:t>
      </w:r>
      <w:r w:rsidR="008B69C1">
        <w:t>x (</w:t>
      </w:r>
      <w:r w:rsidR="00C7599E">
        <w:t>cinco</w:t>
      </w:r>
      <w:r w:rsidR="008B69C1">
        <w:t xml:space="preserve"> vezes), iguais e sucessivas, sendo a primeira em</w:t>
      </w:r>
      <w:r w:rsidR="00186FA0" w:rsidRPr="00F7606E">
        <w:t xml:space="preserve"> </w:t>
      </w:r>
      <w:r w:rsidR="00C7599E">
        <w:t>até 05(cinco) dias da efetiva</w:t>
      </w:r>
      <w:proofErr w:type="gramEnd"/>
      <w:r w:rsidR="00C7599E">
        <w:t xml:space="preserve"> entrega e as demais em </w:t>
      </w:r>
      <w:r w:rsidR="00FD3C62">
        <w:t>30</w:t>
      </w:r>
      <w:r w:rsidR="00C7599E">
        <w:t>,</w:t>
      </w:r>
      <w:r w:rsidR="00186FA0" w:rsidRPr="00F7606E">
        <w:t xml:space="preserve"> </w:t>
      </w:r>
      <w:r w:rsidR="003215D9">
        <w:t>60, 90 e 120 dias</w:t>
      </w:r>
      <w:r w:rsidR="003215D9">
        <w:rPr>
          <w:spacing w:val="-8"/>
        </w:rPr>
        <w:t xml:space="preserve"> </w:t>
      </w:r>
      <w:r w:rsidR="00186FA0" w:rsidRPr="00F7606E">
        <w:t>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215D9">
        <w:t>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</w:t>
      </w:r>
      <w:r w:rsidR="008B69C1">
        <w:rPr>
          <w:spacing w:val="-8"/>
        </w:rPr>
        <w:t xml:space="preserve">alterar a forma de </w:t>
      </w:r>
      <w:r>
        <w:rPr>
          <w:spacing w:val="-8"/>
        </w:rPr>
        <w:t>pagamento</w:t>
      </w:r>
      <w:r w:rsidR="008B69C1">
        <w:rPr>
          <w:spacing w:val="-8"/>
        </w:rPr>
        <w:t>, fazendo-o de forma</w:t>
      </w:r>
      <w:r>
        <w:rPr>
          <w:spacing w:val="-8"/>
        </w:rPr>
        <w:t xml:space="preserve">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8B69C1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 xml:space="preserve">em 31 de dezembro de </w:t>
      </w:r>
      <w:r w:rsidR="00C7599E">
        <w:rPr>
          <w:spacing w:val="-8"/>
        </w:rPr>
        <w:t>20</w:t>
      </w:r>
      <w:r w:rsidR="00005DDE">
        <w:rPr>
          <w:spacing w:val="-8"/>
        </w:rPr>
        <w:t>20</w:t>
      </w:r>
      <w:r w:rsidR="00BC450C">
        <w:rPr>
          <w:spacing w:val="-8"/>
        </w:rPr>
        <w:t xml:space="preserve">, devendo ocorrer </w:t>
      </w:r>
      <w:proofErr w:type="gramStart"/>
      <w:r w:rsidR="00A335A2">
        <w:rPr>
          <w:spacing w:val="-8"/>
        </w:rPr>
        <w:t>a</w:t>
      </w:r>
      <w:proofErr w:type="gramEnd"/>
      <w:r w:rsidR="00A335A2">
        <w:rPr>
          <w:spacing w:val="-8"/>
        </w:rPr>
        <w:t xml:space="preserve"> efetiva entrega </w:t>
      </w:r>
      <w:r w:rsidR="00BC450C">
        <w:rPr>
          <w:spacing w:val="-8"/>
        </w:rPr>
        <w:t xml:space="preserve">no prazo </w:t>
      </w:r>
      <w:r w:rsidR="008B69C1">
        <w:rPr>
          <w:spacing w:val="-8"/>
        </w:rPr>
        <w:t xml:space="preserve">de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</w:t>
      </w:r>
      <w:r w:rsidR="00D46ADC">
        <w:rPr>
          <w:spacing w:val="-8"/>
        </w:rPr>
        <w:t xml:space="preserve"> </w:t>
      </w:r>
      <w:r w:rsidR="00BC450C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C7599E">
        <w:rPr>
          <w:spacing w:val="-8"/>
        </w:rPr>
        <w:t>20</w:t>
      </w:r>
      <w:r w:rsidR="00005DDE">
        <w:rPr>
          <w:spacing w:val="-8"/>
        </w:rPr>
        <w:t>20</w:t>
      </w:r>
      <w:r w:rsidR="00EC78F3">
        <w:rPr>
          <w:spacing w:val="-8"/>
        </w:rPr>
        <w:t xml:space="preserve">, podendo no entanto,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 xml:space="preserve">, do exercício/ano base de </w:t>
      </w:r>
      <w:r w:rsidR="00C7599E">
        <w:rPr>
          <w:spacing w:val="-8"/>
        </w:rPr>
        <w:t>20</w:t>
      </w:r>
      <w:r w:rsidR="00005DDE">
        <w:rPr>
          <w:spacing w:val="-8"/>
        </w:rPr>
        <w:t>20</w:t>
      </w:r>
      <w:r w:rsidR="00A335A2">
        <w:rPr>
          <w:spacing w:val="-8"/>
        </w:rPr>
        <w:t>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005DDE">
        <w:rPr>
          <w:spacing w:val="-8"/>
        </w:rPr>
        <w:t>041</w:t>
      </w:r>
      <w:r w:rsidR="0006759B" w:rsidRPr="00F7606E">
        <w:rPr>
          <w:spacing w:val="-8"/>
        </w:rPr>
        <w:t>/</w:t>
      </w:r>
      <w:r w:rsidR="00005DDE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005DDE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5DDE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251FF"/>
    <w:rsid w:val="0023080C"/>
    <w:rsid w:val="00272DD0"/>
    <w:rsid w:val="0029173F"/>
    <w:rsid w:val="00297BE1"/>
    <w:rsid w:val="002B12F0"/>
    <w:rsid w:val="002B310F"/>
    <w:rsid w:val="00304CD6"/>
    <w:rsid w:val="003215D9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94C66"/>
    <w:rsid w:val="00BC450C"/>
    <w:rsid w:val="00C5680F"/>
    <w:rsid w:val="00C7599E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26528"/>
    <w:rsid w:val="00F349E6"/>
    <w:rsid w:val="00F7606E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1671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2015-11-05T18:04:00Z</dcterms:created>
  <dcterms:modified xsi:type="dcterms:W3CDTF">2019-12-04T18:00:00Z</dcterms:modified>
</cp:coreProperties>
</file>