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77015F">
        <w:rPr>
          <w:sz w:val="32"/>
          <w:szCs w:val="32"/>
        </w:rPr>
        <w:t>015</w:t>
      </w:r>
      <w:r w:rsidR="003B2BF6" w:rsidRPr="00BD6F5E">
        <w:rPr>
          <w:sz w:val="32"/>
          <w:szCs w:val="32"/>
        </w:rPr>
        <w:t>/</w:t>
      </w:r>
      <w:r w:rsidR="0077015F">
        <w:rPr>
          <w:sz w:val="32"/>
          <w:szCs w:val="32"/>
        </w:rPr>
        <w:t>2020</w:t>
      </w:r>
      <w:r w:rsidRPr="00BD6F5E">
        <w:rPr>
          <w:sz w:val="32"/>
          <w:szCs w:val="32"/>
        </w:rPr>
        <w:t>.</w:t>
      </w:r>
    </w:p>
    <w:p w:rsidR="00CE39DB" w:rsidRDefault="00AC0EA6" w:rsidP="00AC0EA6">
      <w:pPr>
        <w:jc w:val="center"/>
      </w:pPr>
      <w:r>
        <w:t>(Proce</w:t>
      </w:r>
      <w:r w:rsidR="00FE44E0">
        <w:t xml:space="preserve">sso de Licitação n.º </w:t>
      </w:r>
      <w:r w:rsidR="0077015F">
        <w:t>026</w:t>
      </w:r>
      <w:r w:rsidR="00B3343A">
        <w:t>/</w:t>
      </w:r>
      <w:r w:rsidR="0077015F">
        <w:t>2020</w:t>
      </w:r>
      <w:r>
        <w:t>)</w:t>
      </w:r>
    </w:p>
    <w:p w:rsidR="00AC0EA6" w:rsidRDefault="00AC0EA6" w:rsidP="00AC0EA6">
      <w:pPr>
        <w:jc w:val="center"/>
      </w:pPr>
      <w:r>
        <w:t>(Proces</w:t>
      </w:r>
      <w:r w:rsidR="00621AB1">
        <w:t xml:space="preserve">so Administrativo n.º </w:t>
      </w:r>
      <w:r w:rsidR="0077015F">
        <w:t>026</w:t>
      </w:r>
      <w:r w:rsidR="00B3343A">
        <w:t>/</w:t>
      </w:r>
      <w:r w:rsidR="0077015F">
        <w:t>2020</w:t>
      </w:r>
      <w:r>
        <w:t>)</w:t>
      </w:r>
    </w:p>
    <w:p w:rsidR="00CE39DB" w:rsidRDefault="00CE39DB"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00415C48">
        <w:rPr>
          <w:color w:val="000000"/>
          <w:sz w:val="22"/>
          <w:szCs w:val="22"/>
        </w:rPr>
        <w:t xml:space="preserve"> em exercício,</w:t>
      </w:r>
      <w:proofErr w:type="gramStart"/>
      <w:r w:rsidR="00415C48">
        <w:rPr>
          <w:color w:val="000000"/>
          <w:sz w:val="22"/>
          <w:szCs w:val="22"/>
        </w:rPr>
        <w:t xml:space="preserve"> </w:t>
      </w:r>
      <w:r w:rsidRPr="00C7585A">
        <w:rPr>
          <w:color w:val="000000"/>
          <w:sz w:val="22"/>
          <w:szCs w:val="22"/>
        </w:rPr>
        <w:t xml:space="preserve"> </w:t>
      </w:r>
      <w:proofErr w:type="spellStart"/>
      <w:proofErr w:type="gramEnd"/>
      <w:r w:rsidRPr="00C7585A">
        <w:rPr>
          <w:color w:val="000000"/>
          <w:sz w:val="22"/>
          <w:szCs w:val="22"/>
        </w:rPr>
        <w:t>Sr</w:t>
      </w:r>
      <w:r>
        <w:rPr>
          <w:color w:val="000000"/>
          <w:sz w:val="22"/>
          <w:szCs w:val="22"/>
        </w:rPr>
        <w:t>.</w:t>
      </w:r>
      <w:r w:rsidR="00415C48">
        <w:rPr>
          <w:color w:val="000000"/>
          <w:sz w:val="22"/>
          <w:szCs w:val="22"/>
        </w:rPr>
        <w:t>RENILDO</w:t>
      </w:r>
      <w:proofErr w:type="spellEnd"/>
      <w:r w:rsidR="00415C48">
        <w:rPr>
          <w:color w:val="000000"/>
          <w:sz w:val="22"/>
          <w:szCs w:val="22"/>
        </w:rPr>
        <w:t xml:space="preserve">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466FD" w:rsidRPr="0007137B">
        <w:rPr>
          <w:b/>
          <w:color w:val="000000"/>
          <w:sz w:val="22"/>
          <w:szCs w:val="22"/>
        </w:rPr>
        <w:t>PRESTAÇÃO DE SERVIÇOS</w:t>
      </w:r>
      <w:r w:rsidR="0077015F">
        <w:rPr>
          <w:b/>
          <w:color w:val="000000"/>
          <w:sz w:val="22"/>
          <w:szCs w:val="22"/>
        </w:rPr>
        <w:t xml:space="preserve"> DE TECNOLOGIA DA INFORMAÇÃO E SUPORTE TÉCNICO E JURÍDICO VISANDO LOCAÇÃO DE SISTEMA TECNOLÓGICO PARA RECUPERAÇÃO DE CRÉDITOS TRIBUTÁRIOS</w:t>
      </w:r>
      <w:r w:rsidR="0007137B" w:rsidRPr="0007137B">
        <w:rPr>
          <w:b/>
          <w:color w:val="000000"/>
          <w:sz w:val="22"/>
          <w:szCs w:val="22"/>
        </w:rPr>
        <w:t xml:space="preserve"> E TREINAMENTO</w:t>
      </w:r>
      <w:r w:rsidR="00804956">
        <w:rPr>
          <w:b/>
          <w:color w:val="000000"/>
          <w:sz w:val="22"/>
          <w:szCs w:val="22"/>
        </w:rPr>
        <w:t>/CAPACITAÇÃO</w:t>
      </w:r>
      <w:r w:rsidR="0007137B" w:rsidRPr="0007137B">
        <w:rPr>
          <w:b/>
          <w:color w:val="000000"/>
          <w:sz w:val="22"/>
          <w:szCs w:val="22"/>
        </w:rPr>
        <w:t xml:space="preserve"> DE SERVIDORES</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07137B">
        <w:rPr>
          <w:color w:val="000000"/>
          <w:sz w:val="22"/>
          <w:szCs w:val="22"/>
        </w:rPr>
        <w:t xml:space="preserve"> Termo de referência, </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77015F">
        <w:rPr>
          <w:color w:val="000000"/>
          <w:sz w:val="22"/>
          <w:szCs w:val="22"/>
        </w:rPr>
        <w:t>2020</w:t>
      </w:r>
      <w:r w:rsidR="00D42D10">
        <w:rPr>
          <w:color w:val="000000"/>
          <w:sz w:val="22"/>
          <w:szCs w:val="22"/>
        </w:rPr>
        <w:t xml:space="preserve"> e posteriores</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1335C3">
        <w:rPr>
          <w:b/>
          <w:bCs/>
          <w:color w:val="000000"/>
          <w:sz w:val="22"/>
          <w:szCs w:val="22"/>
        </w:rPr>
        <w:t>mento será feito</w:t>
      </w:r>
      <w:r w:rsidR="00057634" w:rsidRPr="00E2339B">
        <w:rPr>
          <w:b/>
          <w:bCs/>
          <w:color w:val="000000"/>
          <w:sz w:val="22"/>
          <w:szCs w:val="22"/>
        </w:rPr>
        <w:t xml:space="preserve"> </w:t>
      </w:r>
      <w:r w:rsidR="001335C3">
        <w:rPr>
          <w:b/>
          <w:bCs/>
          <w:color w:val="000000"/>
          <w:sz w:val="22"/>
          <w:szCs w:val="22"/>
        </w:rPr>
        <w:t>até à</w:t>
      </w:r>
      <w:r w:rsidR="00057634" w:rsidRPr="00E2339B">
        <w:rPr>
          <w:b/>
          <w:bCs/>
          <w:color w:val="000000"/>
          <w:sz w:val="22"/>
          <w:szCs w:val="22"/>
        </w:rPr>
        <w:t>s</w:t>
      </w:r>
      <w:r w:rsidR="001335C3">
        <w:rPr>
          <w:b/>
          <w:bCs/>
          <w:color w:val="000000"/>
          <w:sz w:val="22"/>
          <w:szCs w:val="22"/>
        </w:rPr>
        <w:t xml:space="preserve"> </w:t>
      </w:r>
      <w:proofErr w:type="gramStart"/>
      <w:r w:rsidR="00415C48">
        <w:rPr>
          <w:b/>
          <w:bCs/>
          <w:color w:val="000000"/>
          <w:sz w:val="22"/>
          <w:szCs w:val="22"/>
        </w:rPr>
        <w:t>14:00</w:t>
      </w:r>
      <w:proofErr w:type="gramEnd"/>
      <w:r w:rsidR="00415C48">
        <w:rPr>
          <w:b/>
          <w:bCs/>
          <w:color w:val="000000"/>
          <w:sz w:val="22"/>
          <w:szCs w:val="22"/>
        </w:rPr>
        <w:t xml:space="preserve"> h. do dia 21/02/2020.</w:t>
      </w:r>
      <w:r w:rsidR="00057634" w:rsidRPr="00E2339B">
        <w:rPr>
          <w:b/>
          <w:bCs/>
          <w:color w:val="000000"/>
          <w:sz w:val="22"/>
          <w:szCs w:val="22"/>
        </w:rPr>
        <w:t xml:space="preserve"> Abertura da sessão será às </w:t>
      </w:r>
      <w:proofErr w:type="gramStart"/>
      <w:r w:rsidR="00415C48">
        <w:rPr>
          <w:b/>
          <w:bCs/>
          <w:color w:val="000000"/>
          <w:sz w:val="22"/>
          <w:szCs w:val="22"/>
        </w:rPr>
        <w:t>14:15</w:t>
      </w:r>
      <w:proofErr w:type="gramEnd"/>
      <w:r w:rsidR="00415C48">
        <w:rPr>
          <w:b/>
          <w:bCs/>
          <w:color w:val="000000"/>
          <w:sz w:val="22"/>
          <w:szCs w:val="22"/>
        </w:rPr>
        <w:t xml:space="preserve">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07137B">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34095F" w:rsidRDefault="006E27BB" w:rsidP="0034095F">
      <w:pPr>
        <w:pStyle w:val="PargrafodaLista"/>
        <w:numPr>
          <w:ilvl w:val="1"/>
          <w:numId w:val="1"/>
        </w:numPr>
        <w:ind w:right="-66"/>
        <w:jc w:val="both"/>
        <w:rPr>
          <w:color w:val="000000"/>
          <w:sz w:val="22"/>
          <w:szCs w:val="22"/>
        </w:rPr>
      </w:pPr>
      <w:r w:rsidRPr="0034095F">
        <w:rPr>
          <w:sz w:val="22"/>
          <w:szCs w:val="22"/>
        </w:rPr>
        <w:t>– A presente licitação tem por objeto</w:t>
      </w:r>
      <w:r w:rsidR="00E2339B" w:rsidRPr="0034095F">
        <w:rPr>
          <w:sz w:val="22"/>
          <w:szCs w:val="22"/>
        </w:rPr>
        <w:t xml:space="preserve"> </w:t>
      </w:r>
      <w:r w:rsidR="00B3343A" w:rsidRPr="0034095F">
        <w:rPr>
          <w:sz w:val="22"/>
          <w:szCs w:val="22"/>
        </w:rPr>
        <w:t xml:space="preserve">a </w:t>
      </w:r>
      <w:r w:rsidR="00804956" w:rsidRPr="00E2339B">
        <w:rPr>
          <w:color w:val="000000"/>
          <w:sz w:val="22"/>
          <w:szCs w:val="22"/>
        </w:rPr>
        <w:t xml:space="preserve">fará realizar licitação na modalidade </w:t>
      </w:r>
      <w:r w:rsidR="0077015F" w:rsidRPr="0007137B">
        <w:rPr>
          <w:b/>
          <w:color w:val="000000"/>
          <w:sz w:val="22"/>
          <w:szCs w:val="22"/>
        </w:rPr>
        <w:t>PRESTAÇÃO DE SERVIÇOS</w:t>
      </w:r>
      <w:r w:rsidR="0077015F">
        <w:rPr>
          <w:b/>
          <w:color w:val="000000"/>
          <w:sz w:val="22"/>
          <w:szCs w:val="22"/>
        </w:rPr>
        <w:t xml:space="preserve"> DE TECNOLOGIA DA INFORMAÇÃO E SUPORTE TÉCNICO E JURÍDICO VISANDO LOCAÇÃO DE SISTEMA TECNOLÓGICO PARA RECUPERAÇÃO DE CRÉDITOS TRIBUTÁRIOS</w:t>
      </w:r>
      <w:r w:rsidR="0077015F" w:rsidRPr="0007137B">
        <w:rPr>
          <w:b/>
          <w:color w:val="000000"/>
          <w:sz w:val="22"/>
          <w:szCs w:val="22"/>
        </w:rPr>
        <w:t xml:space="preserve"> E TREINAMENTO</w:t>
      </w:r>
      <w:r w:rsidR="0077015F">
        <w:rPr>
          <w:b/>
          <w:color w:val="000000"/>
          <w:sz w:val="22"/>
          <w:szCs w:val="22"/>
        </w:rPr>
        <w:t>/CAPACITAÇÃO</w:t>
      </w:r>
      <w:r w:rsidR="0077015F" w:rsidRPr="0007137B">
        <w:rPr>
          <w:b/>
          <w:color w:val="000000"/>
          <w:sz w:val="22"/>
          <w:szCs w:val="22"/>
        </w:rPr>
        <w:t xml:space="preserve"> DE SERVIDORES</w:t>
      </w:r>
      <w:r w:rsidR="0038097E" w:rsidRPr="0034095F">
        <w:rPr>
          <w:sz w:val="22"/>
          <w:szCs w:val="22"/>
        </w:rPr>
        <w:t xml:space="preserve">, </w:t>
      </w:r>
      <w:r w:rsidR="00197A32" w:rsidRPr="0034095F">
        <w:rPr>
          <w:sz w:val="22"/>
          <w:szCs w:val="22"/>
        </w:rPr>
        <w:t>a ser</w:t>
      </w:r>
      <w:r w:rsidR="00637791" w:rsidRPr="0034095F">
        <w:rPr>
          <w:sz w:val="22"/>
          <w:szCs w:val="22"/>
        </w:rPr>
        <w:t>em</w:t>
      </w:r>
      <w:r w:rsidR="00B3343A" w:rsidRPr="0034095F">
        <w:rPr>
          <w:sz w:val="22"/>
          <w:szCs w:val="22"/>
        </w:rPr>
        <w:t xml:space="preserve"> </w:t>
      </w:r>
      <w:r w:rsidR="00197A32" w:rsidRPr="0034095F">
        <w:rPr>
          <w:sz w:val="22"/>
          <w:szCs w:val="22"/>
        </w:rPr>
        <w:t>fornecido</w:t>
      </w:r>
      <w:r w:rsidR="00637791" w:rsidRPr="0034095F">
        <w:rPr>
          <w:sz w:val="22"/>
          <w:szCs w:val="22"/>
        </w:rPr>
        <w:t>s</w:t>
      </w:r>
      <w:r w:rsidR="008D55D8" w:rsidRPr="0034095F">
        <w:rPr>
          <w:sz w:val="22"/>
          <w:szCs w:val="22"/>
        </w:rPr>
        <w:t>/</w:t>
      </w:r>
      <w:r w:rsidR="00197A32" w:rsidRPr="0034095F">
        <w:rPr>
          <w:sz w:val="22"/>
          <w:szCs w:val="22"/>
        </w:rPr>
        <w:t>entregue</w:t>
      </w:r>
      <w:r w:rsidR="00637791" w:rsidRPr="0034095F">
        <w:rPr>
          <w:sz w:val="22"/>
          <w:szCs w:val="22"/>
        </w:rPr>
        <w:t>s</w:t>
      </w:r>
      <w:r w:rsidR="00B3343A" w:rsidRPr="0034095F">
        <w:rPr>
          <w:sz w:val="22"/>
          <w:szCs w:val="22"/>
        </w:rPr>
        <w:t xml:space="preserve"> </w:t>
      </w:r>
      <w:r w:rsidR="00057634" w:rsidRPr="0034095F">
        <w:rPr>
          <w:b/>
          <w:color w:val="000000"/>
          <w:sz w:val="22"/>
          <w:szCs w:val="22"/>
        </w:rPr>
        <w:t>d</w:t>
      </w:r>
      <w:r w:rsidRPr="0034095F">
        <w:rPr>
          <w:b/>
          <w:sz w:val="22"/>
          <w:szCs w:val="22"/>
        </w:rPr>
        <w:t>e acordo com as especificações do</w:t>
      </w:r>
      <w:r w:rsidR="0007137B" w:rsidRPr="0034095F">
        <w:rPr>
          <w:b/>
          <w:sz w:val="22"/>
          <w:szCs w:val="22"/>
        </w:rPr>
        <w:t xml:space="preserve"> </w:t>
      </w:r>
      <w:r w:rsidR="00804956">
        <w:rPr>
          <w:b/>
          <w:sz w:val="22"/>
          <w:szCs w:val="22"/>
        </w:rPr>
        <w:t xml:space="preserve">ANEXO VII - </w:t>
      </w:r>
      <w:r w:rsidR="0007137B" w:rsidRPr="0034095F">
        <w:rPr>
          <w:b/>
          <w:sz w:val="22"/>
          <w:szCs w:val="22"/>
        </w:rPr>
        <w:t>Termo de Referência,</w:t>
      </w:r>
      <w:r w:rsidRPr="0034095F">
        <w:rPr>
          <w:b/>
          <w:sz w:val="22"/>
          <w:szCs w:val="22"/>
        </w:rPr>
        <w:t xml:space="preserve"> Anexo II</w:t>
      </w:r>
      <w:r w:rsidR="005F30F2" w:rsidRPr="0034095F">
        <w:rPr>
          <w:b/>
          <w:sz w:val="22"/>
          <w:szCs w:val="22"/>
        </w:rPr>
        <w:t>(Proposta)</w:t>
      </w:r>
      <w:r w:rsidR="00B3343A" w:rsidRPr="0034095F">
        <w:rPr>
          <w:b/>
          <w:sz w:val="22"/>
          <w:szCs w:val="22"/>
        </w:rPr>
        <w:t xml:space="preserve"> e IV</w:t>
      </w:r>
      <w:r w:rsidR="005F30F2" w:rsidRPr="0034095F">
        <w:rPr>
          <w:b/>
          <w:sz w:val="22"/>
          <w:szCs w:val="22"/>
        </w:rPr>
        <w:t>(Minuta Contratual)</w:t>
      </w:r>
      <w:r w:rsidRPr="0034095F">
        <w:rPr>
          <w:b/>
          <w:sz w:val="22"/>
          <w:szCs w:val="22"/>
        </w:rPr>
        <w:t>, que passa</w:t>
      </w:r>
      <w:r w:rsidR="00B3343A" w:rsidRPr="0034095F">
        <w:rPr>
          <w:b/>
          <w:sz w:val="22"/>
          <w:szCs w:val="22"/>
        </w:rPr>
        <w:t>m</w:t>
      </w:r>
      <w:r w:rsidRPr="0034095F">
        <w:rPr>
          <w:b/>
          <w:sz w:val="22"/>
          <w:szCs w:val="22"/>
        </w:rPr>
        <w:t xml:space="preserve"> a faze</w:t>
      </w:r>
      <w:r w:rsidR="00E2339B" w:rsidRPr="0034095F">
        <w:rPr>
          <w:b/>
          <w:sz w:val="22"/>
          <w:szCs w:val="22"/>
        </w:rPr>
        <w:t xml:space="preserve">r parte integrante deste Edital, </w:t>
      </w:r>
      <w:r w:rsidR="00B00B26" w:rsidRPr="0034095F">
        <w:rPr>
          <w:sz w:val="22"/>
          <w:szCs w:val="22"/>
        </w:rPr>
        <w:t xml:space="preserve">com recursos do </w:t>
      </w:r>
      <w:r w:rsidR="00E2339B" w:rsidRPr="0034095F">
        <w:rPr>
          <w:color w:val="000000"/>
          <w:sz w:val="22"/>
          <w:szCs w:val="22"/>
        </w:rPr>
        <w:t>exercício</w:t>
      </w:r>
      <w:r w:rsidR="00B3343A" w:rsidRPr="0034095F">
        <w:rPr>
          <w:color w:val="000000"/>
          <w:sz w:val="22"/>
          <w:szCs w:val="22"/>
        </w:rPr>
        <w:t>/ano base</w:t>
      </w:r>
      <w:r w:rsidR="00E2339B" w:rsidRPr="0034095F">
        <w:rPr>
          <w:color w:val="000000"/>
          <w:sz w:val="22"/>
          <w:szCs w:val="22"/>
        </w:rPr>
        <w:t xml:space="preserve"> de </w:t>
      </w:r>
      <w:r w:rsidR="0077015F">
        <w:rPr>
          <w:color w:val="000000"/>
          <w:sz w:val="22"/>
          <w:szCs w:val="22"/>
        </w:rPr>
        <w:t>2020</w:t>
      </w:r>
      <w:r w:rsidR="00D42D10">
        <w:rPr>
          <w:color w:val="000000"/>
          <w:sz w:val="22"/>
          <w:szCs w:val="22"/>
        </w:rPr>
        <w:t xml:space="preserve"> e posteriores</w:t>
      </w:r>
      <w:r w:rsidR="00E2339B" w:rsidRPr="0034095F">
        <w:rPr>
          <w:color w:val="000000"/>
          <w:sz w:val="22"/>
          <w:szCs w:val="22"/>
        </w:rPr>
        <w:t>.</w:t>
      </w:r>
    </w:p>
    <w:p w:rsidR="0034095F" w:rsidRPr="0034095F" w:rsidRDefault="0034095F" w:rsidP="0034095F">
      <w:pPr>
        <w:pStyle w:val="PargrafodaLista"/>
        <w:numPr>
          <w:ilvl w:val="1"/>
          <w:numId w:val="1"/>
        </w:numPr>
        <w:ind w:right="-66"/>
        <w:jc w:val="both"/>
        <w:rPr>
          <w:color w:val="000000"/>
          <w:sz w:val="22"/>
          <w:szCs w:val="22"/>
        </w:rPr>
      </w:pPr>
      <w:r>
        <w:rPr>
          <w:color w:val="000000"/>
          <w:sz w:val="22"/>
          <w:szCs w:val="22"/>
        </w:rPr>
        <w:t xml:space="preserve">Trata-se de atividade </w:t>
      </w:r>
      <w:r w:rsidR="0000579B">
        <w:rPr>
          <w:color w:val="000000"/>
          <w:sz w:val="22"/>
          <w:szCs w:val="22"/>
        </w:rPr>
        <w:t xml:space="preserve">inicialmente complexa e </w:t>
      </w:r>
      <w:r>
        <w:rPr>
          <w:color w:val="000000"/>
          <w:sz w:val="22"/>
          <w:szCs w:val="22"/>
        </w:rPr>
        <w:t>singular, necessitando de instalação do programa</w:t>
      </w:r>
      <w:r w:rsidR="00BF6FD0">
        <w:rPr>
          <w:color w:val="000000"/>
          <w:sz w:val="22"/>
          <w:szCs w:val="22"/>
        </w:rPr>
        <w:t xml:space="preserve">/software, assessoramento e capacitação de profissionais do Município, além de prestação de serviços, relacionados à </w:t>
      </w:r>
      <w:r w:rsidR="0077015F">
        <w:rPr>
          <w:color w:val="000000"/>
          <w:sz w:val="22"/>
          <w:szCs w:val="22"/>
        </w:rPr>
        <w:t>recuperação de créditos tributários</w:t>
      </w:r>
      <w:r w:rsidR="000057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xml:space="preserve">, em </w:t>
      </w:r>
      <w:r w:rsidRPr="00E2339B">
        <w:rPr>
          <w:color w:val="000000"/>
          <w:sz w:val="22"/>
          <w:szCs w:val="22"/>
        </w:rPr>
        <w:lastRenderedPageBreak/>
        <w:t>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415C48" w:rsidRPr="00FA5450">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07137B">
        <w:rPr>
          <w:b/>
          <w:bCs/>
          <w:color w:val="000000"/>
          <w:sz w:val="22"/>
          <w:szCs w:val="22"/>
        </w:rPr>
        <w:t>DESCLASSIFICAÇÃO, no caso de não apresentação do prazo mínimo</w:t>
      </w:r>
      <w:r w:rsidR="0007137B" w:rsidRPr="0007137B">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77015F">
        <w:rPr>
          <w:sz w:val="22"/>
          <w:szCs w:val="22"/>
        </w:rPr>
        <w:t>2020</w:t>
      </w:r>
      <w:r w:rsidR="00B3343A">
        <w:rPr>
          <w:sz w:val="22"/>
          <w:szCs w:val="22"/>
        </w:rPr>
        <w:t xml:space="preserve">, </w:t>
      </w:r>
      <w:r w:rsidR="00692C68">
        <w:rPr>
          <w:sz w:val="22"/>
          <w:szCs w:val="22"/>
        </w:rPr>
        <w:t xml:space="preserve">ou seja, o contrato vigorará até 31 de dezembro de </w:t>
      </w:r>
      <w:r w:rsidR="0077015F">
        <w:rPr>
          <w:sz w:val="22"/>
          <w:szCs w:val="22"/>
        </w:rPr>
        <w:t>2020</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822257">
        <w:rPr>
          <w:sz w:val="22"/>
          <w:szCs w:val="22"/>
        </w:rPr>
        <w:t>10</w:t>
      </w:r>
      <w:r w:rsidR="00B3343A">
        <w:rPr>
          <w:sz w:val="22"/>
          <w:szCs w:val="22"/>
        </w:rPr>
        <w:t>(</w:t>
      </w:r>
      <w:r w:rsidR="00822257">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07137B">
        <w:rPr>
          <w:sz w:val="22"/>
          <w:szCs w:val="22"/>
        </w:rPr>
        <w:t>3</w:t>
      </w:r>
      <w:r w:rsidR="00A557C8">
        <w:rPr>
          <w:sz w:val="22"/>
          <w:szCs w:val="22"/>
        </w:rPr>
        <w:t>0(</w:t>
      </w:r>
      <w:r w:rsidR="0007137B">
        <w:rPr>
          <w:sz w:val="22"/>
          <w:szCs w:val="22"/>
        </w:rPr>
        <w:t>trint</w:t>
      </w:r>
      <w:r w:rsidR="007548E6">
        <w:rPr>
          <w:sz w:val="22"/>
          <w:szCs w:val="22"/>
        </w:rPr>
        <w:t>a)</w:t>
      </w:r>
      <w:r w:rsidR="00A557C8">
        <w:rPr>
          <w:sz w:val="22"/>
          <w:szCs w:val="22"/>
        </w:rPr>
        <w:t xml:space="preserve"> </w:t>
      </w:r>
      <w:r w:rsidR="007548E6">
        <w:rPr>
          <w:sz w:val="22"/>
          <w:szCs w:val="22"/>
        </w:rPr>
        <w:t>dias</w:t>
      </w:r>
      <w:r w:rsidR="0077015F">
        <w:rPr>
          <w:sz w:val="22"/>
          <w:szCs w:val="22"/>
        </w:rPr>
        <w:t>, após a apresentação da nota fiscal com a descrição detalhada dos serviços</w:t>
      </w:r>
      <w:r w:rsidR="00822257">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0361BF">
      <w:pPr>
        <w:widowControl w:val="0"/>
        <w:autoSpaceDE w:val="0"/>
        <w:autoSpaceDN w:val="0"/>
        <w:adjustRightInd w:val="0"/>
        <w:jc w:val="both"/>
        <w:rPr>
          <w:sz w:val="22"/>
          <w:szCs w:val="22"/>
        </w:rPr>
      </w:pPr>
      <w:r>
        <w:rPr>
          <w:sz w:val="22"/>
          <w:szCs w:val="22"/>
        </w:rPr>
        <w:t xml:space="preserve">4.2 – Uma vez que </w:t>
      </w:r>
      <w:r w:rsidR="000F4D8F">
        <w:rPr>
          <w:sz w:val="22"/>
          <w:szCs w:val="22"/>
        </w:rPr>
        <w:t xml:space="preserve">o </w:t>
      </w:r>
      <w:r>
        <w:rPr>
          <w:sz w:val="22"/>
          <w:szCs w:val="22"/>
        </w:rPr>
        <w:t xml:space="preserve">certame ocorrerá </w:t>
      </w:r>
      <w:r w:rsidR="000F4D8F">
        <w:rPr>
          <w:sz w:val="22"/>
          <w:szCs w:val="22"/>
        </w:rPr>
        <w:t xml:space="preserve">no </w:t>
      </w:r>
      <w:r>
        <w:rPr>
          <w:sz w:val="22"/>
          <w:szCs w:val="22"/>
        </w:rPr>
        <w:t xml:space="preserve">ao </w:t>
      </w:r>
      <w:r w:rsidR="000F4D8F">
        <w:rPr>
          <w:sz w:val="22"/>
          <w:szCs w:val="22"/>
        </w:rPr>
        <w:t xml:space="preserve">base/exercício </w:t>
      </w:r>
      <w:r w:rsidR="0077015F">
        <w:rPr>
          <w:sz w:val="22"/>
          <w:szCs w:val="22"/>
        </w:rPr>
        <w:t>2020</w:t>
      </w:r>
      <w:r w:rsidR="000F4D8F">
        <w:rPr>
          <w:sz w:val="22"/>
          <w:szCs w:val="22"/>
        </w:rPr>
        <w:t xml:space="preserve">, </w:t>
      </w:r>
      <w:r w:rsidR="006E27BB"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 xml:space="preserve">desde já estipulado que </w:t>
      </w:r>
      <w:r w:rsidR="000361BF">
        <w:rPr>
          <w:sz w:val="22"/>
          <w:szCs w:val="22"/>
        </w:rPr>
        <w:t xml:space="preserve">não haverá qualquer reajuste, ou seja, é </w:t>
      </w:r>
      <w:proofErr w:type="gramStart"/>
      <w:r w:rsidR="000361BF">
        <w:rPr>
          <w:sz w:val="22"/>
          <w:szCs w:val="22"/>
        </w:rPr>
        <w:t>vedado</w:t>
      </w:r>
      <w:proofErr w:type="gramEnd"/>
      <w:r w:rsidR="000361BF">
        <w:rPr>
          <w:sz w:val="22"/>
          <w:szCs w:val="22"/>
        </w:rPr>
        <w:t xml:space="preserve"> qualquer forma de reajuste/aditivo, relacionado a valores</w:t>
      </w:r>
      <w:r>
        <w:rPr>
          <w:sz w:val="22"/>
          <w:szCs w:val="22"/>
        </w:rPr>
        <w:t xml:space="preserve">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77015F">
        <w:rPr>
          <w:color w:val="000000"/>
          <w:sz w:val="22"/>
          <w:szCs w:val="22"/>
        </w:rPr>
        <w:t>2020</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77015F" w:rsidP="002F3D9B">
      <w:pPr>
        <w:widowControl w:val="0"/>
        <w:autoSpaceDE w:val="0"/>
        <w:autoSpaceDN w:val="0"/>
        <w:adjustRightInd w:val="0"/>
        <w:jc w:val="both"/>
        <w:rPr>
          <w:color w:val="000000"/>
          <w:sz w:val="22"/>
          <w:szCs w:val="22"/>
        </w:rPr>
      </w:pPr>
      <w:r>
        <w:rPr>
          <w:color w:val="000000"/>
          <w:sz w:val="22"/>
          <w:szCs w:val="22"/>
        </w:rPr>
        <w:t>2.013 – 39.05 – 04.01 - 16</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0361BF">
        <w:rPr>
          <w:b/>
          <w:color w:val="000000"/>
          <w:sz w:val="22"/>
          <w:szCs w:val="22"/>
        </w:rPr>
        <w:t>DO OUTORGANTE E DO OUTORGADO</w:t>
      </w:r>
      <w:r w:rsidR="000361BF" w:rsidRPr="000361BF">
        <w:rPr>
          <w:b/>
          <w:color w:val="000000"/>
          <w:sz w:val="22"/>
          <w:szCs w:val="22"/>
        </w:rPr>
        <w:t xml:space="preserve"> SOB PENA DE DESCLASSIFICAÇ</w:t>
      </w:r>
      <w:r w:rsidR="000361BF">
        <w:rPr>
          <w:b/>
          <w:color w:val="000000"/>
          <w:sz w:val="22"/>
          <w:szCs w:val="22"/>
        </w:rPr>
        <w:t>ÃO</w:t>
      </w:r>
      <w:r w:rsidR="000361BF" w:rsidRPr="000361BF">
        <w:rPr>
          <w:b/>
          <w:color w:val="000000"/>
          <w:sz w:val="22"/>
          <w:szCs w:val="22"/>
        </w:rPr>
        <w:t xml:space="preserve">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w:t>
      </w:r>
      <w:r w:rsidRPr="00E2339B">
        <w:rPr>
          <w:color w:val="000000"/>
          <w:sz w:val="22"/>
          <w:szCs w:val="22"/>
        </w:rPr>
        <w:lastRenderedPageBreak/>
        <w:t xml:space="preserve">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15C48">
        <w:rPr>
          <w:b/>
          <w:sz w:val="22"/>
          <w:szCs w:val="22"/>
        </w:rPr>
        <w:t>14:00</w:t>
      </w:r>
      <w:proofErr w:type="gramEnd"/>
      <w:r w:rsidR="00415C48">
        <w:rPr>
          <w:b/>
          <w:sz w:val="22"/>
          <w:szCs w:val="22"/>
        </w:rPr>
        <w:t xml:space="preserve"> h. do dia 21/02/2020.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77015F">
        <w:rPr>
          <w:b/>
          <w:bCs/>
          <w:color w:val="000000"/>
          <w:sz w:val="22"/>
          <w:szCs w:val="22"/>
        </w:rPr>
        <w:t>015</w:t>
      </w:r>
      <w:r w:rsidR="002F3D9B" w:rsidRPr="005F04E7">
        <w:rPr>
          <w:b/>
          <w:bCs/>
          <w:color w:val="000000"/>
          <w:sz w:val="22"/>
          <w:szCs w:val="22"/>
        </w:rPr>
        <w:t>/</w:t>
      </w:r>
      <w:r w:rsidR="0077015F">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edital para maior celeridade da análise das propostas e redução de riscos de erros de elaboração das </w:t>
      </w:r>
      <w:r w:rsidRPr="00E2339B">
        <w:rPr>
          <w:color w:val="000000"/>
          <w:sz w:val="22"/>
          <w:szCs w:val="22"/>
        </w:rPr>
        <w:lastRenderedPageBreak/>
        <w:t>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77015F">
        <w:rPr>
          <w:b/>
          <w:bCs/>
          <w:color w:val="000000"/>
          <w:sz w:val="22"/>
          <w:szCs w:val="22"/>
        </w:rPr>
        <w:t>015</w:t>
      </w:r>
      <w:r w:rsidR="002F3D9B" w:rsidRPr="005F04E7">
        <w:rPr>
          <w:b/>
          <w:bCs/>
          <w:color w:val="000000"/>
          <w:sz w:val="22"/>
          <w:szCs w:val="22"/>
        </w:rPr>
        <w:t>/</w:t>
      </w:r>
      <w:r w:rsidR="0077015F">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r w:rsidR="0077015F">
        <w:rPr>
          <w:color w:val="000000"/>
          <w:sz w:val="22"/>
          <w:szCs w:val="22"/>
        </w:rPr>
        <w:t>A apresentação de um dos documentos listados acima</w:t>
      </w:r>
      <w:proofErr w:type="gramStart"/>
      <w:r w:rsidR="0077015F">
        <w:rPr>
          <w:color w:val="000000"/>
          <w:sz w:val="22"/>
          <w:szCs w:val="22"/>
        </w:rPr>
        <w:t>, valerá</w:t>
      </w:r>
      <w:proofErr w:type="gramEnd"/>
      <w:r w:rsidR="0077015F">
        <w:rPr>
          <w:color w:val="000000"/>
          <w:sz w:val="22"/>
          <w:szCs w:val="22"/>
        </w:rPr>
        <w:t xml:space="preserve"> como cumprimento da habilitação.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0361BF"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A6739F">
        <w:rPr>
          <w:color w:val="000000"/>
          <w:sz w:val="22"/>
          <w:szCs w:val="22"/>
          <w:shd w:val="clear" w:color="auto" w:fill="FFFFFF"/>
        </w:rPr>
        <w:t xml:space="preserve">, devendo constar todos os itens descritos no anexo II, </w:t>
      </w:r>
      <w:proofErr w:type="gramStart"/>
      <w:r w:rsidR="00A6739F">
        <w:rPr>
          <w:color w:val="000000"/>
          <w:sz w:val="22"/>
          <w:szCs w:val="22"/>
          <w:shd w:val="clear" w:color="auto" w:fill="FFFFFF"/>
        </w:rPr>
        <w:t>sob pena</w:t>
      </w:r>
      <w:proofErr w:type="gramEnd"/>
      <w:r w:rsidR="00A6739F">
        <w:rPr>
          <w:color w:val="000000"/>
          <w:sz w:val="22"/>
          <w:szCs w:val="22"/>
          <w:shd w:val="clear" w:color="auto" w:fill="FFFFFF"/>
        </w:rPr>
        <w:t xml:space="preserve"> de inabilitação</w:t>
      </w:r>
      <w:r w:rsidR="000361BF">
        <w:rPr>
          <w:color w:val="000000"/>
          <w:sz w:val="22"/>
          <w:szCs w:val="22"/>
          <w:shd w:val="clear" w:color="auto" w:fill="FFFFFF"/>
        </w:rPr>
        <w:t>;</w:t>
      </w:r>
    </w:p>
    <w:p w:rsidR="000361BF" w:rsidRDefault="000361BF" w:rsidP="005868A7">
      <w:pPr>
        <w:widowControl w:val="0"/>
        <w:autoSpaceDE w:val="0"/>
        <w:autoSpaceDN w:val="0"/>
        <w:adjustRightInd w:val="0"/>
        <w:jc w:val="both"/>
        <w:rPr>
          <w:color w:val="000000"/>
          <w:sz w:val="22"/>
          <w:szCs w:val="22"/>
          <w:shd w:val="clear" w:color="auto" w:fill="FFFFFF"/>
        </w:rPr>
      </w:pPr>
    </w:p>
    <w:p w:rsidR="000361BF"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 do</w:t>
      </w:r>
      <w:r w:rsidR="000361BF">
        <w:rPr>
          <w:color w:val="000000"/>
          <w:sz w:val="22"/>
          <w:szCs w:val="22"/>
          <w:shd w:val="clear" w:color="auto" w:fill="FFFFFF"/>
        </w:rPr>
        <w:t>(s)</w:t>
      </w:r>
      <w:r w:rsidR="007E419F">
        <w:rPr>
          <w:color w:val="000000"/>
          <w:sz w:val="22"/>
          <w:szCs w:val="22"/>
          <w:shd w:val="clear" w:color="auto" w:fill="FFFFFF"/>
        </w:rPr>
        <w:t xml:space="preserve"> responsável</w:t>
      </w:r>
      <w:r w:rsidR="000361BF">
        <w:rPr>
          <w:color w:val="000000"/>
          <w:sz w:val="22"/>
          <w:szCs w:val="22"/>
          <w:shd w:val="clear" w:color="auto" w:fill="FFFFFF"/>
        </w:rPr>
        <w:t>(eis)</w:t>
      </w:r>
      <w:r w:rsidR="007E419F">
        <w:rPr>
          <w:color w:val="000000"/>
          <w:sz w:val="22"/>
          <w:szCs w:val="22"/>
          <w:shd w:val="clear" w:color="auto" w:fill="FFFFFF"/>
        </w:rPr>
        <w:t xml:space="preserve"> técnico</w:t>
      </w:r>
      <w:r w:rsidR="00A6739F">
        <w:rPr>
          <w:color w:val="000000"/>
          <w:sz w:val="22"/>
          <w:szCs w:val="22"/>
          <w:shd w:val="clear" w:color="auto" w:fill="FFFFFF"/>
        </w:rPr>
        <w:t>(s) (OAB para advogados, CRC para contadores, e demais entidades profissionais conforme o caso);</w:t>
      </w:r>
    </w:p>
    <w:p w:rsidR="000361BF" w:rsidRDefault="000361BF" w:rsidP="005868A7">
      <w:pPr>
        <w:widowControl w:val="0"/>
        <w:autoSpaceDE w:val="0"/>
        <w:autoSpaceDN w:val="0"/>
        <w:adjustRightInd w:val="0"/>
        <w:jc w:val="both"/>
        <w:rPr>
          <w:color w:val="000000"/>
          <w:sz w:val="22"/>
          <w:szCs w:val="22"/>
          <w:shd w:val="clear" w:color="auto" w:fill="FFFFFF"/>
        </w:rPr>
      </w:pPr>
    </w:p>
    <w:p w:rsidR="00F17FCE" w:rsidRDefault="007E419F" w:rsidP="000361B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 feito mediante cópia da CTPS, Ficha de Registro do Empregado FRE ou contrato de prestação de serviços que demonstrem a identificação do profissional</w:t>
      </w:r>
      <w:r w:rsidR="000361BF">
        <w:rPr>
          <w:color w:val="000000"/>
          <w:sz w:val="22"/>
          <w:szCs w:val="22"/>
          <w:shd w:val="clear" w:color="auto" w:fill="FFFFFF"/>
        </w:rPr>
        <w:t xml:space="preserve"> com a empresa</w:t>
      </w:r>
      <w:r w:rsidR="00A6739F">
        <w:rPr>
          <w:color w:val="000000"/>
          <w:sz w:val="22"/>
          <w:szCs w:val="22"/>
          <w:shd w:val="clear" w:color="auto" w:fill="FFFFFF"/>
        </w:rPr>
        <w:t xml:space="preserve"> (em caso de profissionais não sócios)</w:t>
      </w:r>
      <w:r w:rsidR="000361BF">
        <w:rPr>
          <w:color w:val="000000"/>
          <w:sz w:val="22"/>
          <w:szCs w:val="22"/>
          <w:shd w:val="clear" w:color="auto" w:fill="FFFFFF"/>
        </w:rPr>
        <w:t>.</w:t>
      </w:r>
    </w:p>
    <w:p w:rsidR="000361BF" w:rsidRDefault="000361BF" w:rsidP="000361BF">
      <w:pPr>
        <w:widowControl w:val="0"/>
        <w:autoSpaceDE w:val="0"/>
        <w:autoSpaceDN w:val="0"/>
        <w:adjustRightInd w:val="0"/>
        <w:jc w:val="both"/>
        <w:rPr>
          <w:color w:val="000000"/>
          <w:sz w:val="22"/>
          <w:szCs w:val="22"/>
          <w:shd w:val="clear" w:color="auto" w:fill="FFFFFF"/>
        </w:rPr>
      </w:pPr>
    </w:p>
    <w:p w:rsidR="000361BF" w:rsidRPr="00E15D1D" w:rsidRDefault="000361BF" w:rsidP="000361BF">
      <w:pPr>
        <w:widowControl w:val="0"/>
        <w:autoSpaceDE w:val="0"/>
        <w:autoSpaceDN w:val="0"/>
        <w:adjustRightInd w:val="0"/>
        <w:jc w:val="both"/>
        <w:rPr>
          <w:b/>
          <w:color w:val="000000"/>
          <w:sz w:val="22"/>
          <w:szCs w:val="22"/>
          <w:shd w:val="clear" w:color="auto" w:fill="FFFFFF"/>
        </w:rPr>
      </w:pPr>
      <w:r w:rsidRPr="00E15D1D">
        <w:rPr>
          <w:b/>
          <w:color w:val="000000"/>
          <w:sz w:val="22"/>
          <w:szCs w:val="22"/>
          <w:shd w:val="clear" w:color="auto" w:fill="FFFFFF"/>
        </w:rPr>
        <w:t>10.2.3.1 – A falta de qualquer documento relacionado à Habilitação Técnica</w:t>
      </w:r>
      <w:proofErr w:type="gramStart"/>
      <w:r w:rsidRPr="00E15D1D">
        <w:rPr>
          <w:b/>
          <w:color w:val="000000"/>
          <w:sz w:val="22"/>
          <w:szCs w:val="22"/>
          <w:shd w:val="clear" w:color="auto" w:fill="FFFFFF"/>
        </w:rPr>
        <w:t>, ensejará</w:t>
      </w:r>
      <w:proofErr w:type="gramEnd"/>
      <w:r w:rsidRPr="00E15D1D">
        <w:rPr>
          <w:b/>
          <w:color w:val="000000"/>
          <w:sz w:val="22"/>
          <w:szCs w:val="22"/>
          <w:shd w:val="clear" w:color="auto" w:fill="FFFFFF"/>
        </w:rPr>
        <w:t xml:space="preserve"> na DESCLASSIFICAÇÃO DO CERT</w:t>
      </w:r>
      <w:r w:rsidR="00E15D1D" w:rsidRPr="00E15D1D">
        <w:rPr>
          <w:b/>
          <w:color w:val="000000"/>
          <w:sz w:val="22"/>
          <w:szCs w:val="22"/>
          <w:shd w:val="clear" w:color="auto" w:fill="FFFFFF"/>
        </w:rPr>
        <w:t>AME.</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E15D1D">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065063" w:rsidRPr="00E2339B" w:rsidRDefault="00065063">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Referência;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15C48">
        <w:rPr>
          <w:color w:val="000000"/>
          <w:sz w:val="22"/>
          <w:szCs w:val="22"/>
        </w:rPr>
        <w:t>10 de fevereiro</w:t>
      </w:r>
      <w:r w:rsidR="002F3D9B" w:rsidRPr="005F04E7">
        <w:rPr>
          <w:color w:val="000000"/>
          <w:sz w:val="22"/>
          <w:szCs w:val="22"/>
        </w:rPr>
        <w:t xml:space="preserve"> de </w:t>
      </w:r>
      <w:r w:rsidR="0077015F">
        <w:rPr>
          <w:color w:val="000000"/>
          <w:sz w:val="22"/>
          <w:szCs w:val="22"/>
        </w:rPr>
        <w:t>2020</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415C48" w:rsidP="00800153">
      <w:pPr>
        <w:widowControl w:val="0"/>
        <w:autoSpaceDE w:val="0"/>
        <w:autoSpaceDN w:val="0"/>
        <w:adjustRightInd w:val="0"/>
        <w:jc w:val="center"/>
        <w:rPr>
          <w:b/>
          <w:bCs/>
        </w:rPr>
      </w:pPr>
      <w:r>
        <w:rPr>
          <w:b/>
        </w:rPr>
        <w:t>Reginaldo de Souza</w:t>
      </w:r>
      <w:r w:rsidR="00800153">
        <w:rPr>
          <w:b/>
        </w:rPr>
        <w:t xml:space="preserve"> </w:t>
      </w:r>
      <w:r>
        <w:rPr>
          <w:b/>
        </w:rPr>
        <w:t>–</w:t>
      </w:r>
      <w:r w:rsidR="00800153">
        <w:rPr>
          <w:b/>
        </w:rPr>
        <w:t xml:space="preserve"> </w:t>
      </w:r>
      <w:r w:rsidR="00800153" w:rsidRPr="00800153">
        <w:rPr>
          <w:b/>
        </w:rPr>
        <w:t>Prefeito</w:t>
      </w:r>
      <w:r>
        <w:rPr>
          <w:b/>
        </w:rPr>
        <w:t xml:space="preserve"> Municipal em exercício</w:t>
      </w:r>
    </w:p>
    <w:sectPr w:rsidR="00800153" w:rsidRPr="00800153" w:rsidSect="00354E5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5F" w:rsidRDefault="0077015F">
      <w:r>
        <w:separator/>
      </w:r>
    </w:p>
  </w:endnote>
  <w:endnote w:type="continuationSeparator" w:id="0">
    <w:p w:rsidR="0077015F" w:rsidRDefault="00770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5F" w:rsidRDefault="0077015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5F" w:rsidRDefault="0077015F">
      <w:r>
        <w:separator/>
      </w:r>
    </w:p>
  </w:footnote>
  <w:footnote w:type="continuationSeparator" w:id="0">
    <w:p w:rsidR="0077015F" w:rsidRDefault="00770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5F" w:rsidRDefault="0077015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425F1"/>
    <w:multiLevelType w:val="multilevel"/>
    <w:tmpl w:val="73E2027C"/>
    <w:lvl w:ilvl="0">
      <w:start w:val="1"/>
      <w:numFmt w:val="decimal"/>
      <w:lvlText w:val="%1"/>
      <w:lvlJc w:val="left"/>
      <w:pPr>
        <w:ind w:left="705" w:hanging="705"/>
      </w:pPr>
      <w:rPr>
        <w:rFonts w:hint="default"/>
        <w:color w:val="auto"/>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579B"/>
    <w:rsid w:val="00016F2C"/>
    <w:rsid w:val="000171F5"/>
    <w:rsid w:val="000361BF"/>
    <w:rsid w:val="00057634"/>
    <w:rsid w:val="00065063"/>
    <w:rsid w:val="0007137B"/>
    <w:rsid w:val="00071B86"/>
    <w:rsid w:val="00085161"/>
    <w:rsid w:val="000A2B5E"/>
    <w:rsid w:val="000C1DFA"/>
    <w:rsid w:val="000F4D8F"/>
    <w:rsid w:val="0010220B"/>
    <w:rsid w:val="001335C3"/>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E0C37"/>
    <w:rsid w:val="002F3D9B"/>
    <w:rsid w:val="00301A9D"/>
    <w:rsid w:val="0031522C"/>
    <w:rsid w:val="0031606A"/>
    <w:rsid w:val="00325F89"/>
    <w:rsid w:val="0034095F"/>
    <w:rsid w:val="00354E52"/>
    <w:rsid w:val="00366970"/>
    <w:rsid w:val="0038097E"/>
    <w:rsid w:val="00397117"/>
    <w:rsid w:val="003B2BF6"/>
    <w:rsid w:val="003C00BA"/>
    <w:rsid w:val="003D15DB"/>
    <w:rsid w:val="003E0C40"/>
    <w:rsid w:val="003E447B"/>
    <w:rsid w:val="00403018"/>
    <w:rsid w:val="00414029"/>
    <w:rsid w:val="00415C48"/>
    <w:rsid w:val="004169CD"/>
    <w:rsid w:val="00444E56"/>
    <w:rsid w:val="004756BB"/>
    <w:rsid w:val="004767FC"/>
    <w:rsid w:val="004D6FC1"/>
    <w:rsid w:val="004F65A2"/>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466FD"/>
    <w:rsid w:val="007519FB"/>
    <w:rsid w:val="007548E6"/>
    <w:rsid w:val="0077015F"/>
    <w:rsid w:val="00793DD3"/>
    <w:rsid w:val="00796003"/>
    <w:rsid w:val="007B0548"/>
    <w:rsid w:val="007B0A54"/>
    <w:rsid w:val="007E419F"/>
    <w:rsid w:val="007F3E7A"/>
    <w:rsid w:val="00800153"/>
    <w:rsid w:val="00802275"/>
    <w:rsid w:val="00804956"/>
    <w:rsid w:val="00820120"/>
    <w:rsid w:val="00822257"/>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9A6322"/>
    <w:rsid w:val="00A13E28"/>
    <w:rsid w:val="00A419B8"/>
    <w:rsid w:val="00A557C8"/>
    <w:rsid w:val="00A6739F"/>
    <w:rsid w:val="00A67AAB"/>
    <w:rsid w:val="00AA019A"/>
    <w:rsid w:val="00AA0610"/>
    <w:rsid w:val="00AC0EA6"/>
    <w:rsid w:val="00AF485F"/>
    <w:rsid w:val="00B00B26"/>
    <w:rsid w:val="00B3343A"/>
    <w:rsid w:val="00B46D2C"/>
    <w:rsid w:val="00B50A41"/>
    <w:rsid w:val="00B51F28"/>
    <w:rsid w:val="00B75BE0"/>
    <w:rsid w:val="00B779C4"/>
    <w:rsid w:val="00B91ED7"/>
    <w:rsid w:val="00BC69F5"/>
    <w:rsid w:val="00BD4D0F"/>
    <w:rsid w:val="00BD6F5E"/>
    <w:rsid w:val="00BF6FD0"/>
    <w:rsid w:val="00C21F80"/>
    <w:rsid w:val="00C314D1"/>
    <w:rsid w:val="00C350AA"/>
    <w:rsid w:val="00C4339F"/>
    <w:rsid w:val="00C60187"/>
    <w:rsid w:val="00C62DDE"/>
    <w:rsid w:val="00C7585A"/>
    <w:rsid w:val="00CB4FC0"/>
    <w:rsid w:val="00CB5FBE"/>
    <w:rsid w:val="00CE39DB"/>
    <w:rsid w:val="00CF4D64"/>
    <w:rsid w:val="00D01089"/>
    <w:rsid w:val="00D02BD0"/>
    <w:rsid w:val="00D07FB0"/>
    <w:rsid w:val="00D122BB"/>
    <w:rsid w:val="00D1289B"/>
    <w:rsid w:val="00D15E83"/>
    <w:rsid w:val="00D172E2"/>
    <w:rsid w:val="00D27C78"/>
    <w:rsid w:val="00D32F31"/>
    <w:rsid w:val="00D400EE"/>
    <w:rsid w:val="00D42D10"/>
    <w:rsid w:val="00D74593"/>
    <w:rsid w:val="00D81A2E"/>
    <w:rsid w:val="00D86B95"/>
    <w:rsid w:val="00DC5909"/>
    <w:rsid w:val="00DC78AE"/>
    <w:rsid w:val="00DD6619"/>
    <w:rsid w:val="00DD7F66"/>
    <w:rsid w:val="00DF7779"/>
    <w:rsid w:val="00E15D1D"/>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E52"/>
    <w:rPr>
      <w:sz w:val="24"/>
      <w:szCs w:val="24"/>
    </w:rPr>
  </w:style>
  <w:style w:type="paragraph" w:styleId="Ttulo1">
    <w:name w:val="heading 1"/>
    <w:basedOn w:val="Normal"/>
    <w:next w:val="Normal"/>
    <w:qFormat/>
    <w:rsid w:val="00354E5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4E52"/>
    <w:pPr>
      <w:widowControl w:val="0"/>
      <w:autoSpaceDE w:val="0"/>
      <w:autoSpaceDN w:val="0"/>
      <w:adjustRightInd w:val="0"/>
      <w:jc w:val="both"/>
    </w:pPr>
    <w:rPr>
      <w:color w:val="000000"/>
      <w:sz w:val="20"/>
      <w:szCs w:val="20"/>
    </w:rPr>
  </w:style>
  <w:style w:type="character" w:styleId="Hyperlink">
    <w:name w:val="Hyperlink"/>
    <w:basedOn w:val="Fontepargpadro"/>
    <w:rsid w:val="00354E52"/>
    <w:rPr>
      <w:color w:val="0000FF"/>
      <w:u w:val="single"/>
    </w:rPr>
  </w:style>
  <w:style w:type="character" w:styleId="HiperlinkVisitado">
    <w:name w:val="FollowedHyperlink"/>
    <w:basedOn w:val="Fontepargpadro"/>
    <w:rsid w:val="00354E5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34095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4711</Words>
  <Characters>27170</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31818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9</cp:revision>
  <dcterms:created xsi:type="dcterms:W3CDTF">2015-11-06T12:17:00Z</dcterms:created>
  <dcterms:modified xsi:type="dcterms:W3CDTF">2020-02-10T20:25:00Z</dcterms:modified>
</cp:coreProperties>
</file>