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DF" w:rsidRDefault="00AE13DF" w:rsidP="002F1960">
      <w:pPr>
        <w:widowControl w:val="0"/>
        <w:autoSpaceDE w:val="0"/>
        <w:autoSpaceDN w:val="0"/>
        <w:adjustRightInd w:val="0"/>
        <w:ind w:right="-13"/>
        <w:jc w:val="center"/>
        <w:rPr>
          <w:b/>
          <w:bCs/>
          <w:color w:val="000000" w:themeColor="text1"/>
          <w:sz w:val="32"/>
          <w:szCs w:val="32"/>
        </w:rPr>
      </w:pPr>
    </w:p>
    <w:p w:rsidR="007A6DE0" w:rsidRPr="003671F4" w:rsidRDefault="007A6DE0" w:rsidP="002F1960">
      <w:pPr>
        <w:widowControl w:val="0"/>
        <w:autoSpaceDE w:val="0"/>
        <w:autoSpaceDN w:val="0"/>
        <w:adjustRightInd w:val="0"/>
        <w:ind w:right="-13"/>
        <w:jc w:val="center"/>
        <w:rPr>
          <w:color w:val="000000" w:themeColor="text1"/>
          <w:sz w:val="32"/>
          <w:szCs w:val="32"/>
        </w:rPr>
      </w:pPr>
      <w:r w:rsidRPr="003671F4">
        <w:rPr>
          <w:b/>
          <w:bCs/>
          <w:color w:val="000000" w:themeColor="text1"/>
          <w:sz w:val="32"/>
          <w:szCs w:val="32"/>
        </w:rPr>
        <w:t>ESTADO DE SANTA CATARINA</w:t>
      </w:r>
    </w:p>
    <w:p w:rsidR="007A6DE0" w:rsidRPr="003671F4" w:rsidRDefault="007A6DE0" w:rsidP="002F1960">
      <w:pPr>
        <w:widowControl w:val="0"/>
        <w:autoSpaceDE w:val="0"/>
        <w:autoSpaceDN w:val="0"/>
        <w:adjustRightInd w:val="0"/>
        <w:ind w:right="-13"/>
        <w:jc w:val="center"/>
        <w:rPr>
          <w:color w:val="000000" w:themeColor="text1"/>
          <w:sz w:val="32"/>
          <w:szCs w:val="32"/>
        </w:rPr>
      </w:pPr>
      <w:r w:rsidRPr="003671F4">
        <w:rPr>
          <w:b/>
          <w:bCs/>
          <w:color w:val="000000" w:themeColor="text1"/>
          <w:sz w:val="32"/>
          <w:szCs w:val="32"/>
        </w:rPr>
        <w:t>MUNICÍPIO DE OTACÍLIO COSTA</w:t>
      </w:r>
    </w:p>
    <w:p w:rsidR="00103E35" w:rsidRDefault="00103E35" w:rsidP="002F1960">
      <w:pPr>
        <w:widowControl w:val="0"/>
        <w:autoSpaceDE w:val="0"/>
        <w:autoSpaceDN w:val="0"/>
        <w:adjustRightInd w:val="0"/>
        <w:ind w:right="-13"/>
        <w:jc w:val="center"/>
        <w:rPr>
          <w:b/>
          <w:bCs/>
          <w:color w:val="000000" w:themeColor="text1"/>
          <w:sz w:val="22"/>
          <w:szCs w:val="22"/>
        </w:rPr>
      </w:pPr>
    </w:p>
    <w:p w:rsidR="006E27BB" w:rsidRPr="00E51B05" w:rsidRDefault="006E27BB" w:rsidP="00E51B05">
      <w:pPr>
        <w:pStyle w:val="Ttulo1"/>
        <w:ind w:right="-13"/>
        <w:jc w:val="center"/>
        <w:rPr>
          <w:color w:val="000000" w:themeColor="text1"/>
          <w:sz w:val="26"/>
          <w:szCs w:val="26"/>
        </w:rPr>
      </w:pPr>
      <w:r w:rsidRPr="00E51B05">
        <w:rPr>
          <w:color w:val="000000" w:themeColor="text1"/>
          <w:sz w:val="26"/>
          <w:szCs w:val="26"/>
        </w:rPr>
        <w:t>E</w:t>
      </w:r>
      <w:r w:rsidR="00223A89" w:rsidRPr="00E51B05">
        <w:rPr>
          <w:color w:val="000000" w:themeColor="text1"/>
          <w:sz w:val="26"/>
          <w:szCs w:val="26"/>
        </w:rPr>
        <w:t xml:space="preserve">DITAL DO PREGÃO </w:t>
      </w:r>
      <w:r w:rsidR="00B725E9" w:rsidRPr="00E51B05">
        <w:rPr>
          <w:color w:val="000000" w:themeColor="text1"/>
          <w:sz w:val="26"/>
          <w:szCs w:val="26"/>
        </w:rPr>
        <w:t>ELETRÔNICO</w:t>
      </w:r>
      <w:r w:rsidR="00E51B05" w:rsidRPr="00E51B05">
        <w:rPr>
          <w:color w:val="000000" w:themeColor="text1"/>
          <w:sz w:val="26"/>
          <w:szCs w:val="26"/>
        </w:rPr>
        <w:t xml:space="preserve"> – REGISTRO DE PREÇOS</w:t>
      </w:r>
      <w:r w:rsidR="00223A89" w:rsidRPr="00E51B05">
        <w:rPr>
          <w:color w:val="000000" w:themeColor="text1"/>
          <w:sz w:val="26"/>
          <w:szCs w:val="26"/>
        </w:rPr>
        <w:t xml:space="preserve"> Nº </w:t>
      </w:r>
      <w:r w:rsidR="00A54A17" w:rsidRPr="00E51B05">
        <w:rPr>
          <w:color w:val="000000" w:themeColor="text1"/>
          <w:sz w:val="26"/>
          <w:szCs w:val="26"/>
        </w:rPr>
        <w:t>032</w:t>
      </w:r>
      <w:r w:rsidR="003B2BF6" w:rsidRPr="00E51B05">
        <w:rPr>
          <w:color w:val="000000" w:themeColor="text1"/>
          <w:sz w:val="26"/>
          <w:szCs w:val="26"/>
        </w:rPr>
        <w:t>/</w:t>
      </w:r>
      <w:r w:rsidR="00FA33E8" w:rsidRPr="00E51B05">
        <w:rPr>
          <w:color w:val="000000" w:themeColor="text1"/>
          <w:sz w:val="26"/>
          <w:szCs w:val="26"/>
        </w:rPr>
        <w:t>2020</w:t>
      </w:r>
    </w:p>
    <w:p w:rsidR="00CE39DB" w:rsidRPr="00300230" w:rsidRDefault="00AC0EA6" w:rsidP="002F1960">
      <w:pPr>
        <w:ind w:right="-13"/>
        <w:jc w:val="center"/>
        <w:rPr>
          <w:color w:val="000000" w:themeColor="text1"/>
          <w:sz w:val="22"/>
          <w:szCs w:val="22"/>
        </w:rPr>
      </w:pPr>
      <w:r w:rsidRPr="00300230">
        <w:rPr>
          <w:color w:val="000000" w:themeColor="text1"/>
          <w:sz w:val="22"/>
          <w:szCs w:val="22"/>
        </w:rPr>
        <w:t>(Proce</w:t>
      </w:r>
      <w:r w:rsidR="007B0A54" w:rsidRPr="00300230">
        <w:rPr>
          <w:color w:val="000000" w:themeColor="text1"/>
          <w:sz w:val="22"/>
          <w:szCs w:val="22"/>
        </w:rPr>
        <w:t xml:space="preserve">sso de Licitação n.º </w:t>
      </w:r>
      <w:r w:rsidR="00A54A17">
        <w:rPr>
          <w:color w:val="000000" w:themeColor="text1"/>
          <w:sz w:val="22"/>
          <w:szCs w:val="22"/>
        </w:rPr>
        <w:t>074</w:t>
      </w:r>
      <w:r w:rsidR="00B3343A" w:rsidRPr="00300230">
        <w:rPr>
          <w:color w:val="000000" w:themeColor="text1"/>
          <w:sz w:val="22"/>
          <w:szCs w:val="22"/>
        </w:rPr>
        <w:t>/</w:t>
      </w:r>
      <w:r w:rsidR="00FA33E8" w:rsidRPr="00300230">
        <w:rPr>
          <w:color w:val="000000" w:themeColor="text1"/>
          <w:sz w:val="22"/>
          <w:szCs w:val="22"/>
        </w:rPr>
        <w:t>2020</w:t>
      </w:r>
      <w:r w:rsidRPr="00300230">
        <w:rPr>
          <w:color w:val="000000" w:themeColor="text1"/>
          <w:sz w:val="22"/>
          <w:szCs w:val="22"/>
        </w:rPr>
        <w:t>)</w:t>
      </w:r>
    </w:p>
    <w:p w:rsidR="00AC0EA6" w:rsidRDefault="00AC0EA6" w:rsidP="002F1960">
      <w:pPr>
        <w:ind w:right="-13"/>
        <w:jc w:val="center"/>
        <w:rPr>
          <w:color w:val="000000" w:themeColor="text1"/>
          <w:sz w:val="22"/>
          <w:szCs w:val="22"/>
        </w:rPr>
      </w:pPr>
      <w:r w:rsidRPr="00300230">
        <w:rPr>
          <w:color w:val="000000" w:themeColor="text1"/>
          <w:sz w:val="22"/>
          <w:szCs w:val="22"/>
        </w:rPr>
        <w:t>(Proces</w:t>
      </w:r>
      <w:r w:rsidR="00621AB1" w:rsidRPr="00300230">
        <w:rPr>
          <w:color w:val="000000" w:themeColor="text1"/>
          <w:sz w:val="22"/>
          <w:szCs w:val="22"/>
        </w:rPr>
        <w:t xml:space="preserve">so Administrativo n.º </w:t>
      </w:r>
      <w:r w:rsidR="00A54A17">
        <w:rPr>
          <w:color w:val="000000" w:themeColor="text1"/>
          <w:sz w:val="22"/>
          <w:szCs w:val="22"/>
        </w:rPr>
        <w:t>074</w:t>
      </w:r>
      <w:r w:rsidR="00B3343A" w:rsidRPr="00300230">
        <w:rPr>
          <w:color w:val="000000" w:themeColor="text1"/>
          <w:sz w:val="22"/>
          <w:szCs w:val="22"/>
        </w:rPr>
        <w:t>/</w:t>
      </w:r>
      <w:r w:rsidR="00FA33E8" w:rsidRPr="00300230">
        <w:rPr>
          <w:color w:val="000000" w:themeColor="text1"/>
          <w:sz w:val="22"/>
          <w:szCs w:val="22"/>
        </w:rPr>
        <w:t>2020</w:t>
      </w:r>
      <w:r w:rsidRPr="00300230">
        <w:rPr>
          <w:color w:val="000000" w:themeColor="text1"/>
          <w:sz w:val="22"/>
          <w:szCs w:val="22"/>
        </w:rPr>
        <w:t>)</w:t>
      </w:r>
    </w:p>
    <w:p w:rsidR="00300230" w:rsidRPr="006A6FE9" w:rsidRDefault="00300230" w:rsidP="002F1960">
      <w:pPr>
        <w:ind w:right="-13"/>
        <w:jc w:val="both"/>
        <w:rPr>
          <w:color w:val="000000" w:themeColor="text1"/>
          <w:sz w:val="22"/>
          <w:szCs w:val="22"/>
        </w:rPr>
      </w:pPr>
    </w:p>
    <w:p w:rsidR="00CE39DB" w:rsidRPr="006A6FE9" w:rsidRDefault="00103E27" w:rsidP="002F1960">
      <w:pPr>
        <w:widowControl w:val="0"/>
        <w:autoSpaceDE w:val="0"/>
        <w:autoSpaceDN w:val="0"/>
        <w:adjustRightInd w:val="0"/>
        <w:ind w:right="-13"/>
        <w:jc w:val="both"/>
        <w:rPr>
          <w:color w:val="000000" w:themeColor="text1"/>
          <w:sz w:val="22"/>
          <w:szCs w:val="22"/>
        </w:rPr>
      </w:pPr>
      <w:r w:rsidRPr="006A6FE9">
        <w:rPr>
          <w:color w:val="000000" w:themeColor="text1"/>
          <w:sz w:val="22"/>
          <w:szCs w:val="22"/>
        </w:rPr>
        <w:t xml:space="preserve">O Município de Otacílio Costa/SC, pessoa jurídica de direito público interno, inscrito no CNPJ/MF sob n.º 75.326.066/0002-75, representado pelo Prefeito, Sr. </w:t>
      </w:r>
      <w:r w:rsidRPr="006A6FE9">
        <w:rPr>
          <w:b/>
          <w:color w:val="000000" w:themeColor="text1"/>
          <w:sz w:val="22"/>
          <w:szCs w:val="22"/>
        </w:rPr>
        <w:t>LUIZ CARLOS XAVIER,</w:t>
      </w:r>
      <w:r w:rsidRPr="006A6FE9">
        <w:rPr>
          <w:color w:val="000000" w:themeColor="text1"/>
          <w:sz w:val="22"/>
          <w:szCs w:val="22"/>
        </w:rPr>
        <w:t xml:space="preserve"> por meio </w:t>
      </w:r>
      <w:proofErr w:type="gramStart"/>
      <w:r w:rsidRPr="006A6FE9">
        <w:rPr>
          <w:color w:val="000000" w:themeColor="text1"/>
          <w:sz w:val="22"/>
          <w:szCs w:val="22"/>
        </w:rPr>
        <w:t>do(</w:t>
      </w:r>
      <w:proofErr w:type="gramEnd"/>
      <w:r w:rsidRPr="006A6FE9">
        <w:rPr>
          <w:color w:val="000000" w:themeColor="text1"/>
          <w:sz w:val="22"/>
          <w:szCs w:val="22"/>
        </w:rPr>
        <w:t xml:space="preserve">a) Comissão(a) e sua Equipe de Apoio, comunica aos interessados que fará realizar licitação na modalidade </w:t>
      </w:r>
      <w:r w:rsidR="00CE39DB" w:rsidRPr="006A6FE9">
        <w:rPr>
          <w:b/>
          <w:color w:val="000000" w:themeColor="text1"/>
          <w:sz w:val="22"/>
          <w:szCs w:val="22"/>
        </w:rPr>
        <w:t xml:space="preserve">PREGÃO </w:t>
      </w:r>
      <w:r w:rsidR="003130F6" w:rsidRPr="006A6FE9">
        <w:rPr>
          <w:b/>
          <w:color w:val="000000" w:themeColor="text1"/>
          <w:sz w:val="22"/>
          <w:szCs w:val="22"/>
        </w:rPr>
        <w:t>ELETRÔNICO</w:t>
      </w:r>
      <w:r w:rsidR="00E51B05">
        <w:rPr>
          <w:b/>
          <w:color w:val="000000" w:themeColor="text1"/>
          <w:sz w:val="22"/>
          <w:szCs w:val="22"/>
        </w:rPr>
        <w:t xml:space="preserve"> – REGISTRO DE PREÇOS</w:t>
      </w:r>
      <w:r w:rsidR="00A54A17">
        <w:rPr>
          <w:b/>
          <w:color w:val="000000" w:themeColor="text1"/>
          <w:sz w:val="22"/>
          <w:szCs w:val="22"/>
        </w:rPr>
        <w:t xml:space="preserve"> </w:t>
      </w:r>
      <w:r w:rsidR="00CE39DB" w:rsidRPr="006A6FE9">
        <w:rPr>
          <w:color w:val="000000" w:themeColor="text1"/>
          <w:sz w:val="22"/>
          <w:szCs w:val="22"/>
        </w:rPr>
        <w:t xml:space="preserve">visando </w:t>
      </w:r>
      <w:r w:rsidR="00B3343A" w:rsidRPr="006A6FE9">
        <w:rPr>
          <w:color w:val="000000" w:themeColor="text1"/>
          <w:sz w:val="22"/>
          <w:szCs w:val="22"/>
        </w:rPr>
        <w:t xml:space="preserve">a </w:t>
      </w:r>
      <w:r w:rsidR="004569F9" w:rsidRPr="006A6FE9">
        <w:rPr>
          <w:b/>
          <w:color w:val="000000" w:themeColor="text1"/>
          <w:sz w:val="22"/>
          <w:szCs w:val="22"/>
        </w:rPr>
        <w:t xml:space="preserve">AQUISIÇÃO DE </w:t>
      </w:r>
      <w:r w:rsidR="00A54A17">
        <w:rPr>
          <w:b/>
          <w:color w:val="000000" w:themeColor="text1"/>
          <w:sz w:val="22"/>
          <w:szCs w:val="22"/>
        </w:rPr>
        <w:t>MATERIAIS DE SINALIZAÇÃO DE TRÂNSITO</w:t>
      </w:r>
      <w:r w:rsidR="00FA33E8" w:rsidRPr="006A6FE9">
        <w:rPr>
          <w:b/>
          <w:color w:val="000000" w:themeColor="text1"/>
          <w:sz w:val="22"/>
          <w:szCs w:val="22"/>
        </w:rPr>
        <w:t>,</w:t>
      </w:r>
      <w:r w:rsidR="00B3343A" w:rsidRPr="006A6FE9">
        <w:rPr>
          <w:color w:val="000000" w:themeColor="text1"/>
          <w:sz w:val="22"/>
          <w:szCs w:val="22"/>
        </w:rPr>
        <w:t xml:space="preserve"> </w:t>
      </w:r>
      <w:r w:rsidR="00E2339B" w:rsidRPr="006A6FE9">
        <w:rPr>
          <w:color w:val="000000" w:themeColor="text1"/>
          <w:sz w:val="22"/>
          <w:szCs w:val="22"/>
        </w:rPr>
        <w:t xml:space="preserve">conforme especificações/características mínimas, constantes no </w:t>
      </w:r>
      <w:r w:rsidR="00FA33E8" w:rsidRPr="006A6FE9">
        <w:rPr>
          <w:color w:val="000000" w:themeColor="text1"/>
          <w:sz w:val="22"/>
          <w:szCs w:val="22"/>
        </w:rPr>
        <w:t>Memorand</w:t>
      </w:r>
      <w:r w:rsidR="00303239" w:rsidRPr="006A6FE9">
        <w:rPr>
          <w:color w:val="000000" w:themeColor="text1"/>
          <w:sz w:val="22"/>
          <w:szCs w:val="22"/>
        </w:rPr>
        <w:t xml:space="preserve">o, </w:t>
      </w:r>
      <w:r w:rsidR="00621AB1" w:rsidRPr="006A6FE9">
        <w:rPr>
          <w:color w:val="000000" w:themeColor="text1"/>
          <w:sz w:val="22"/>
          <w:szCs w:val="22"/>
        </w:rPr>
        <w:t>Proposta</w:t>
      </w:r>
      <w:r w:rsidR="003130F6" w:rsidRPr="006A6FE9">
        <w:rPr>
          <w:color w:val="000000" w:themeColor="text1"/>
          <w:sz w:val="22"/>
          <w:szCs w:val="22"/>
        </w:rPr>
        <w:t xml:space="preserve"> e M</w:t>
      </w:r>
      <w:r w:rsidR="00621AB1" w:rsidRPr="006A6FE9">
        <w:rPr>
          <w:color w:val="000000" w:themeColor="text1"/>
          <w:sz w:val="22"/>
          <w:szCs w:val="22"/>
        </w:rPr>
        <w:t>inuta Contratual</w:t>
      </w:r>
      <w:r w:rsidR="003130F6" w:rsidRPr="006A6FE9">
        <w:rPr>
          <w:color w:val="000000" w:themeColor="text1"/>
          <w:sz w:val="22"/>
          <w:szCs w:val="22"/>
        </w:rPr>
        <w:t>,</w:t>
      </w:r>
      <w:r w:rsidR="00E2339B" w:rsidRPr="006A6FE9">
        <w:rPr>
          <w:color w:val="000000" w:themeColor="text1"/>
          <w:sz w:val="22"/>
          <w:szCs w:val="22"/>
        </w:rPr>
        <w:t xml:space="preserve"> que se torna</w:t>
      </w:r>
      <w:r w:rsidR="00621AB1" w:rsidRPr="006A6FE9">
        <w:rPr>
          <w:color w:val="000000" w:themeColor="text1"/>
          <w:sz w:val="22"/>
          <w:szCs w:val="22"/>
        </w:rPr>
        <w:t>m</w:t>
      </w:r>
      <w:r w:rsidR="00E2339B" w:rsidRPr="006A6FE9">
        <w:rPr>
          <w:color w:val="000000" w:themeColor="text1"/>
          <w:sz w:val="22"/>
          <w:szCs w:val="22"/>
        </w:rPr>
        <w:t xml:space="preserve"> parte</w:t>
      </w:r>
      <w:r w:rsidR="00621AB1" w:rsidRPr="006A6FE9">
        <w:rPr>
          <w:color w:val="000000" w:themeColor="text1"/>
          <w:sz w:val="22"/>
          <w:szCs w:val="22"/>
        </w:rPr>
        <w:t>s</w:t>
      </w:r>
      <w:r w:rsidR="00E2339B" w:rsidRPr="006A6FE9">
        <w:rPr>
          <w:color w:val="000000" w:themeColor="text1"/>
          <w:sz w:val="22"/>
          <w:szCs w:val="22"/>
        </w:rPr>
        <w:t xml:space="preserve"> integrante</w:t>
      </w:r>
      <w:r w:rsidR="00621AB1" w:rsidRPr="006A6FE9">
        <w:rPr>
          <w:color w:val="000000" w:themeColor="text1"/>
          <w:sz w:val="22"/>
          <w:szCs w:val="22"/>
        </w:rPr>
        <w:t>s</w:t>
      </w:r>
      <w:r w:rsidR="00E2339B" w:rsidRPr="006A6FE9">
        <w:rPr>
          <w:color w:val="000000" w:themeColor="text1"/>
          <w:sz w:val="22"/>
          <w:szCs w:val="22"/>
        </w:rPr>
        <w:t xml:space="preserve"> do presente Edital,</w:t>
      </w:r>
      <w:r w:rsidR="00C7585A" w:rsidRPr="006A6FE9">
        <w:rPr>
          <w:color w:val="000000" w:themeColor="text1"/>
          <w:sz w:val="22"/>
          <w:szCs w:val="22"/>
        </w:rPr>
        <w:t xml:space="preserve"> </w:t>
      </w:r>
      <w:r w:rsidR="00B00B26" w:rsidRPr="006A6FE9">
        <w:rPr>
          <w:color w:val="000000" w:themeColor="text1"/>
          <w:sz w:val="22"/>
          <w:szCs w:val="22"/>
        </w:rPr>
        <w:t>com recursos d</w:t>
      </w:r>
      <w:r w:rsidR="00C7585A" w:rsidRPr="006A6FE9">
        <w:rPr>
          <w:color w:val="000000" w:themeColor="text1"/>
          <w:sz w:val="22"/>
          <w:szCs w:val="22"/>
        </w:rPr>
        <w:t>o exercício</w:t>
      </w:r>
      <w:r w:rsidR="00B3343A" w:rsidRPr="006A6FE9">
        <w:rPr>
          <w:color w:val="000000" w:themeColor="text1"/>
          <w:sz w:val="22"/>
          <w:szCs w:val="22"/>
        </w:rPr>
        <w:t>/ano base</w:t>
      </w:r>
      <w:r w:rsidR="00C7585A" w:rsidRPr="006A6FE9">
        <w:rPr>
          <w:color w:val="000000" w:themeColor="text1"/>
          <w:sz w:val="22"/>
          <w:szCs w:val="22"/>
        </w:rPr>
        <w:t xml:space="preserve"> de </w:t>
      </w:r>
      <w:r w:rsidR="00FA33E8" w:rsidRPr="006A6FE9">
        <w:rPr>
          <w:color w:val="000000" w:themeColor="text1"/>
          <w:sz w:val="22"/>
          <w:szCs w:val="22"/>
        </w:rPr>
        <w:t>2020</w:t>
      </w:r>
      <w:r w:rsidR="00057634" w:rsidRPr="006A6FE9">
        <w:rPr>
          <w:color w:val="000000" w:themeColor="text1"/>
          <w:sz w:val="22"/>
          <w:szCs w:val="22"/>
        </w:rPr>
        <w:t xml:space="preserve">. </w:t>
      </w:r>
      <w:r w:rsidR="00CE39DB" w:rsidRPr="006A6FE9">
        <w:rPr>
          <w:color w:val="000000" w:themeColor="text1"/>
          <w:sz w:val="22"/>
          <w:szCs w:val="22"/>
        </w:rPr>
        <w:t xml:space="preserve">A presente licitação será do tipo </w:t>
      </w:r>
      <w:r w:rsidR="00CE39DB" w:rsidRPr="006A6FE9">
        <w:rPr>
          <w:b/>
          <w:color w:val="000000" w:themeColor="text1"/>
          <w:sz w:val="22"/>
          <w:szCs w:val="22"/>
        </w:rPr>
        <w:t>MENOR PREÇO</w:t>
      </w:r>
      <w:r w:rsidR="00B00B26" w:rsidRPr="006A6FE9">
        <w:rPr>
          <w:b/>
          <w:color w:val="000000" w:themeColor="text1"/>
          <w:sz w:val="22"/>
          <w:szCs w:val="22"/>
        </w:rPr>
        <w:t xml:space="preserve"> </w:t>
      </w:r>
      <w:r w:rsidR="006B3D82" w:rsidRPr="006A6FE9">
        <w:rPr>
          <w:b/>
          <w:color w:val="000000" w:themeColor="text1"/>
          <w:sz w:val="22"/>
          <w:szCs w:val="22"/>
        </w:rPr>
        <w:t>POR ITEM</w:t>
      </w:r>
      <w:r w:rsidR="00DF7779" w:rsidRPr="006A6FE9">
        <w:rPr>
          <w:color w:val="000000" w:themeColor="text1"/>
          <w:sz w:val="22"/>
          <w:szCs w:val="22"/>
        </w:rPr>
        <w:t>,</w:t>
      </w:r>
      <w:r w:rsidR="00CE39DB" w:rsidRPr="006A6FE9">
        <w:rPr>
          <w:color w:val="000000" w:themeColor="text1"/>
          <w:sz w:val="22"/>
          <w:szCs w:val="22"/>
        </w:rPr>
        <w:t xml:space="preserve"> consoante as condições estatuídas neste Edital, e será regida pela Lei n.º </w:t>
      </w:r>
      <w:r w:rsidR="00804D19">
        <w:rPr>
          <w:color w:val="000000" w:themeColor="text1"/>
          <w:sz w:val="22"/>
          <w:szCs w:val="22"/>
        </w:rPr>
        <w:t xml:space="preserve">10.024/19, subsidiariamente pela Lei nº </w:t>
      </w:r>
      <w:r w:rsidR="00CE39DB" w:rsidRPr="006A6FE9">
        <w:rPr>
          <w:color w:val="000000" w:themeColor="text1"/>
          <w:sz w:val="22"/>
          <w:szCs w:val="22"/>
        </w:rPr>
        <w:t>10.520, bem como pela Lei n.º 8.666/93 e alterações posteriores, nos casos omissos.</w:t>
      </w:r>
    </w:p>
    <w:p w:rsidR="003130F6" w:rsidRPr="006A6FE9" w:rsidRDefault="003130F6" w:rsidP="002F1960">
      <w:pPr>
        <w:widowControl w:val="0"/>
        <w:autoSpaceDE w:val="0"/>
        <w:autoSpaceDN w:val="0"/>
        <w:adjustRightInd w:val="0"/>
        <w:ind w:right="-13"/>
        <w:jc w:val="both"/>
        <w:rPr>
          <w:color w:val="000000" w:themeColor="text1"/>
          <w:sz w:val="22"/>
          <w:szCs w:val="22"/>
        </w:rPr>
      </w:pPr>
    </w:p>
    <w:p w:rsidR="003130F6" w:rsidRPr="006A3E4B" w:rsidRDefault="003130F6" w:rsidP="002F1960">
      <w:pPr>
        <w:pStyle w:val="Default"/>
        <w:ind w:right="-13"/>
        <w:jc w:val="both"/>
        <w:rPr>
          <w:rFonts w:ascii="Times New Roman" w:hAnsi="Times New Roman" w:cs="Times New Roman"/>
          <w:sz w:val="22"/>
          <w:szCs w:val="22"/>
        </w:rPr>
      </w:pPr>
      <w:r w:rsidRPr="006A6FE9">
        <w:rPr>
          <w:rFonts w:ascii="Times New Roman" w:hAnsi="Times New Roman" w:cs="Times New Roman"/>
          <w:color w:val="000000" w:themeColor="text1"/>
          <w:sz w:val="22"/>
          <w:szCs w:val="22"/>
        </w:rPr>
        <w:t>RECEBIMENTO DAS PROPOSTAS</w:t>
      </w:r>
      <w:r w:rsidR="007928E4">
        <w:rPr>
          <w:rFonts w:ascii="Times New Roman" w:hAnsi="Times New Roman" w:cs="Times New Roman"/>
          <w:color w:val="000000" w:themeColor="text1"/>
          <w:sz w:val="22"/>
          <w:szCs w:val="22"/>
        </w:rPr>
        <w:t xml:space="preserve"> ATÉ</w:t>
      </w:r>
      <w:r w:rsidRPr="006A6FE9">
        <w:rPr>
          <w:rFonts w:ascii="Times New Roman" w:hAnsi="Times New Roman" w:cs="Times New Roman"/>
          <w:color w:val="000000" w:themeColor="text1"/>
          <w:sz w:val="22"/>
          <w:szCs w:val="22"/>
        </w:rPr>
        <w:t>: Ás</w:t>
      </w:r>
      <w:r w:rsidRPr="006A3E4B">
        <w:rPr>
          <w:rFonts w:ascii="Times New Roman" w:hAnsi="Times New Roman" w:cs="Times New Roman"/>
          <w:sz w:val="22"/>
          <w:szCs w:val="22"/>
        </w:rPr>
        <w:t xml:space="preserve"> </w:t>
      </w:r>
      <w:r w:rsidR="007928E4">
        <w:rPr>
          <w:rFonts w:ascii="Times New Roman" w:hAnsi="Times New Roman" w:cs="Times New Roman"/>
          <w:b/>
          <w:bCs/>
          <w:sz w:val="22"/>
          <w:szCs w:val="22"/>
          <w:highlight w:val="yellow"/>
        </w:rPr>
        <w:t>14h00min do dia 15/10</w:t>
      </w:r>
      <w:r w:rsidRPr="006A3E4B">
        <w:rPr>
          <w:rFonts w:ascii="Times New Roman" w:hAnsi="Times New Roman" w:cs="Times New Roman"/>
          <w:b/>
          <w:bCs/>
          <w:sz w:val="22"/>
          <w:szCs w:val="22"/>
          <w:highlight w:val="yellow"/>
        </w:rPr>
        <w:t>/2020</w:t>
      </w:r>
      <w:r w:rsidRPr="006A3E4B">
        <w:rPr>
          <w:rFonts w:ascii="Times New Roman" w:hAnsi="Times New Roman" w:cs="Times New Roman"/>
          <w:b/>
          <w:bCs/>
          <w:sz w:val="22"/>
          <w:szCs w:val="22"/>
        </w:rPr>
        <w:t xml:space="preserve"> </w:t>
      </w:r>
    </w:p>
    <w:p w:rsidR="003130F6" w:rsidRPr="006A3E4B" w:rsidRDefault="003130F6"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ABERTURA E JULGAMENTO DAS PROPOSTAS: </w:t>
      </w:r>
      <w:r w:rsidR="007928E4">
        <w:rPr>
          <w:rFonts w:ascii="Times New Roman" w:hAnsi="Times New Roman" w:cs="Times New Roman"/>
          <w:b/>
          <w:bCs/>
          <w:sz w:val="22"/>
          <w:szCs w:val="22"/>
          <w:highlight w:val="yellow"/>
        </w:rPr>
        <w:t xml:space="preserve">Às </w:t>
      </w:r>
      <w:proofErr w:type="gramStart"/>
      <w:r w:rsidR="007928E4">
        <w:rPr>
          <w:rFonts w:ascii="Times New Roman" w:hAnsi="Times New Roman" w:cs="Times New Roman"/>
          <w:b/>
          <w:bCs/>
          <w:sz w:val="22"/>
          <w:szCs w:val="22"/>
          <w:highlight w:val="yellow"/>
        </w:rPr>
        <w:t>14h:</w:t>
      </w:r>
      <w:proofErr w:type="gramEnd"/>
      <w:r w:rsidR="007928E4">
        <w:rPr>
          <w:rFonts w:ascii="Times New Roman" w:hAnsi="Times New Roman" w:cs="Times New Roman"/>
          <w:b/>
          <w:bCs/>
          <w:sz w:val="22"/>
          <w:szCs w:val="22"/>
          <w:highlight w:val="yellow"/>
        </w:rPr>
        <w:t>15min do dia 15/10</w:t>
      </w:r>
      <w:r w:rsidRPr="006A3E4B">
        <w:rPr>
          <w:rFonts w:ascii="Times New Roman" w:hAnsi="Times New Roman" w:cs="Times New Roman"/>
          <w:b/>
          <w:bCs/>
          <w:sz w:val="22"/>
          <w:szCs w:val="22"/>
          <w:highlight w:val="yellow"/>
        </w:rPr>
        <w:t>/2020</w:t>
      </w:r>
      <w:r w:rsidRPr="006A3E4B">
        <w:rPr>
          <w:rFonts w:ascii="Times New Roman" w:hAnsi="Times New Roman" w:cs="Times New Roman"/>
          <w:b/>
          <w:bCs/>
          <w:sz w:val="22"/>
          <w:szCs w:val="22"/>
        </w:rPr>
        <w:t xml:space="preserve"> </w:t>
      </w:r>
    </w:p>
    <w:p w:rsidR="003130F6" w:rsidRPr="006A3E4B" w:rsidRDefault="003130F6"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INÍCIO DA SESSÃO DE DISPUTA DE PREÇOS</w:t>
      </w:r>
      <w:r w:rsidRPr="006A3E4B">
        <w:rPr>
          <w:rFonts w:ascii="Times New Roman" w:hAnsi="Times New Roman" w:cs="Times New Roman"/>
          <w:sz w:val="22"/>
          <w:szCs w:val="22"/>
          <w:highlight w:val="yellow"/>
        </w:rPr>
        <w:t xml:space="preserve">: </w:t>
      </w:r>
      <w:r w:rsidR="007928E4">
        <w:rPr>
          <w:rFonts w:ascii="Times New Roman" w:hAnsi="Times New Roman" w:cs="Times New Roman"/>
          <w:b/>
          <w:bCs/>
          <w:sz w:val="22"/>
          <w:szCs w:val="22"/>
          <w:highlight w:val="yellow"/>
        </w:rPr>
        <w:t xml:space="preserve">às 14h30 </w:t>
      </w:r>
      <w:proofErr w:type="spellStart"/>
      <w:r w:rsidR="007928E4">
        <w:rPr>
          <w:rFonts w:ascii="Times New Roman" w:hAnsi="Times New Roman" w:cs="Times New Roman"/>
          <w:b/>
          <w:bCs/>
          <w:sz w:val="22"/>
          <w:szCs w:val="22"/>
          <w:highlight w:val="yellow"/>
        </w:rPr>
        <w:t>min</w:t>
      </w:r>
      <w:proofErr w:type="spellEnd"/>
      <w:r w:rsidR="007928E4">
        <w:rPr>
          <w:rFonts w:ascii="Times New Roman" w:hAnsi="Times New Roman" w:cs="Times New Roman"/>
          <w:b/>
          <w:bCs/>
          <w:sz w:val="22"/>
          <w:szCs w:val="22"/>
          <w:highlight w:val="yellow"/>
        </w:rPr>
        <w:t xml:space="preserve"> do dia 15/10</w:t>
      </w:r>
      <w:r w:rsidRPr="006A3E4B">
        <w:rPr>
          <w:rFonts w:ascii="Times New Roman" w:hAnsi="Times New Roman" w:cs="Times New Roman"/>
          <w:b/>
          <w:bCs/>
          <w:sz w:val="22"/>
          <w:szCs w:val="22"/>
          <w:highlight w:val="yellow"/>
        </w:rPr>
        <w:t>/2020</w:t>
      </w:r>
      <w:r w:rsidRPr="006A3E4B">
        <w:rPr>
          <w:rFonts w:ascii="Times New Roman" w:hAnsi="Times New Roman" w:cs="Times New Roman"/>
          <w:b/>
          <w:bCs/>
          <w:sz w:val="22"/>
          <w:szCs w:val="22"/>
        </w:rPr>
        <w:t xml:space="preserve"> </w:t>
      </w:r>
    </w:p>
    <w:p w:rsidR="003130F6" w:rsidRPr="006A3E4B" w:rsidRDefault="003130F6"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REFERÊNCIA DE TEMPO: horário de Brasília (DF). </w:t>
      </w:r>
    </w:p>
    <w:p w:rsidR="003130F6" w:rsidRPr="006A3E4B" w:rsidRDefault="003130F6" w:rsidP="002F1960">
      <w:pPr>
        <w:widowControl w:val="0"/>
        <w:autoSpaceDE w:val="0"/>
        <w:autoSpaceDN w:val="0"/>
        <w:adjustRightInd w:val="0"/>
        <w:ind w:right="-13"/>
        <w:jc w:val="both"/>
        <w:rPr>
          <w:sz w:val="22"/>
          <w:szCs w:val="22"/>
        </w:rPr>
      </w:pPr>
      <w:r w:rsidRPr="006A3E4B">
        <w:rPr>
          <w:sz w:val="22"/>
          <w:szCs w:val="22"/>
        </w:rPr>
        <w:t>LOCAL: Portal: Bolsa de Licitações do Brasil – BLL www.bll.org.br</w:t>
      </w:r>
    </w:p>
    <w:p w:rsidR="003130F6" w:rsidRPr="006A3E4B" w:rsidRDefault="003130F6" w:rsidP="002F1960">
      <w:pPr>
        <w:widowControl w:val="0"/>
        <w:autoSpaceDE w:val="0"/>
        <w:autoSpaceDN w:val="0"/>
        <w:adjustRightInd w:val="0"/>
        <w:ind w:right="-13"/>
        <w:jc w:val="both"/>
        <w:rPr>
          <w:sz w:val="22"/>
          <w:szCs w:val="22"/>
        </w:rPr>
      </w:pPr>
    </w:p>
    <w:p w:rsidR="006E27BB" w:rsidRPr="006A3E4B" w:rsidRDefault="006E27BB" w:rsidP="002F1960">
      <w:pPr>
        <w:widowControl w:val="0"/>
        <w:autoSpaceDE w:val="0"/>
        <w:autoSpaceDN w:val="0"/>
        <w:adjustRightInd w:val="0"/>
        <w:ind w:right="-13"/>
        <w:jc w:val="both"/>
        <w:rPr>
          <w:color w:val="000000"/>
          <w:sz w:val="22"/>
          <w:szCs w:val="22"/>
        </w:rPr>
      </w:pPr>
      <w:r w:rsidRPr="006A3E4B">
        <w:rPr>
          <w:b/>
          <w:bCs/>
          <w:color w:val="000000"/>
          <w:sz w:val="22"/>
          <w:szCs w:val="22"/>
        </w:rPr>
        <w:t>1 - DO OBJETO</w:t>
      </w:r>
    </w:p>
    <w:p w:rsidR="0029606D" w:rsidRPr="006A3E4B" w:rsidRDefault="0029606D" w:rsidP="002F1960">
      <w:pPr>
        <w:widowControl w:val="0"/>
        <w:autoSpaceDE w:val="0"/>
        <w:autoSpaceDN w:val="0"/>
        <w:adjustRightInd w:val="0"/>
        <w:ind w:right="-13"/>
        <w:jc w:val="both"/>
        <w:rPr>
          <w:sz w:val="22"/>
          <w:szCs w:val="22"/>
        </w:rPr>
      </w:pPr>
    </w:p>
    <w:p w:rsidR="004569F9" w:rsidRPr="00300230" w:rsidRDefault="006E27BB" w:rsidP="002F1960">
      <w:pPr>
        <w:pStyle w:val="PargrafodaLista"/>
        <w:numPr>
          <w:ilvl w:val="1"/>
          <w:numId w:val="2"/>
        </w:numPr>
        <w:ind w:left="0" w:right="-13" w:firstLine="0"/>
        <w:jc w:val="both"/>
        <w:rPr>
          <w:color w:val="000000"/>
          <w:sz w:val="22"/>
          <w:szCs w:val="22"/>
        </w:rPr>
      </w:pPr>
      <w:r w:rsidRPr="00300230">
        <w:rPr>
          <w:sz w:val="22"/>
          <w:szCs w:val="22"/>
        </w:rPr>
        <w:t>– A presente licitação tem por objeto</w:t>
      </w:r>
      <w:r w:rsidR="00E2339B" w:rsidRPr="00300230">
        <w:rPr>
          <w:sz w:val="22"/>
          <w:szCs w:val="22"/>
        </w:rPr>
        <w:t xml:space="preserve"> </w:t>
      </w:r>
      <w:r w:rsidR="00B3343A" w:rsidRPr="00300230">
        <w:rPr>
          <w:sz w:val="22"/>
          <w:szCs w:val="22"/>
        </w:rPr>
        <w:t xml:space="preserve">a </w:t>
      </w:r>
      <w:r w:rsidR="00A54A17" w:rsidRPr="006A6FE9">
        <w:rPr>
          <w:b/>
          <w:color w:val="000000" w:themeColor="text1"/>
          <w:sz w:val="22"/>
          <w:szCs w:val="22"/>
        </w:rPr>
        <w:t xml:space="preserve">AQUISIÇÃO DE </w:t>
      </w:r>
      <w:r w:rsidR="00A54A17">
        <w:rPr>
          <w:b/>
          <w:color w:val="000000" w:themeColor="text1"/>
          <w:sz w:val="22"/>
          <w:szCs w:val="22"/>
        </w:rPr>
        <w:t>MATERIAIS DE SINALIZAÇÃO DE TRÂNSITO</w:t>
      </w:r>
      <w:r w:rsidR="007B0A54" w:rsidRPr="00300230">
        <w:rPr>
          <w:color w:val="000000"/>
          <w:sz w:val="22"/>
          <w:szCs w:val="22"/>
        </w:rPr>
        <w:t>,</w:t>
      </w:r>
      <w:r w:rsidR="00B00B26" w:rsidRPr="00300230">
        <w:rPr>
          <w:color w:val="000000"/>
          <w:sz w:val="22"/>
          <w:szCs w:val="22"/>
        </w:rPr>
        <w:t xml:space="preserve"> </w:t>
      </w:r>
      <w:r w:rsidR="00B3343A" w:rsidRPr="00300230">
        <w:rPr>
          <w:sz w:val="22"/>
          <w:szCs w:val="22"/>
        </w:rPr>
        <w:t xml:space="preserve">a ser realizada </w:t>
      </w:r>
      <w:r w:rsidR="00057634" w:rsidRPr="00300230">
        <w:rPr>
          <w:color w:val="000000"/>
          <w:sz w:val="22"/>
          <w:szCs w:val="22"/>
        </w:rPr>
        <w:t>d</w:t>
      </w:r>
      <w:r w:rsidRPr="00300230">
        <w:rPr>
          <w:sz w:val="22"/>
          <w:szCs w:val="22"/>
        </w:rPr>
        <w:t xml:space="preserve">e acordo com as especificações </w:t>
      </w:r>
      <w:r w:rsidR="00E2339B" w:rsidRPr="00300230">
        <w:rPr>
          <w:sz w:val="22"/>
          <w:szCs w:val="22"/>
        </w:rPr>
        <w:t>deste Edital</w:t>
      </w:r>
      <w:r w:rsidR="00300230" w:rsidRPr="00300230">
        <w:rPr>
          <w:sz w:val="22"/>
          <w:szCs w:val="22"/>
        </w:rPr>
        <w:t xml:space="preserve">, </w:t>
      </w:r>
      <w:r w:rsidR="00A54A17">
        <w:rPr>
          <w:sz w:val="22"/>
          <w:szCs w:val="22"/>
        </w:rPr>
        <w:t>anexo II, IV e processo nº 074/2020.</w:t>
      </w:r>
    </w:p>
    <w:p w:rsidR="004569F9" w:rsidRPr="006A3E4B" w:rsidRDefault="004569F9" w:rsidP="002F1960">
      <w:pPr>
        <w:ind w:right="-13"/>
        <w:jc w:val="both"/>
        <w:rPr>
          <w:color w:val="000000"/>
          <w:sz w:val="22"/>
          <w:szCs w:val="22"/>
        </w:rPr>
      </w:pPr>
    </w:p>
    <w:p w:rsidR="0056447E" w:rsidRPr="006A3E4B" w:rsidRDefault="006612B1" w:rsidP="006612B1">
      <w:pPr>
        <w:pStyle w:val="PargrafodaLista"/>
        <w:widowControl w:val="0"/>
        <w:autoSpaceDE w:val="0"/>
        <w:autoSpaceDN w:val="0"/>
        <w:adjustRightInd w:val="0"/>
        <w:ind w:left="0" w:right="-13"/>
        <w:jc w:val="both"/>
        <w:rPr>
          <w:b/>
          <w:bCs/>
          <w:color w:val="000000"/>
          <w:sz w:val="22"/>
          <w:szCs w:val="22"/>
        </w:rPr>
      </w:pPr>
      <w:r w:rsidRPr="006A3E4B">
        <w:rPr>
          <w:b/>
          <w:bCs/>
          <w:color w:val="000000"/>
          <w:sz w:val="22"/>
          <w:szCs w:val="22"/>
        </w:rPr>
        <w:t xml:space="preserve">2 - </w:t>
      </w:r>
      <w:r w:rsidR="0056447E" w:rsidRPr="006A3E4B">
        <w:rPr>
          <w:b/>
          <w:bCs/>
          <w:color w:val="000000"/>
          <w:sz w:val="22"/>
          <w:szCs w:val="22"/>
        </w:rPr>
        <w:t>DO CREDENCIAMENTO</w:t>
      </w:r>
    </w:p>
    <w:p w:rsidR="0056447E" w:rsidRPr="006A3E4B" w:rsidRDefault="0056447E" w:rsidP="002F1960">
      <w:pPr>
        <w:widowControl w:val="0"/>
        <w:autoSpaceDE w:val="0"/>
        <w:autoSpaceDN w:val="0"/>
        <w:adjustRightInd w:val="0"/>
        <w:ind w:right="-13"/>
        <w:jc w:val="both"/>
        <w:rPr>
          <w:sz w:val="22"/>
          <w:szCs w:val="22"/>
        </w:rPr>
      </w:pPr>
    </w:p>
    <w:p w:rsidR="0056447E" w:rsidRPr="006A3E4B" w:rsidRDefault="0056447E" w:rsidP="002F1960">
      <w:pPr>
        <w:widowControl w:val="0"/>
        <w:autoSpaceDE w:val="0"/>
        <w:autoSpaceDN w:val="0"/>
        <w:adjustRightInd w:val="0"/>
        <w:ind w:right="-13"/>
        <w:jc w:val="both"/>
        <w:rPr>
          <w:sz w:val="22"/>
          <w:szCs w:val="22"/>
        </w:rPr>
      </w:pPr>
      <w:r w:rsidRPr="006A3E4B">
        <w:rPr>
          <w:sz w:val="22"/>
          <w:szCs w:val="22"/>
        </w:rPr>
        <w:t xml:space="preserve">2.1 </w:t>
      </w:r>
      <w:r w:rsidR="00964453" w:rsidRPr="006A3E4B">
        <w:rPr>
          <w:color w:val="000000" w:themeColor="text1"/>
          <w:sz w:val="22"/>
          <w:szCs w:val="22"/>
        </w:rPr>
        <w:t xml:space="preserve">– </w:t>
      </w:r>
      <w:r w:rsidRPr="006A3E4B">
        <w:rPr>
          <w:sz w:val="22"/>
          <w:szCs w:val="22"/>
        </w:rPr>
        <w:t xml:space="preserve">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 </w:t>
      </w:r>
    </w:p>
    <w:p w:rsidR="0056447E" w:rsidRPr="006A3E4B" w:rsidRDefault="0056447E" w:rsidP="002F1960">
      <w:pPr>
        <w:widowControl w:val="0"/>
        <w:autoSpaceDE w:val="0"/>
        <w:autoSpaceDN w:val="0"/>
        <w:adjustRightInd w:val="0"/>
        <w:ind w:right="-13"/>
        <w:jc w:val="both"/>
        <w:rPr>
          <w:sz w:val="22"/>
          <w:szCs w:val="22"/>
        </w:rPr>
      </w:pPr>
    </w:p>
    <w:p w:rsidR="0023439E" w:rsidRPr="006A3E4B" w:rsidRDefault="0056447E" w:rsidP="002F1960">
      <w:pPr>
        <w:widowControl w:val="0"/>
        <w:autoSpaceDE w:val="0"/>
        <w:autoSpaceDN w:val="0"/>
        <w:adjustRightInd w:val="0"/>
        <w:ind w:right="-13"/>
        <w:jc w:val="both"/>
        <w:rPr>
          <w:sz w:val="22"/>
          <w:szCs w:val="22"/>
        </w:rPr>
      </w:pPr>
      <w:proofErr w:type="gramStart"/>
      <w:r w:rsidRPr="006A3E4B">
        <w:rPr>
          <w:sz w:val="22"/>
          <w:szCs w:val="22"/>
        </w:rPr>
        <w:t xml:space="preserve">2.2 </w:t>
      </w:r>
      <w:r w:rsidR="00964453" w:rsidRPr="006A3E4B">
        <w:rPr>
          <w:color w:val="000000" w:themeColor="text1"/>
          <w:sz w:val="22"/>
          <w:szCs w:val="22"/>
        </w:rPr>
        <w:t xml:space="preserve">– </w:t>
      </w:r>
      <w:r w:rsidRPr="006A3E4B">
        <w:rPr>
          <w:sz w:val="22"/>
          <w:szCs w:val="22"/>
        </w:rPr>
        <w:t>Poderão participar deste Pregão Eletrônico</w:t>
      </w:r>
      <w:r w:rsidR="00F019AE">
        <w:rPr>
          <w:sz w:val="22"/>
          <w:szCs w:val="22"/>
        </w:rPr>
        <w:t xml:space="preserve"> </w:t>
      </w:r>
      <w:r w:rsidR="00F019AE">
        <w:rPr>
          <w:b/>
          <w:color w:val="000000" w:themeColor="text1"/>
          <w:sz w:val="22"/>
          <w:szCs w:val="22"/>
        </w:rPr>
        <w:t xml:space="preserve">– </w:t>
      </w:r>
      <w:r w:rsidR="00F019AE">
        <w:rPr>
          <w:color w:val="000000" w:themeColor="text1"/>
          <w:sz w:val="22"/>
          <w:szCs w:val="22"/>
        </w:rPr>
        <w:t>Registro</w:t>
      </w:r>
      <w:proofErr w:type="gramEnd"/>
      <w:r w:rsidR="00F019AE">
        <w:rPr>
          <w:color w:val="000000" w:themeColor="text1"/>
          <w:sz w:val="22"/>
          <w:szCs w:val="22"/>
        </w:rPr>
        <w:t xml:space="preserve"> d</w:t>
      </w:r>
      <w:r w:rsidR="00F019AE" w:rsidRPr="00F019AE">
        <w:rPr>
          <w:color w:val="000000" w:themeColor="text1"/>
          <w:sz w:val="22"/>
          <w:szCs w:val="22"/>
        </w:rPr>
        <w:t>e Preços</w:t>
      </w:r>
      <w:r w:rsidR="00F019AE" w:rsidRPr="006A3E4B">
        <w:rPr>
          <w:sz w:val="22"/>
          <w:szCs w:val="22"/>
        </w:rPr>
        <w:t xml:space="preserve"> </w:t>
      </w:r>
      <w:r w:rsidRPr="006A3E4B">
        <w:rPr>
          <w:sz w:val="22"/>
          <w:szCs w:val="22"/>
        </w:rPr>
        <w:t xml:space="preserve">as empresas que apresentarem toda a documentação por ela exigida para respectivo cadastramento junto à Bolsa de Licitações e Leilões. </w:t>
      </w:r>
    </w:p>
    <w:p w:rsidR="0023439E" w:rsidRPr="006A3E4B" w:rsidRDefault="0023439E" w:rsidP="002F1960">
      <w:pPr>
        <w:widowControl w:val="0"/>
        <w:autoSpaceDE w:val="0"/>
        <w:autoSpaceDN w:val="0"/>
        <w:adjustRightInd w:val="0"/>
        <w:ind w:right="-13"/>
        <w:jc w:val="both"/>
        <w:rPr>
          <w:sz w:val="22"/>
          <w:szCs w:val="22"/>
        </w:rPr>
      </w:pPr>
    </w:p>
    <w:p w:rsidR="0023439E" w:rsidRPr="006A3E4B" w:rsidRDefault="0056447E" w:rsidP="002F1960">
      <w:pPr>
        <w:widowControl w:val="0"/>
        <w:autoSpaceDE w:val="0"/>
        <w:autoSpaceDN w:val="0"/>
        <w:adjustRightInd w:val="0"/>
        <w:ind w:right="-13"/>
        <w:jc w:val="both"/>
        <w:rPr>
          <w:sz w:val="22"/>
          <w:szCs w:val="22"/>
        </w:rPr>
      </w:pPr>
      <w:r w:rsidRPr="006A3E4B">
        <w:rPr>
          <w:sz w:val="22"/>
          <w:szCs w:val="22"/>
        </w:rPr>
        <w:t xml:space="preserve">2.3 </w:t>
      </w:r>
      <w:r w:rsidR="00964453" w:rsidRPr="006A3E4B">
        <w:rPr>
          <w:color w:val="000000" w:themeColor="text1"/>
          <w:sz w:val="22"/>
          <w:szCs w:val="22"/>
        </w:rPr>
        <w:t xml:space="preserve">– </w:t>
      </w:r>
      <w:r w:rsidRPr="006A3E4B">
        <w:rPr>
          <w:sz w:val="22"/>
          <w:szCs w:val="22"/>
        </w:rPr>
        <w:t xml:space="preserve">É vedada a participação de empresa em forma de consórcios ou grupos de empresas. </w:t>
      </w:r>
    </w:p>
    <w:p w:rsidR="0023439E" w:rsidRPr="006A3E4B" w:rsidRDefault="0023439E" w:rsidP="002F1960">
      <w:pPr>
        <w:widowControl w:val="0"/>
        <w:autoSpaceDE w:val="0"/>
        <w:autoSpaceDN w:val="0"/>
        <w:adjustRightInd w:val="0"/>
        <w:ind w:right="-13"/>
        <w:jc w:val="both"/>
        <w:rPr>
          <w:sz w:val="22"/>
          <w:szCs w:val="22"/>
        </w:rPr>
      </w:pPr>
    </w:p>
    <w:p w:rsidR="0023439E" w:rsidRPr="006A3E4B" w:rsidRDefault="0056447E" w:rsidP="002F1960">
      <w:pPr>
        <w:widowControl w:val="0"/>
        <w:autoSpaceDE w:val="0"/>
        <w:autoSpaceDN w:val="0"/>
        <w:adjustRightInd w:val="0"/>
        <w:ind w:right="-13"/>
        <w:jc w:val="both"/>
        <w:rPr>
          <w:sz w:val="22"/>
          <w:szCs w:val="22"/>
        </w:rPr>
      </w:pPr>
      <w:r w:rsidRPr="006A3E4B">
        <w:rPr>
          <w:sz w:val="22"/>
          <w:szCs w:val="22"/>
        </w:rPr>
        <w:t xml:space="preserve">2.4 </w:t>
      </w:r>
      <w:r w:rsidR="00964453" w:rsidRPr="006A3E4B">
        <w:rPr>
          <w:color w:val="000000" w:themeColor="text1"/>
          <w:sz w:val="22"/>
          <w:szCs w:val="22"/>
        </w:rPr>
        <w:t xml:space="preserve">– </w:t>
      </w:r>
      <w:r w:rsidRPr="006A3E4B">
        <w:rPr>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640D10" w:rsidRPr="006A3E4B" w:rsidRDefault="00640D10" w:rsidP="002F1960">
      <w:pPr>
        <w:widowControl w:val="0"/>
        <w:autoSpaceDE w:val="0"/>
        <w:autoSpaceDN w:val="0"/>
        <w:adjustRightInd w:val="0"/>
        <w:ind w:right="-13"/>
        <w:jc w:val="both"/>
        <w:rPr>
          <w:sz w:val="22"/>
          <w:szCs w:val="22"/>
        </w:rPr>
      </w:pPr>
    </w:p>
    <w:p w:rsidR="0023439E" w:rsidRPr="006A3E4B" w:rsidRDefault="0056447E" w:rsidP="002F1960">
      <w:pPr>
        <w:widowControl w:val="0"/>
        <w:autoSpaceDE w:val="0"/>
        <w:autoSpaceDN w:val="0"/>
        <w:adjustRightInd w:val="0"/>
        <w:ind w:right="-13"/>
        <w:jc w:val="both"/>
        <w:rPr>
          <w:sz w:val="22"/>
          <w:szCs w:val="22"/>
        </w:rPr>
      </w:pPr>
      <w:r w:rsidRPr="006A3E4B">
        <w:rPr>
          <w:sz w:val="22"/>
          <w:szCs w:val="22"/>
        </w:rPr>
        <w:t xml:space="preserve">2.5 </w:t>
      </w:r>
      <w:r w:rsidR="00964453" w:rsidRPr="006A3E4B">
        <w:rPr>
          <w:color w:val="000000" w:themeColor="text1"/>
          <w:sz w:val="22"/>
          <w:szCs w:val="22"/>
        </w:rPr>
        <w:t xml:space="preserve">– </w:t>
      </w:r>
      <w:r w:rsidRPr="006A3E4B">
        <w:rPr>
          <w:sz w:val="22"/>
          <w:szCs w:val="22"/>
        </w:rPr>
        <w:t xml:space="preserve">O CADASTRAMENTO do licitante deverá ser requerido acompanhado dos seguintes documentos: </w:t>
      </w:r>
    </w:p>
    <w:p w:rsidR="0056447E" w:rsidRPr="006A3E4B" w:rsidRDefault="0056447E" w:rsidP="002F1960">
      <w:pPr>
        <w:widowControl w:val="0"/>
        <w:autoSpaceDE w:val="0"/>
        <w:autoSpaceDN w:val="0"/>
        <w:adjustRightInd w:val="0"/>
        <w:ind w:right="-13"/>
        <w:jc w:val="both"/>
        <w:rPr>
          <w:sz w:val="22"/>
          <w:szCs w:val="22"/>
        </w:rPr>
      </w:pPr>
      <w:r w:rsidRPr="006A3E4B">
        <w:rPr>
          <w:sz w:val="22"/>
          <w:szCs w:val="22"/>
        </w:rPr>
        <w:t xml:space="preserve">a) Instrumento particular de mandato outorgando </w:t>
      </w:r>
      <w:r w:rsidR="00F9401A">
        <w:rPr>
          <w:sz w:val="22"/>
          <w:szCs w:val="22"/>
        </w:rPr>
        <w:t>ao</w:t>
      </w:r>
      <w:r w:rsidRPr="006A3E4B">
        <w:rPr>
          <w:sz w:val="22"/>
          <w:szCs w:val="22"/>
        </w:rPr>
        <w:t xml:space="preserve"> </w:t>
      </w:r>
      <w:proofErr w:type="gramStart"/>
      <w:r w:rsidRPr="006A3E4B">
        <w:rPr>
          <w:sz w:val="22"/>
          <w:szCs w:val="22"/>
        </w:rPr>
        <w:t>operador devidamente credenciado junto à Bolsa, poderes</w:t>
      </w:r>
      <w:proofErr w:type="gramEnd"/>
      <w:r w:rsidRPr="006A3E4B">
        <w:rPr>
          <w:sz w:val="22"/>
          <w:szCs w:val="22"/>
        </w:rPr>
        <w:t xml:space="preserve"> específicos de sua representação no pregão</w:t>
      </w:r>
      <w:r w:rsidR="00B20AFF">
        <w:rPr>
          <w:sz w:val="22"/>
          <w:szCs w:val="22"/>
        </w:rPr>
        <w:t>;</w:t>
      </w:r>
    </w:p>
    <w:p w:rsidR="00B20AFF" w:rsidRDefault="0056447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b) DECLARAÇÃO de seu pleno conhecimento, de aceitação e de atendimento às exigências de habilitação previstas no Edita</w:t>
      </w:r>
      <w:r w:rsidR="00F9401A">
        <w:rPr>
          <w:rFonts w:ascii="Times New Roman" w:hAnsi="Times New Roman" w:cs="Times New Roman"/>
          <w:sz w:val="22"/>
          <w:szCs w:val="22"/>
        </w:rPr>
        <w:t>l</w:t>
      </w:r>
      <w:r w:rsidR="00B20AFF">
        <w:rPr>
          <w:rFonts w:ascii="Times New Roman" w:hAnsi="Times New Roman" w:cs="Times New Roman"/>
          <w:sz w:val="22"/>
          <w:szCs w:val="22"/>
        </w:rPr>
        <w:t>;</w:t>
      </w:r>
    </w:p>
    <w:p w:rsidR="0056447E" w:rsidRPr="006A3E4B" w:rsidRDefault="0056447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c) Especificações do</w:t>
      </w:r>
      <w:r w:rsidR="00F9401A">
        <w:rPr>
          <w:rFonts w:ascii="Times New Roman" w:hAnsi="Times New Roman" w:cs="Times New Roman"/>
          <w:sz w:val="22"/>
          <w:szCs w:val="22"/>
        </w:rPr>
        <w:t>s</w:t>
      </w:r>
      <w:r w:rsidRPr="006A3E4B">
        <w:rPr>
          <w:rFonts w:ascii="Times New Roman" w:hAnsi="Times New Roman" w:cs="Times New Roman"/>
          <w:sz w:val="22"/>
          <w:szCs w:val="22"/>
        </w:rPr>
        <w:t xml:space="preserve"> produto</w:t>
      </w:r>
      <w:r w:rsidR="00F9401A">
        <w:rPr>
          <w:rFonts w:ascii="Times New Roman" w:hAnsi="Times New Roman" w:cs="Times New Roman"/>
          <w:sz w:val="22"/>
          <w:szCs w:val="22"/>
        </w:rPr>
        <w:t>s</w:t>
      </w:r>
      <w:r w:rsidRPr="006A3E4B">
        <w:rPr>
          <w:rFonts w:ascii="Times New Roman" w:hAnsi="Times New Roman" w:cs="Times New Roman"/>
          <w:sz w:val="22"/>
          <w:szCs w:val="22"/>
        </w:rPr>
        <w:t xml:space="preserve"> objeto</w:t>
      </w:r>
      <w:r w:rsidR="00F9401A">
        <w:rPr>
          <w:rFonts w:ascii="Times New Roman" w:hAnsi="Times New Roman" w:cs="Times New Roman"/>
          <w:sz w:val="22"/>
          <w:szCs w:val="22"/>
        </w:rPr>
        <w:t>s</w:t>
      </w:r>
      <w:r w:rsidRPr="006A3E4B">
        <w:rPr>
          <w:rFonts w:ascii="Times New Roman" w:hAnsi="Times New Roman" w:cs="Times New Roman"/>
          <w:sz w:val="22"/>
          <w:szCs w:val="22"/>
        </w:rPr>
        <w:t xml:space="preserve"> da licitação em conformidade com edital, constando preço, marca e modelo e em caso de itens específicos mediante solicitação do pregoeiro no ícone ARQ, </w:t>
      </w:r>
      <w:r w:rsidRPr="006A3E4B">
        <w:rPr>
          <w:rFonts w:ascii="Times New Roman" w:hAnsi="Times New Roman" w:cs="Times New Roman"/>
          <w:sz w:val="22"/>
          <w:szCs w:val="22"/>
        </w:rPr>
        <w:lastRenderedPageBreak/>
        <w:t xml:space="preserve">inserção de catálogos do fabricante. </w:t>
      </w:r>
      <w:r w:rsidR="00F9401A" w:rsidRPr="00F9401A">
        <w:rPr>
          <w:rFonts w:ascii="Times New Roman" w:hAnsi="Times New Roman" w:cs="Times New Roman"/>
          <w:b/>
          <w:sz w:val="22"/>
          <w:szCs w:val="22"/>
        </w:rPr>
        <w:t xml:space="preserve">“A EMPRESA PARTICIPANTE DO CERTAME NÃO DEVE SER IDENTIFICADA”. DECRETO 5.450/05 ART. 24 PARÁGRAFO 5º. </w:t>
      </w:r>
    </w:p>
    <w:p w:rsidR="0056447E" w:rsidRPr="006A3E4B" w:rsidRDefault="0056447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d) A empresa proponente deverá apresentar cópia de documento oficial que contenha foto do responsável que venha a responder</w:t>
      </w:r>
      <w:r w:rsidR="00A01612">
        <w:rPr>
          <w:rFonts w:ascii="Times New Roman" w:hAnsi="Times New Roman" w:cs="Times New Roman"/>
          <w:sz w:val="22"/>
          <w:szCs w:val="22"/>
        </w:rPr>
        <w:t xml:space="preserve"> por sua representada, devendo:</w:t>
      </w:r>
    </w:p>
    <w:p w:rsidR="00F06396" w:rsidRPr="006A3E4B" w:rsidRDefault="00F06396" w:rsidP="002F1960">
      <w:pPr>
        <w:pStyle w:val="Default"/>
        <w:ind w:right="-13"/>
        <w:jc w:val="both"/>
        <w:rPr>
          <w:rFonts w:ascii="Times New Roman" w:hAnsi="Times New Roman" w:cs="Times New Roman"/>
          <w:sz w:val="22"/>
          <w:szCs w:val="22"/>
        </w:rPr>
      </w:pPr>
    </w:p>
    <w:p w:rsidR="0023439E" w:rsidRPr="006A3E4B" w:rsidRDefault="0056447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O custo de operacionalização e uso do sistema</w:t>
      </w:r>
      <w:r w:rsidR="00F06396" w:rsidRPr="006A3E4B">
        <w:rPr>
          <w:rFonts w:ascii="Times New Roman" w:hAnsi="Times New Roman" w:cs="Times New Roman"/>
          <w:sz w:val="22"/>
          <w:szCs w:val="22"/>
        </w:rPr>
        <w:t xml:space="preserve"> ficará</w:t>
      </w:r>
      <w:r w:rsidRPr="006A3E4B">
        <w:rPr>
          <w:rFonts w:ascii="Times New Roman" w:hAnsi="Times New Roman" w:cs="Times New Roman"/>
          <w:sz w:val="22"/>
          <w:szCs w:val="22"/>
        </w:rPr>
        <w:t xml:space="preserve">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w:t>
      </w:r>
      <w:r w:rsidR="00F06396" w:rsidRPr="006A3E4B">
        <w:rPr>
          <w:rFonts w:ascii="Times New Roman" w:hAnsi="Times New Roman" w:cs="Times New Roman"/>
          <w:sz w:val="22"/>
          <w:szCs w:val="22"/>
        </w:rPr>
        <w:t>.</w:t>
      </w:r>
      <w:r w:rsidR="0023439E" w:rsidRPr="006A3E4B">
        <w:rPr>
          <w:rFonts w:ascii="Times New Roman" w:hAnsi="Times New Roman" w:cs="Times New Roman"/>
          <w:sz w:val="22"/>
          <w:szCs w:val="22"/>
        </w:rPr>
        <w:t xml:space="preserve"> </w:t>
      </w:r>
    </w:p>
    <w:p w:rsidR="0023439E" w:rsidRPr="006A3E4B" w:rsidRDefault="0023439E" w:rsidP="002F1960">
      <w:pPr>
        <w:pStyle w:val="Default"/>
        <w:ind w:right="-13"/>
        <w:jc w:val="both"/>
        <w:rPr>
          <w:rFonts w:ascii="Times New Roman" w:hAnsi="Times New Roman" w:cs="Times New Roman"/>
          <w:sz w:val="22"/>
          <w:szCs w:val="22"/>
        </w:rPr>
      </w:pPr>
    </w:p>
    <w:p w:rsidR="0056447E" w:rsidRDefault="0023439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2</w:t>
      </w:r>
      <w:r w:rsidR="0056447E" w:rsidRPr="006A3E4B">
        <w:rPr>
          <w:rFonts w:ascii="Times New Roman" w:hAnsi="Times New Roman" w:cs="Times New Roman"/>
          <w:sz w:val="22"/>
          <w:szCs w:val="22"/>
        </w:rPr>
        <w:t>.</w:t>
      </w:r>
      <w:r w:rsidRPr="006A3E4B">
        <w:rPr>
          <w:rFonts w:ascii="Times New Roman" w:hAnsi="Times New Roman" w:cs="Times New Roman"/>
          <w:sz w:val="22"/>
          <w:szCs w:val="22"/>
        </w:rPr>
        <w:t>6</w:t>
      </w:r>
      <w:r w:rsidR="00964453" w:rsidRPr="006A3E4B">
        <w:rPr>
          <w:rFonts w:ascii="Times New Roman" w:hAnsi="Times New Roman" w:cs="Times New Roman"/>
          <w:sz w:val="22"/>
          <w:szCs w:val="22"/>
        </w:rPr>
        <w:t xml:space="preserve"> </w:t>
      </w:r>
      <w:r w:rsidR="00964453" w:rsidRPr="006A3E4B">
        <w:rPr>
          <w:rFonts w:ascii="Times New Roman" w:hAnsi="Times New Roman" w:cs="Times New Roman"/>
          <w:color w:val="000000" w:themeColor="text1"/>
          <w:sz w:val="22"/>
          <w:szCs w:val="22"/>
        </w:rPr>
        <w:t>–</w:t>
      </w:r>
      <w:r w:rsidR="0056447E" w:rsidRPr="006A3E4B">
        <w:rPr>
          <w:rFonts w:ascii="Times New Roman" w:hAnsi="Times New Roman" w:cs="Times New Roman"/>
          <w:sz w:val="22"/>
          <w:szCs w:val="22"/>
        </w:rPr>
        <w:t xml:space="preserve"> A microempresa ou empresa de pequeno porte, além da apres</w:t>
      </w:r>
      <w:r w:rsidR="006B68A5" w:rsidRPr="006A3E4B">
        <w:rPr>
          <w:rFonts w:ascii="Times New Roman" w:hAnsi="Times New Roman" w:cs="Times New Roman"/>
          <w:sz w:val="22"/>
          <w:szCs w:val="22"/>
        </w:rPr>
        <w:t xml:space="preserve">entação da DECLARAÇÃO em anexo </w:t>
      </w:r>
      <w:r w:rsidR="0056447E" w:rsidRPr="006A3E4B">
        <w:rPr>
          <w:rFonts w:ascii="Times New Roman" w:hAnsi="Times New Roman" w:cs="Times New Roman"/>
          <w:sz w:val="22"/>
          <w:szCs w:val="22"/>
        </w:rPr>
        <w:t xml:space="preserve">para fins de habilitação, deverá, quando do cadastramento da proposta inicial de preço a ser digitado no sistema, verificar nos dados cadastrais se assinalou o regime ME/EPP no </w:t>
      </w:r>
      <w:r w:rsidRPr="006A3E4B">
        <w:rPr>
          <w:rFonts w:ascii="Times New Roman" w:hAnsi="Times New Roman" w:cs="Times New Roman"/>
          <w:sz w:val="22"/>
          <w:szCs w:val="22"/>
        </w:rPr>
        <w:t>sistema conforme o seu regime de tributação para fazer valer o direito de prioridade do desempate. Art. 44 e 45 da LC 123/2006.</w:t>
      </w:r>
    </w:p>
    <w:p w:rsidR="005E64A2" w:rsidRDefault="005E64A2" w:rsidP="002F1960">
      <w:pPr>
        <w:pStyle w:val="Default"/>
        <w:ind w:right="-13"/>
        <w:jc w:val="both"/>
        <w:rPr>
          <w:rFonts w:ascii="Times New Roman" w:hAnsi="Times New Roman" w:cs="Times New Roman"/>
          <w:sz w:val="22"/>
          <w:szCs w:val="22"/>
        </w:rPr>
      </w:pPr>
    </w:p>
    <w:p w:rsidR="005E64A2" w:rsidRPr="005E64A2" w:rsidRDefault="005E64A2" w:rsidP="002F1960">
      <w:pPr>
        <w:pStyle w:val="Default"/>
        <w:ind w:right="-13"/>
        <w:jc w:val="both"/>
        <w:rPr>
          <w:rFonts w:ascii="Times New Roman" w:hAnsi="Times New Roman" w:cs="Times New Roman"/>
          <w:sz w:val="22"/>
          <w:szCs w:val="22"/>
        </w:rPr>
      </w:pPr>
      <w:r w:rsidRPr="005E64A2">
        <w:rPr>
          <w:rFonts w:ascii="Times New Roman" w:hAnsi="Times New Roman" w:cs="Times New Roman"/>
          <w:sz w:val="22"/>
          <w:szCs w:val="22"/>
        </w:rPr>
        <w:t>2.7 – Nenhuma pessoa, física ou jurídica, poderá representar mais de um licitante.</w:t>
      </w:r>
    </w:p>
    <w:p w:rsidR="0056447E" w:rsidRPr="006A3E4B" w:rsidRDefault="0056447E" w:rsidP="002F1960">
      <w:pPr>
        <w:widowControl w:val="0"/>
        <w:autoSpaceDE w:val="0"/>
        <w:autoSpaceDN w:val="0"/>
        <w:adjustRightInd w:val="0"/>
        <w:ind w:right="-13"/>
        <w:jc w:val="both"/>
        <w:rPr>
          <w:b/>
          <w:bCs/>
          <w:color w:val="000000"/>
          <w:sz w:val="22"/>
          <w:szCs w:val="22"/>
        </w:rPr>
      </w:pPr>
    </w:p>
    <w:p w:rsidR="006E27BB" w:rsidRPr="006A3E4B" w:rsidRDefault="00964453" w:rsidP="00964453">
      <w:pPr>
        <w:widowControl w:val="0"/>
        <w:autoSpaceDE w:val="0"/>
        <w:autoSpaceDN w:val="0"/>
        <w:adjustRightInd w:val="0"/>
        <w:ind w:right="-13"/>
        <w:jc w:val="both"/>
        <w:rPr>
          <w:b/>
          <w:bCs/>
          <w:color w:val="000000" w:themeColor="text1"/>
          <w:sz w:val="22"/>
          <w:szCs w:val="22"/>
        </w:rPr>
      </w:pPr>
      <w:r w:rsidRPr="006A3E4B">
        <w:rPr>
          <w:b/>
          <w:bCs/>
          <w:color w:val="000000" w:themeColor="text1"/>
          <w:sz w:val="22"/>
          <w:szCs w:val="22"/>
        </w:rPr>
        <w:t xml:space="preserve">3 - </w:t>
      </w:r>
      <w:r w:rsidR="006E27BB" w:rsidRPr="006A3E4B">
        <w:rPr>
          <w:b/>
          <w:bCs/>
          <w:color w:val="000000" w:themeColor="text1"/>
          <w:sz w:val="22"/>
          <w:szCs w:val="22"/>
        </w:rPr>
        <w:t>DOS PRAZOS DE VIGÊNCIA, DA ENTREGA E FORNECIMENTO</w:t>
      </w:r>
    </w:p>
    <w:p w:rsidR="006E27BB" w:rsidRPr="006A3E4B" w:rsidRDefault="006E27BB" w:rsidP="002F1960">
      <w:pPr>
        <w:widowControl w:val="0"/>
        <w:autoSpaceDE w:val="0"/>
        <w:autoSpaceDN w:val="0"/>
        <w:adjustRightInd w:val="0"/>
        <w:ind w:right="-13"/>
        <w:jc w:val="both"/>
        <w:rPr>
          <w:b/>
          <w:bCs/>
          <w:color w:val="FF0000"/>
          <w:sz w:val="22"/>
          <w:szCs w:val="22"/>
        </w:rPr>
      </w:pPr>
    </w:p>
    <w:p w:rsidR="006E27BB" w:rsidRPr="006A3E4B" w:rsidRDefault="006E27BB" w:rsidP="002F1960">
      <w:pPr>
        <w:widowControl w:val="0"/>
        <w:autoSpaceDE w:val="0"/>
        <w:autoSpaceDN w:val="0"/>
        <w:adjustRightInd w:val="0"/>
        <w:ind w:right="-13"/>
        <w:jc w:val="both"/>
        <w:rPr>
          <w:bCs/>
          <w:color w:val="000000" w:themeColor="text1"/>
          <w:sz w:val="22"/>
          <w:szCs w:val="22"/>
        </w:rPr>
      </w:pPr>
      <w:r w:rsidRPr="006A3E4B">
        <w:rPr>
          <w:color w:val="000000" w:themeColor="text1"/>
          <w:sz w:val="22"/>
          <w:szCs w:val="22"/>
        </w:rPr>
        <w:t xml:space="preserve">3.1 – </w:t>
      </w:r>
      <w:r w:rsidRPr="006A3E4B">
        <w:rPr>
          <w:bCs/>
          <w:color w:val="000000" w:themeColor="text1"/>
          <w:sz w:val="22"/>
          <w:szCs w:val="22"/>
          <w:u w:val="single"/>
        </w:rPr>
        <w:t xml:space="preserve">O prazo </w:t>
      </w:r>
      <w:r w:rsidR="00BD6F5E" w:rsidRPr="006A3E4B">
        <w:rPr>
          <w:bCs/>
          <w:color w:val="000000" w:themeColor="text1"/>
          <w:sz w:val="22"/>
          <w:szCs w:val="22"/>
          <w:u w:val="single"/>
        </w:rPr>
        <w:t xml:space="preserve">de validade da proposta será de, no mínimo, </w:t>
      </w:r>
      <w:r w:rsidRPr="006A3E4B">
        <w:rPr>
          <w:bCs/>
          <w:color w:val="000000" w:themeColor="text1"/>
          <w:sz w:val="22"/>
          <w:szCs w:val="22"/>
          <w:u w:val="single"/>
        </w:rPr>
        <w:t>90 (noventa) dias</w:t>
      </w:r>
      <w:r w:rsidRPr="006A3E4B">
        <w:rPr>
          <w:bCs/>
          <w:color w:val="000000" w:themeColor="text1"/>
          <w:sz w:val="22"/>
          <w:szCs w:val="22"/>
        </w:rPr>
        <w:t xml:space="preserve">, </w:t>
      </w:r>
      <w:r w:rsidR="00303239" w:rsidRPr="006A3E4B">
        <w:rPr>
          <w:b/>
          <w:bCs/>
          <w:color w:val="000000" w:themeColor="text1"/>
          <w:sz w:val="22"/>
          <w:szCs w:val="22"/>
        </w:rPr>
        <w:t>(SOB PENA DE DESCLASSIFICAÇÃO EM CASO DE OMISSÃO E/OU PRAZO INFERIOR)</w:t>
      </w:r>
      <w:r w:rsidR="00303239" w:rsidRPr="006A3E4B">
        <w:rPr>
          <w:bCs/>
          <w:color w:val="000000" w:themeColor="text1"/>
          <w:sz w:val="22"/>
          <w:szCs w:val="22"/>
        </w:rPr>
        <w:t xml:space="preserve">, </w:t>
      </w:r>
      <w:r w:rsidRPr="006A3E4B">
        <w:rPr>
          <w:bCs/>
          <w:color w:val="000000" w:themeColor="text1"/>
          <w:sz w:val="22"/>
          <w:szCs w:val="22"/>
        </w:rPr>
        <w:t>período em que os proponentes ficarão obrigados aos seus termos, só sendo liberados dos compromissos decorrentes deste edital se não forem convocados para a contratação neste período.</w:t>
      </w:r>
    </w:p>
    <w:p w:rsidR="006E27BB" w:rsidRPr="006A3E4B" w:rsidRDefault="006E27BB" w:rsidP="002F1960">
      <w:pPr>
        <w:widowControl w:val="0"/>
        <w:autoSpaceDE w:val="0"/>
        <w:autoSpaceDN w:val="0"/>
        <w:adjustRightInd w:val="0"/>
        <w:ind w:right="-13"/>
        <w:jc w:val="both"/>
        <w:rPr>
          <w:color w:val="000000" w:themeColor="text1"/>
          <w:sz w:val="22"/>
          <w:szCs w:val="22"/>
        </w:rPr>
      </w:pPr>
    </w:p>
    <w:p w:rsidR="006E27BB" w:rsidRPr="006A3E4B" w:rsidRDefault="006E27BB" w:rsidP="002F1960">
      <w:pPr>
        <w:widowControl w:val="0"/>
        <w:autoSpaceDE w:val="0"/>
        <w:autoSpaceDN w:val="0"/>
        <w:adjustRightInd w:val="0"/>
        <w:ind w:right="-13"/>
        <w:jc w:val="both"/>
        <w:rPr>
          <w:color w:val="000000" w:themeColor="text1"/>
          <w:sz w:val="22"/>
          <w:szCs w:val="22"/>
        </w:rPr>
      </w:pPr>
      <w:r w:rsidRPr="006A3E4B">
        <w:rPr>
          <w:color w:val="000000" w:themeColor="text1"/>
          <w:sz w:val="22"/>
          <w:szCs w:val="22"/>
        </w:rPr>
        <w:t xml:space="preserve">3.2 – O prazo de vigência do(s) contrato(s) decorrente(s) desta licitação ficará </w:t>
      </w:r>
      <w:proofErr w:type="gramStart"/>
      <w:r w:rsidRPr="006A3E4B">
        <w:rPr>
          <w:color w:val="000000" w:themeColor="text1"/>
          <w:sz w:val="22"/>
          <w:szCs w:val="22"/>
        </w:rPr>
        <w:t>adstrito aos respectivos créditos o</w:t>
      </w:r>
      <w:r w:rsidR="001B3AC2" w:rsidRPr="006A3E4B">
        <w:rPr>
          <w:color w:val="000000" w:themeColor="text1"/>
          <w:sz w:val="22"/>
          <w:szCs w:val="22"/>
        </w:rPr>
        <w:t xml:space="preserve">rçamentários do </w:t>
      </w:r>
      <w:r w:rsidR="00B3343A" w:rsidRPr="006A3E4B">
        <w:rPr>
          <w:color w:val="000000" w:themeColor="text1"/>
          <w:sz w:val="22"/>
          <w:szCs w:val="22"/>
        </w:rPr>
        <w:t>exercício/</w:t>
      </w:r>
      <w:r w:rsidR="001B3AC2" w:rsidRPr="006A3E4B">
        <w:rPr>
          <w:color w:val="000000" w:themeColor="text1"/>
          <w:sz w:val="22"/>
          <w:szCs w:val="22"/>
        </w:rPr>
        <w:t>ano base</w:t>
      </w:r>
      <w:proofErr w:type="gramEnd"/>
      <w:r w:rsidR="001B3AC2" w:rsidRPr="006A3E4B">
        <w:rPr>
          <w:color w:val="000000" w:themeColor="text1"/>
          <w:sz w:val="22"/>
          <w:szCs w:val="22"/>
        </w:rPr>
        <w:t xml:space="preserve"> de </w:t>
      </w:r>
      <w:r w:rsidR="00D42C63" w:rsidRPr="006A3E4B">
        <w:rPr>
          <w:color w:val="000000" w:themeColor="text1"/>
          <w:sz w:val="22"/>
          <w:szCs w:val="22"/>
        </w:rPr>
        <w:t>2020</w:t>
      </w:r>
      <w:r w:rsidR="00B3343A" w:rsidRPr="006A3E4B">
        <w:rPr>
          <w:color w:val="000000" w:themeColor="text1"/>
          <w:sz w:val="22"/>
          <w:szCs w:val="22"/>
        </w:rPr>
        <w:t xml:space="preserve">, </w:t>
      </w:r>
      <w:r w:rsidR="00692C68" w:rsidRPr="006A3E4B">
        <w:rPr>
          <w:color w:val="000000" w:themeColor="text1"/>
          <w:sz w:val="22"/>
          <w:szCs w:val="22"/>
        </w:rPr>
        <w:t>o</w:t>
      </w:r>
      <w:r w:rsidR="00303239" w:rsidRPr="006A3E4B">
        <w:rPr>
          <w:color w:val="000000" w:themeColor="text1"/>
          <w:sz w:val="22"/>
          <w:szCs w:val="22"/>
        </w:rPr>
        <w:t xml:space="preserve">u seja, o contrato vigorará até </w:t>
      </w:r>
      <w:r w:rsidR="004569F9" w:rsidRPr="006A3E4B">
        <w:rPr>
          <w:color w:val="000000" w:themeColor="text1"/>
          <w:sz w:val="22"/>
          <w:szCs w:val="22"/>
        </w:rPr>
        <w:t>31</w:t>
      </w:r>
      <w:r w:rsidR="00692C68" w:rsidRPr="006A3E4B">
        <w:rPr>
          <w:color w:val="000000" w:themeColor="text1"/>
          <w:sz w:val="22"/>
          <w:szCs w:val="22"/>
        </w:rPr>
        <w:t xml:space="preserve"> de </w:t>
      </w:r>
      <w:r w:rsidR="0052268C" w:rsidRPr="006A3E4B">
        <w:rPr>
          <w:color w:val="000000" w:themeColor="text1"/>
          <w:sz w:val="22"/>
          <w:szCs w:val="22"/>
        </w:rPr>
        <w:t>dezembro</w:t>
      </w:r>
      <w:r w:rsidR="00692C68" w:rsidRPr="006A3E4B">
        <w:rPr>
          <w:color w:val="000000" w:themeColor="text1"/>
          <w:sz w:val="22"/>
          <w:szCs w:val="22"/>
        </w:rPr>
        <w:t xml:space="preserve"> de </w:t>
      </w:r>
      <w:r w:rsidR="00BC3EFF" w:rsidRPr="006A3E4B">
        <w:rPr>
          <w:color w:val="000000" w:themeColor="text1"/>
          <w:sz w:val="22"/>
          <w:szCs w:val="22"/>
        </w:rPr>
        <w:t>20</w:t>
      </w:r>
      <w:r w:rsidR="00D42C63" w:rsidRPr="006A3E4B">
        <w:rPr>
          <w:color w:val="000000" w:themeColor="text1"/>
          <w:sz w:val="22"/>
          <w:szCs w:val="22"/>
        </w:rPr>
        <w:t>20</w:t>
      </w:r>
      <w:r w:rsidR="00692C68" w:rsidRPr="006A3E4B">
        <w:rPr>
          <w:color w:val="000000" w:themeColor="text1"/>
          <w:sz w:val="22"/>
          <w:szCs w:val="22"/>
        </w:rPr>
        <w:t xml:space="preserve">, </w:t>
      </w:r>
      <w:r w:rsidR="00B3343A" w:rsidRPr="006A3E4B">
        <w:rPr>
          <w:color w:val="000000" w:themeColor="text1"/>
          <w:sz w:val="22"/>
          <w:szCs w:val="22"/>
        </w:rPr>
        <w:t>podendo</w:t>
      </w:r>
      <w:r w:rsidR="00544CA1" w:rsidRPr="006A3E4B">
        <w:rPr>
          <w:color w:val="000000" w:themeColor="text1"/>
          <w:sz w:val="22"/>
          <w:szCs w:val="22"/>
        </w:rPr>
        <w:t>, no entanto</w:t>
      </w:r>
      <w:r w:rsidR="00B3343A" w:rsidRPr="006A3E4B">
        <w:rPr>
          <w:color w:val="000000" w:themeColor="text1"/>
          <w:sz w:val="22"/>
          <w:szCs w:val="22"/>
        </w:rPr>
        <w:t>, ocorrer prorrogação, aditivos e rescisões, conforme o caso, mediante o devido processo e adequada justificativa, que demonstrem a real necessidade e o melhor interesse público</w:t>
      </w:r>
      <w:r w:rsidRPr="006A3E4B">
        <w:rPr>
          <w:color w:val="000000" w:themeColor="text1"/>
          <w:sz w:val="22"/>
          <w:szCs w:val="22"/>
        </w:rPr>
        <w:t>.</w:t>
      </w:r>
    </w:p>
    <w:p w:rsidR="006E27BB" w:rsidRPr="006A3E4B" w:rsidRDefault="006E27BB" w:rsidP="002F1960">
      <w:pPr>
        <w:widowControl w:val="0"/>
        <w:autoSpaceDE w:val="0"/>
        <w:autoSpaceDN w:val="0"/>
        <w:adjustRightInd w:val="0"/>
        <w:ind w:right="-13"/>
        <w:jc w:val="both"/>
        <w:rPr>
          <w:color w:val="FF0000"/>
          <w:sz w:val="22"/>
          <w:szCs w:val="22"/>
        </w:rPr>
      </w:pPr>
    </w:p>
    <w:p w:rsidR="006E27BB" w:rsidRPr="00FA4A2F" w:rsidRDefault="006E27BB" w:rsidP="002F1960">
      <w:pPr>
        <w:widowControl w:val="0"/>
        <w:autoSpaceDE w:val="0"/>
        <w:autoSpaceDN w:val="0"/>
        <w:adjustRightInd w:val="0"/>
        <w:ind w:right="-13"/>
        <w:jc w:val="both"/>
        <w:rPr>
          <w:b/>
          <w:color w:val="000000" w:themeColor="text1"/>
          <w:sz w:val="22"/>
          <w:szCs w:val="22"/>
        </w:rPr>
      </w:pPr>
      <w:r w:rsidRPr="00FA4A2F">
        <w:rPr>
          <w:b/>
          <w:color w:val="000000" w:themeColor="text1"/>
          <w:sz w:val="22"/>
          <w:szCs w:val="22"/>
        </w:rPr>
        <w:t xml:space="preserve">3.3 – O prazo para </w:t>
      </w:r>
      <w:r w:rsidR="00747E8F" w:rsidRPr="00FA4A2F">
        <w:rPr>
          <w:b/>
          <w:color w:val="000000" w:themeColor="text1"/>
          <w:sz w:val="22"/>
          <w:szCs w:val="22"/>
        </w:rPr>
        <w:t xml:space="preserve">entrega </w:t>
      </w:r>
      <w:r w:rsidR="00B15E23" w:rsidRPr="00FA4A2F">
        <w:rPr>
          <w:b/>
          <w:color w:val="000000" w:themeColor="text1"/>
          <w:sz w:val="22"/>
          <w:szCs w:val="22"/>
        </w:rPr>
        <w:t>do</w:t>
      </w:r>
      <w:r w:rsidR="00B3343A" w:rsidRPr="00FA4A2F">
        <w:rPr>
          <w:b/>
          <w:color w:val="000000" w:themeColor="text1"/>
          <w:sz w:val="22"/>
          <w:szCs w:val="22"/>
        </w:rPr>
        <w:t xml:space="preserve"> objeto da presente licitação</w:t>
      </w:r>
      <w:r w:rsidR="00F06396" w:rsidRPr="00FA4A2F">
        <w:rPr>
          <w:b/>
          <w:color w:val="000000" w:themeColor="text1"/>
          <w:sz w:val="22"/>
          <w:szCs w:val="22"/>
        </w:rPr>
        <w:t xml:space="preserve"> será</w:t>
      </w:r>
      <w:r w:rsidR="003E0C40" w:rsidRPr="00FA4A2F">
        <w:rPr>
          <w:b/>
          <w:color w:val="000000" w:themeColor="text1"/>
          <w:sz w:val="22"/>
          <w:szCs w:val="22"/>
        </w:rPr>
        <w:t xml:space="preserve"> </w:t>
      </w:r>
      <w:r w:rsidR="00BC3EFF" w:rsidRPr="00FA4A2F">
        <w:rPr>
          <w:b/>
          <w:color w:val="000000" w:themeColor="text1"/>
          <w:sz w:val="22"/>
          <w:szCs w:val="22"/>
        </w:rPr>
        <w:t xml:space="preserve">de </w:t>
      </w:r>
      <w:proofErr w:type="gramStart"/>
      <w:r w:rsidR="00A01612">
        <w:rPr>
          <w:b/>
          <w:color w:val="000000" w:themeColor="text1"/>
          <w:sz w:val="22"/>
          <w:szCs w:val="22"/>
        </w:rPr>
        <w:t>5</w:t>
      </w:r>
      <w:proofErr w:type="gramEnd"/>
      <w:r w:rsidR="00A01612">
        <w:rPr>
          <w:b/>
          <w:color w:val="000000" w:themeColor="text1"/>
          <w:sz w:val="22"/>
          <w:szCs w:val="22"/>
        </w:rPr>
        <w:t xml:space="preserve"> (cinco)</w:t>
      </w:r>
      <w:r w:rsidR="00747E8F" w:rsidRPr="00FA4A2F">
        <w:rPr>
          <w:b/>
          <w:color w:val="000000" w:themeColor="text1"/>
          <w:sz w:val="22"/>
          <w:szCs w:val="22"/>
        </w:rPr>
        <w:t xml:space="preserve"> dias</w:t>
      </w:r>
      <w:r w:rsidR="006B68A5" w:rsidRPr="00FA4A2F">
        <w:rPr>
          <w:b/>
          <w:color w:val="000000" w:themeColor="text1"/>
          <w:sz w:val="22"/>
          <w:szCs w:val="22"/>
        </w:rPr>
        <w:t xml:space="preserve"> corridos</w:t>
      </w:r>
      <w:r w:rsidR="00647E3F" w:rsidRPr="00FA4A2F">
        <w:rPr>
          <w:b/>
          <w:color w:val="000000" w:themeColor="text1"/>
          <w:sz w:val="22"/>
          <w:szCs w:val="22"/>
        </w:rPr>
        <w:t xml:space="preserve">, </w:t>
      </w:r>
      <w:r w:rsidR="00A01612" w:rsidRPr="0019771D">
        <w:rPr>
          <w:sz w:val="22"/>
          <w:szCs w:val="22"/>
        </w:rPr>
        <w:t xml:space="preserve">a </w:t>
      </w:r>
      <w:r w:rsidR="00A01612" w:rsidRPr="00A01612">
        <w:rPr>
          <w:b/>
          <w:sz w:val="22"/>
          <w:szCs w:val="22"/>
        </w:rPr>
        <w:t>contar da solicitação (</w:t>
      </w:r>
      <w:proofErr w:type="spellStart"/>
      <w:r w:rsidR="00A01612" w:rsidRPr="00A01612">
        <w:rPr>
          <w:b/>
          <w:sz w:val="22"/>
          <w:szCs w:val="22"/>
        </w:rPr>
        <w:t>ões</w:t>
      </w:r>
      <w:proofErr w:type="spellEnd"/>
      <w:r w:rsidR="00A01612" w:rsidRPr="00A01612">
        <w:rPr>
          <w:b/>
          <w:sz w:val="22"/>
          <w:szCs w:val="22"/>
        </w:rPr>
        <w:t xml:space="preserve">) expedida pela Secretaria </w:t>
      </w:r>
      <w:r w:rsidR="00A01612">
        <w:rPr>
          <w:b/>
          <w:sz w:val="22"/>
          <w:szCs w:val="22"/>
        </w:rPr>
        <w:t>responsável.</w:t>
      </w:r>
    </w:p>
    <w:p w:rsidR="006E27BB" w:rsidRPr="006A3E4B" w:rsidRDefault="006E27BB" w:rsidP="002F1960">
      <w:pPr>
        <w:widowControl w:val="0"/>
        <w:autoSpaceDE w:val="0"/>
        <w:autoSpaceDN w:val="0"/>
        <w:adjustRightInd w:val="0"/>
        <w:ind w:right="-13"/>
        <w:jc w:val="both"/>
        <w:rPr>
          <w:color w:val="000000" w:themeColor="text1"/>
          <w:sz w:val="22"/>
          <w:szCs w:val="22"/>
        </w:rPr>
      </w:pPr>
    </w:p>
    <w:p w:rsidR="006E27BB" w:rsidRPr="006A3E4B" w:rsidRDefault="006E27BB" w:rsidP="002F1960">
      <w:pPr>
        <w:widowControl w:val="0"/>
        <w:autoSpaceDE w:val="0"/>
        <w:autoSpaceDN w:val="0"/>
        <w:adjustRightInd w:val="0"/>
        <w:ind w:right="-13"/>
        <w:jc w:val="both"/>
        <w:rPr>
          <w:color w:val="000000" w:themeColor="text1"/>
          <w:sz w:val="22"/>
          <w:szCs w:val="22"/>
        </w:rPr>
      </w:pPr>
      <w:r w:rsidRPr="006A3E4B">
        <w:rPr>
          <w:color w:val="000000" w:themeColor="text1"/>
          <w:sz w:val="22"/>
          <w:szCs w:val="22"/>
        </w:rPr>
        <w:t xml:space="preserve">3.4 – O objeto do contrato será fornecido mediante entrega dos itens solicitados, no prazo do item 3.3, e no local </w:t>
      </w:r>
      <w:r w:rsidR="001B3AC2" w:rsidRPr="006A3E4B">
        <w:rPr>
          <w:color w:val="000000" w:themeColor="text1"/>
          <w:sz w:val="22"/>
          <w:szCs w:val="22"/>
        </w:rPr>
        <w:t>indicado</w:t>
      </w:r>
      <w:r w:rsidR="00057634" w:rsidRPr="006A3E4B">
        <w:rPr>
          <w:color w:val="000000" w:themeColor="text1"/>
          <w:sz w:val="22"/>
          <w:szCs w:val="22"/>
        </w:rPr>
        <w:t xml:space="preserve"> na soli</w:t>
      </w:r>
      <w:r w:rsidR="001B3AC2" w:rsidRPr="006A3E4B">
        <w:rPr>
          <w:color w:val="000000" w:themeColor="text1"/>
          <w:sz w:val="22"/>
          <w:szCs w:val="22"/>
        </w:rPr>
        <w:t xml:space="preserve">citação, </w:t>
      </w:r>
      <w:r w:rsidRPr="006A3E4B">
        <w:rPr>
          <w:color w:val="000000" w:themeColor="text1"/>
          <w:sz w:val="22"/>
          <w:szCs w:val="22"/>
        </w:rPr>
        <w:t xml:space="preserve">devendo o </w:t>
      </w:r>
      <w:r w:rsidR="00BD6F5E" w:rsidRPr="006A3E4B">
        <w:rPr>
          <w:color w:val="000000" w:themeColor="text1"/>
          <w:sz w:val="22"/>
          <w:szCs w:val="22"/>
        </w:rPr>
        <w:t>CONTRATADO</w:t>
      </w:r>
      <w:r w:rsidRPr="006A3E4B">
        <w:rPr>
          <w:color w:val="000000" w:themeColor="text1"/>
          <w:sz w:val="22"/>
          <w:szCs w:val="22"/>
        </w:rPr>
        <w:t xml:space="preserve"> apresentar a respectiva nota fiscal no ato da entrega.</w:t>
      </w:r>
    </w:p>
    <w:p w:rsidR="00245086" w:rsidRPr="006A3E4B" w:rsidRDefault="00245086" w:rsidP="002F1960">
      <w:pPr>
        <w:widowControl w:val="0"/>
        <w:autoSpaceDE w:val="0"/>
        <w:autoSpaceDN w:val="0"/>
        <w:adjustRightInd w:val="0"/>
        <w:ind w:right="-13"/>
        <w:jc w:val="both"/>
        <w:rPr>
          <w:color w:val="000000" w:themeColor="text1"/>
          <w:sz w:val="22"/>
          <w:szCs w:val="22"/>
        </w:rPr>
      </w:pPr>
    </w:p>
    <w:p w:rsidR="006E27BB" w:rsidRPr="006A3E4B" w:rsidRDefault="006E27BB" w:rsidP="002F1960">
      <w:pPr>
        <w:widowControl w:val="0"/>
        <w:autoSpaceDE w:val="0"/>
        <w:autoSpaceDN w:val="0"/>
        <w:adjustRightInd w:val="0"/>
        <w:ind w:right="-13"/>
        <w:jc w:val="both"/>
        <w:rPr>
          <w:b/>
          <w:color w:val="000000" w:themeColor="text1"/>
          <w:sz w:val="22"/>
          <w:szCs w:val="22"/>
        </w:rPr>
      </w:pPr>
      <w:r w:rsidRPr="006A3E4B">
        <w:rPr>
          <w:b/>
          <w:color w:val="000000" w:themeColor="text1"/>
          <w:sz w:val="22"/>
          <w:szCs w:val="22"/>
        </w:rPr>
        <w:t>4 – DO PAGAMENTO</w:t>
      </w:r>
    </w:p>
    <w:p w:rsidR="006E27BB" w:rsidRPr="006A3E4B" w:rsidRDefault="006E27BB" w:rsidP="002F1960">
      <w:pPr>
        <w:widowControl w:val="0"/>
        <w:autoSpaceDE w:val="0"/>
        <w:autoSpaceDN w:val="0"/>
        <w:adjustRightInd w:val="0"/>
        <w:ind w:right="-13"/>
        <w:jc w:val="both"/>
        <w:rPr>
          <w:color w:val="000000" w:themeColor="text1"/>
          <w:sz w:val="22"/>
          <w:szCs w:val="22"/>
        </w:rPr>
      </w:pPr>
    </w:p>
    <w:p w:rsidR="00964453" w:rsidRPr="006A3E4B" w:rsidRDefault="009D6E8A" w:rsidP="002F1960">
      <w:pPr>
        <w:widowControl w:val="0"/>
        <w:autoSpaceDE w:val="0"/>
        <w:autoSpaceDN w:val="0"/>
        <w:adjustRightInd w:val="0"/>
        <w:ind w:right="-13"/>
        <w:jc w:val="both"/>
        <w:rPr>
          <w:color w:val="000000" w:themeColor="text1"/>
          <w:sz w:val="22"/>
          <w:szCs w:val="22"/>
        </w:rPr>
      </w:pPr>
      <w:r w:rsidRPr="006A3E4B">
        <w:rPr>
          <w:color w:val="000000" w:themeColor="text1"/>
          <w:sz w:val="22"/>
          <w:szCs w:val="22"/>
        </w:rPr>
        <w:t xml:space="preserve">4.1 – O pagamento será efetuado na conta indicada </w:t>
      </w:r>
      <w:proofErr w:type="gramStart"/>
      <w:r w:rsidRPr="006A3E4B">
        <w:rPr>
          <w:color w:val="000000" w:themeColor="text1"/>
          <w:sz w:val="22"/>
          <w:szCs w:val="22"/>
        </w:rPr>
        <w:t>pelo(</w:t>
      </w:r>
      <w:proofErr w:type="gramEnd"/>
      <w:r w:rsidRPr="006A3E4B">
        <w:rPr>
          <w:color w:val="000000" w:themeColor="text1"/>
          <w:sz w:val="22"/>
          <w:szCs w:val="22"/>
        </w:rPr>
        <w:t>a) licitante vencedor(a), em até 30 (trinta) dias</w:t>
      </w:r>
      <w:r w:rsidR="00640D10" w:rsidRPr="006A3E4B">
        <w:rPr>
          <w:color w:val="000000" w:themeColor="text1"/>
          <w:sz w:val="22"/>
          <w:szCs w:val="22"/>
        </w:rPr>
        <w:t xml:space="preserve"> </w:t>
      </w:r>
      <w:r w:rsidR="00A557C8" w:rsidRPr="006A3E4B">
        <w:rPr>
          <w:color w:val="000000" w:themeColor="text1"/>
          <w:sz w:val="22"/>
          <w:szCs w:val="22"/>
        </w:rPr>
        <w:t xml:space="preserve">à </w:t>
      </w:r>
      <w:r w:rsidR="006E27BB" w:rsidRPr="006A3E4B">
        <w:rPr>
          <w:color w:val="000000" w:themeColor="text1"/>
          <w:sz w:val="22"/>
          <w:szCs w:val="22"/>
        </w:rPr>
        <w:t xml:space="preserve"> contar da data da apresentação da nota fiscal com o comprovante de recebimento realiz</w:t>
      </w:r>
      <w:r w:rsidR="00303239" w:rsidRPr="006A3E4B">
        <w:rPr>
          <w:color w:val="000000" w:themeColor="text1"/>
          <w:sz w:val="22"/>
          <w:szCs w:val="22"/>
        </w:rPr>
        <w:t>ado(s)</w:t>
      </w:r>
      <w:r w:rsidR="00187145">
        <w:rPr>
          <w:sz w:val="22"/>
          <w:szCs w:val="22"/>
        </w:rPr>
        <w:t>.</w:t>
      </w:r>
    </w:p>
    <w:p w:rsidR="00752C00" w:rsidRPr="006A3E4B" w:rsidRDefault="00752C00" w:rsidP="002F1960">
      <w:pPr>
        <w:widowControl w:val="0"/>
        <w:autoSpaceDE w:val="0"/>
        <w:autoSpaceDN w:val="0"/>
        <w:adjustRightInd w:val="0"/>
        <w:ind w:right="-13"/>
        <w:jc w:val="both"/>
        <w:rPr>
          <w:color w:val="000000" w:themeColor="text1"/>
          <w:sz w:val="22"/>
          <w:szCs w:val="22"/>
        </w:rPr>
      </w:pPr>
    </w:p>
    <w:p w:rsidR="006E27BB" w:rsidRPr="006A3E4B" w:rsidRDefault="006E27BB" w:rsidP="002F1960">
      <w:pPr>
        <w:widowControl w:val="0"/>
        <w:autoSpaceDE w:val="0"/>
        <w:autoSpaceDN w:val="0"/>
        <w:adjustRightInd w:val="0"/>
        <w:ind w:right="-13"/>
        <w:jc w:val="both"/>
        <w:rPr>
          <w:color w:val="000000" w:themeColor="text1"/>
          <w:sz w:val="22"/>
          <w:szCs w:val="22"/>
        </w:rPr>
      </w:pPr>
      <w:r w:rsidRPr="006A3E4B">
        <w:rPr>
          <w:color w:val="000000" w:themeColor="text1"/>
          <w:sz w:val="22"/>
          <w:szCs w:val="22"/>
        </w:rPr>
        <w:t>4.2 – Uma vez que a vigência do contrato</w:t>
      </w:r>
      <w:r w:rsidR="00A557C8" w:rsidRPr="006A3E4B">
        <w:rPr>
          <w:color w:val="000000" w:themeColor="text1"/>
          <w:sz w:val="22"/>
          <w:szCs w:val="22"/>
        </w:rPr>
        <w:t xml:space="preserve">, em princípio, </w:t>
      </w:r>
      <w:r w:rsidRPr="006A3E4B">
        <w:rPr>
          <w:color w:val="000000" w:themeColor="text1"/>
          <w:sz w:val="22"/>
          <w:szCs w:val="22"/>
        </w:rPr>
        <w:t xml:space="preserve">não ultrapassará </w:t>
      </w:r>
      <w:r w:rsidR="000F4D8F" w:rsidRPr="006A3E4B">
        <w:rPr>
          <w:color w:val="000000" w:themeColor="text1"/>
          <w:sz w:val="22"/>
          <w:szCs w:val="22"/>
        </w:rPr>
        <w:t xml:space="preserve">o ano base/exercício </w:t>
      </w:r>
      <w:r w:rsidR="00FA33E8" w:rsidRPr="006A3E4B">
        <w:rPr>
          <w:color w:val="000000" w:themeColor="text1"/>
          <w:sz w:val="22"/>
          <w:szCs w:val="22"/>
        </w:rPr>
        <w:t>2020</w:t>
      </w:r>
      <w:r w:rsidR="000F4D8F" w:rsidRPr="006A3E4B">
        <w:rPr>
          <w:color w:val="000000" w:themeColor="text1"/>
          <w:sz w:val="22"/>
          <w:szCs w:val="22"/>
        </w:rPr>
        <w:t xml:space="preserve">, </w:t>
      </w:r>
      <w:r w:rsidRPr="006A3E4B">
        <w:rPr>
          <w:color w:val="000000" w:themeColor="text1"/>
          <w:sz w:val="22"/>
          <w:szCs w:val="22"/>
        </w:rPr>
        <w:t>os preços da proposta serão fixos e irreajustáveis, podendo haver revisão dos preços na hipótese de comprovação dos requisitos do art. 65, II, ‘d’, da Lei 8.666/93.</w:t>
      </w:r>
    </w:p>
    <w:p w:rsidR="006E27BB" w:rsidRPr="006A3E4B" w:rsidRDefault="006E27BB" w:rsidP="002F1960">
      <w:pPr>
        <w:widowControl w:val="0"/>
        <w:autoSpaceDE w:val="0"/>
        <w:autoSpaceDN w:val="0"/>
        <w:adjustRightInd w:val="0"/>
        <w:ind w:right="-13"/>
        <w:jc w:val="both"/>
        <w:rPr>
          <w:color w:val="000000" w:themeColor="text1"/>
          <w:sz w:val="22"/>
          <w:szCs w:val="22"/>
        </w:rPr>
      </w:pPr>
    </w:p>
    <w:p w:rsidR="006E27BB" w:rsidRPr="006A3E4B" w:rsidRDefault="006E27BB" w:rsidP="002F1960">
      <w:pPr>
        <w:widowControl w:val="0"/>
        <w:autoSpaceDE w:val="0"/>
        <w:autoSpaceDN w:val="0"/>
        <w:adjustRightInd w:val="0"/>
        <w:ind w:right="-13"/>
        <w:jc w:val="both"/>
        <w:rPr>
          <w:color w:val="000000" w:themeColor="text1"/>
          <w:sz w:val="22"/>
          <w:szCs w:val="22"/>
        </w:rPr>
      </w:pPr>
      <w:r w:rsidRPr="006A3E4B">
        <w:rPr>
          <w:color w:val="000000" w:themeColor="text1"/>
          <w:sz w:val="22"/>
          <w:szCs w:val="22"/>
        </w:rPr>
        <w:t xml:space="preserve">4.3 – Independentemente do disposto no art. </w:t>
      </w:r>
      <w:r w:rsidR="008C4621" w:rsidRPr="006A3E4B">
        <w:rPr>
          <w:color w:val="000000" w:themeColor="text1"/>
          <w:sz w:val="22"/>
          <w:szCs w:val="22"/>
        </w:rPr>
        <w:t>4</w:t>
      </w:r>
      <w:r w:rsidRPr="006A3E4B">
        <w:rPr>
          <w:color w:val="000000" w:themeColor="text1"/>
          <w:sz w:val="22"/>
          <w:szCs w:val="22"/>
        </w:rPr>
        <w:t xml:space="preserve">.2, apenas para o caso de atraso no pagamento superior a 30 (trinta) dias </w:t>
      </w:r>
      <w:r w:rsidR="005F04E7" w:rsidRPr="006A3E4B">
        <w:rPr>
          <w:color w:val="000000" w:themeColor="text1"/>
          <w:sz w:val="22"/>
          <w:szCs w:val="22"/>
        </w:rPr>
        <w:t xml:space="preserve">do prazo </w:t>
      </w:r>
      <w:r w:rsidRPr="006A3E4B">
        <w:rPr>
          <w:color w:val="000000" w:themeColor="text1"/>
          <w:sz w:val="22"/>
          <w:szCs w:val="22"/>
        </w:rPr>
        <w:t xml:space="preserve">referido no item </w:t>
      </w:r>
      <w:r w:rsidR="008C4621" w:rsidRPr="006A3E4B">
        <w:rPr>
          <w:color w:val="000000" w:themeColor="text1"/>
          <w:sz w:val="22"/>
          <w:szCs w:val="22"/>
        </w:rPr>
        <w:t>4</w:t>
      </w:r>
      <w:r w:rsidRPr="006A3E4B">
        <w:rPr>
          <w:color w:val="000000" w:themeColor="text1"/>
          <w:sz w:val="22"/>
          <w:szCs w:val="22"/>
        </w:rPr>
        <w:t>.1, os valores poderão ser atualizados de acordo com o INPC utilizado pela Corregedoria Geral de Justiça do Tribunal de Justiça do Estado de Santa Catarina.</w:t>
      </w:r>
    </w:p>
    <w:p w:rsidR="00D42C63" w:rsidRPr="006A3E4B" w:rsidRDefault="00D42C63" w:rsidP="002F1960">
      <w:pPr>
        <w:widowControl w:val="0"/>
        <w:autoSpaceDE w:val="0"/>
        <w:autoSpaceDN w:val="0"/>
        <w:adjustRightInd w:val="0"/>
        <w:ind w:right="-13"/>
        <w:jc w:val="both"/>
        <w:rPr>
          <w:color w:val="000000" w:themeColor="text1"/>
          <w:sz w:val="22"/>
          <w:szCs w:val="22"/>
        </w:rPr>
      </w:pPr>
    </w:p>
    <w:p w:rsidR="00D42C63" w:rsidRDefault="00D42C63" w:rsidP="002F1960">
      <w:pPr>
        <w:widowControl w:val="0"/>
        <w:autoSpaceDE w:val="0"/>
        <w:autoSpaceDN w:val="0"/>
        <w:adjustRightInd w:val="0"/>
        <w:ind w:right="-13"/>
        <w:jc w:val="both"/>
        <w:rPr>
          <w:color w:val="000000" w:themeColor="text1"/>
          <w:sz w:val="22"/>
          <w:szCs w:val="22"/>
        </w:rPr>
      </w:pPr>
      <w:r w:rsidRPr="006A3E4B">
        <w:rPr>
          <w:color w:val="000000" w:themeColor="text1"/>
          <w:sz w:val="22"/>
          <w:szCs w:val="22"/>
        </w:rPr>
        <w:t>4.4 – Todos os pagamentos serão efetuados após a apresentação de</w:t>
      </w:r>
      <w:r w:rsidR="00274D1D" w:rsidRPr="006A3E4B">
        <w:rPr>
          <w:color w:val="000000" w:themeColor="text1"/>
          <w:sz w:val="22"/>
          <w:szCs w:val="22"/>
        </w:rPr>
        <w:t xml:space="preserve"> nota fiscal com o recebido p</w:t>
      </w:r>
      <w:r w:rsidRPr="006A3E4B">
        <w:rPr>
          <w:color w:val="000000" w:themeColor="text1"/>
          <w:sz w:val="22"/>
          <w:szCs w:val="22"/>
        </w:rPr>
        <w:t xml:space="preserve">or aferição </w:t>
      </w:r>
      <w:r w:rsidR="009B4106" w:rsidRPr="006A3E4B">
        <w:rPr>
          <w:color w:val="000000" w:themeColor="text1"/>
          <w:sz w:val="22"/>
          <w:szCs w:val="22"/>
        </w:rPr>
        <w:t>da</w:t>
      </w:r>
      <w:r w:rsidRPr="006A3E4B">
        <w:rPr>
          <w:color w:val="000000" w:themeColor="text1"/>
          <w:sz w:val="22"/>
          <w:szCs w:val="22"/>
        </w:rPr>
        <w:t xml:space="preserve"> Secretaria de Planejamento</w:t>
      </w:r>
      <w:r w:rsidR="006E4319" w:rsidRPr="006A3E4B">
        <w:rPr>
          <w:color w:val="000000" w:themeColor="text1"/>
          <w:sz w:val="22"/>
          <w:szCs w:val="22"/>
        </w:rPr>
        <w:t>.</w:t>
      </w:r>
    </w:p>
    <w:p w:rsidR="00050EE3" w:rsidRDefault="00050EE3" w:rsidP="002F1960">
      <w:pPr>
        <w:widowControl w:val="0"/>
        <w:autoSpaceDE w:val="0"/>
        <w:autoSpaceDN w:val="0"/>
        <w:adjustRightInd w:val="0"/>
        <w:ind w:right="-13"/>
        <w:jc w:val="both"/>
        <w:rPr>
          <w:color w:val="000000" w:themeColor="text1"/>
          <w:sz w:val="22"/>
          <w:szCs w:val="22"/>
        </w:rPr>
      </w:pPr>
    </w:p>
    <w:p w:rsidR="00050EE3" w:rsidRPr="006A3E4B" w:rsidRDefault="00050EE3" w:rsidP="00050EE3">
      <w:pPr>
        <w:widowControl w:val="0"/>
        <w:autoSpaceDE w:val="0"/>
        <w:autoSpaceDN w:val="0"/>
        <w:adjustRightInd w:val="0"/>
        <w:ind w:right="-13"/>
        <w:jc w:val="both"/>
        <w:rPr>
          <w:color w:val="000000" w:themeColor="text1"/>
          <w:sz w:val="22"/>
          <w:szCs w:val="22"/>
        </w:rPr>
      </w:pPr>
      <w:r>
        <w:rPr>
          <w:color w:val="000000" w:themeColor="text1"/>
          <w:sz w:val="22"/>
          <w:szCs w:val="22"/>
        </w:rPr>
        <w:t xml:space="preserve">4.4.1 - </w:t>
      </w:r>
      <w:r w:rsidRPr="00050EE3">
        <w:rPr>
          <w:color w:val="000000" w:themeColor="text1"/>
          <w:sz w:val="22"/>
          <w:szCs w:val="22"/>
        </w:rPr>
        <w:t xml:space="preserve">Havendo erro na Nota Fiscal ou circunstância que impeça a liquidação da despesa, aquela será devolvida à CONTRATADA, e o pagamento ficará pendente até que a mesma providencie as medidas </w:t>
      </w:r>
      <w:r w:rsidRPr="00050EE3">
        <w:rPr>
          <w:color w:val="000000" w:themeColor="text1"/>
          <w:sz w:val="22"/>
          <w:szCs w:val="22"/>
        </w:rPr>
        <w:lastRenderedPageBreak/>
        <w:t>saneadoras. Nesta hipótese, o prazo para pagamento iniciar-se-á após a regularização da situação ou reapresentação do documento fiscal não acarretando qualquer ônus para o Município.</w:t>
      </w:r>
    </w:p>
    <w:p w:rsidR="00D15E83" w:rsidRPr="006A3E4B" w:rsidRDefault="00D15E83" w:rsidP="002F1960">
      <w:pPr>
        <w:widowControl w:val="0"/>
        <w:autoSpaceDE w:val="0"/>
        <w:autoSpaceDN w:val="0"/>
        <w:adjustRightInd w:val="0"/>
        <w:ind w:right="-13"/>
        <w:jc w:val="both"/>
        <w:rPr>
          <w:color w:val="000000"/>
          <w:sz w:val="22"/>
          <w:szCs w:val="22"/>
        </w:rPr>
      </w:pPr>
    </w:p>
    <w:p w:rsidR="006E27BB" w:rsidRPr="006A3E4B" w:rsidRDefault="006E27BB" w:rsidP="002F1960">
      <w:pPr>
        <w:widowControl w:val="0"/>
        <w:autoSpaceDE w:val="0"/>
        <w:autoSpaceDN w:val="0"/>
        <w:adjustRightInd w:val="0"/>
        <w:ind w:right="-13"/>
        <w:jc w:val="both"/>
        <w:rPr>
          <w:sz w:val="22"/>
          <w:szCs w:val="22"/>
        </w:rPr>
      </w:pPr>
      <w:r w:rsidRPr="006A3E4B">
        <w:rPr>
          <w:b/>
          <w:color w:val="000000"/>
          <w:sz w:val="22"/>
          <w:szCs w:val="22"/>
        </w:rPr>
        <w:t>5 – DA</w:t>
      </w:r>
      <w:r w:rsidRPr="006A3E4B">
        <w:rPr>
          <w:color w:val="000000"/>
          <w:sz w:val="22"/>
          <w:szCs w:val="22"/>
        </w:rPr>
        <w:t xml:space="preserve"> </w:t>
      </w:r>
      <w:r w:rsidRPr="006A3E4B">
        <w:rPr>
          <w:b/>
          <w:bCs/>
          <w:color w:val="000000"/>
          <w:sz w:val="22"/>
          <w:szCs w:val="22"/>
        </w:rPr>
        <w:t>DOTAÇÃO ORÇAMENTÁRIA</w:t>
      </w:r>
    </w:p>
    <w:p w:rsidR="006E27BB" w:rsidRPr="006A3E4B" w:rsidRDefault="006E27BB" w:rsidP="002F1960">
      <w:pPr>
        <w:widowControl w:val="0"/>
        <w:autoSpaceDE w:val="0"/>
        <w:autoSpaceDN w:val="0"/>
        <w:adjustRightInd w:val="0"/>
        <w:ind w:right="-13"/>
        <w:jc w:val="both"/>
        <w:rPr>
          <w:color w:val="000000"/>
          <w:sz w:val="22"/>
          <w:szCs w:val="22"/>
        </w:rPr>
      </w:pPr>
    </w:p>
    <w:p w:rsidR="00931033" w:rsidRPr="006A3E4B" w:rsidRDefault="006E27BB" w:rsidP="00187145">
      <w:pPr>
        <w:widowControl w:val="0"/>
        <w:autoSpaceDE w:val="0"/>
        <w:autoSpaceDN w:val="0"/>
        <w:adjustRightInd w:val="0"/>
        <w:ind w:right="-13"/>
        <w:jc w:val="both"/>
        <w:rPr>
          <w:color w:val="000000"/>
          <w:sz w:val="22"/>
          <w:szCs w:val="22"/>
        </w:rPr>
      </w:pPr>
      <w:r w:rsidRPr="006A3E4B">
        <w:rPr>
          <w:color w:val="000000"/>
          <w:sz w:val="22"/>
          <w:szCs w:val="22"/>
        </w:rPr>
        <w:t>5.1 –</w:t>
      </w:r>
      <w:r w:rsidR="002F3D9B" w:rsidRPr="006A3E4B">
        <w:rPr>
          <w:color w:val="000000"/>
          <w:sz w:val="22"/>
          <w:szCs w:val="22"/>
        </w:rPr>
        <w:t xml:space="preserve"> As despesas decorrentes da aquisição objeto do presente certame correrão a conta de dotação específica do orçamento do exercício financeiro</w:t>
      </w:r>
      <w:r w:rsidR="005F04E7" w:rsidRPr="006A3E4B">
        <w:rPr>
          <w:color w:val="000000"/>
          <w:sz w:val="22"/>
          <w:szCs w:val="22"/>
        </w:rPr>
        <w:t>/ano base</w:t>
      </w:r>
      <w:r w:rsidR="002F3D9B" w:rsidRPr="006A3E4B">
        <w:rPr>
          <w:color w:val="000000"/>
          <w:sz w:val="22"/>
          <w:szCs w:val="22"/>
        </w:rPr>
        <w:t xml:space="preserve"> de </w:t>
      </w:r>
      <w:r w:rsidR="00D42C63" w:rsidRPr="006A3E4B">
        <w:rPr>
          <w:color w:val="000000"/>
          <w:sz w:val="22"/>
          <w:szCs w:val="22"/>
        </w:rPr>
        <w:t>2020</w:t>
      </w:r>
      <w:r w:rsidR="00187145">
        <w:rPr>
          <w:color w:val="000000"/>
          <w:sz w:val="22"/>
          <w:szCs w:val="22"/>
        </w:rPr>
        <w:t>.</w:t>
      </w:r>
    </w:p>
    <w:p w:rsidR="00A557C8" w:rsidRPr="006A3E4B" w:rsidRDefault="00A557C8" w:rsidP="002F1960">
      <w:pPr>
        <w:widowControl w:val="0"/>
        <w:autoSpaceDE w:val="0"/>
        <w:autoSpaceDN w:val="0"/>
        <w:adjustRightInd w:val="0"/>
        <w:ind w:right="-13"/>
        <w:jc w:val="both"/>
        <w:rPr>
          <w:color w:val="000000"/>
          <w:sz w:val="22"/>
          <w:szCs w:val="22"/>
        </w:rPr>
      </w:pPr>
    </w:p>
    <w:p w:rsidR="006E27BB" w:rsidRPr="006A3E4B" w:rsidRDefault="006E27BB" w:rsidP="002F1960">
      <w:pPr>
        <w:widowControl w:val="0"/>
        <w:autoSpaceDE w:val="0"/>
        <w:autoSpaceDN w:val="0"/>
        <w:adjustRightInd w:val="0"/>
        <w:ind w:right="-13"/>
        <w:jc w:val="both"/>
        <w:rPr>
          <w:b/>
          <w:bCs/>
          <w:color w:val="000000"/>
          <w:sz w:val="22"/>
          <w:szCs w:val="22"/>
        </w:rPr>
      </w:pPr>
      <w:r w:rsidRPr="006A3E4B">
        <w:rPr>
          <w:b/>
          <w:bCs/>
          <w:color w:val="000000"/>
          <w:sz w:val="22"/>
          <w:szCs w:val="22"/>
        </w:rPr>
        <w:t>6 – DA PARTICIPAÇÃO</w:t>
      </w:r>
    </w:p>
    <w:p w:rsidR="006E27BB" w:rsidRPr="006A3E4B" w:rsidRDefault="006E27BB" w:rsidP="002F1960">
      <w:pPr>
        <w:widowControl w:val="0"/>
        <w:autoSpaceDE w:val="0"/>
        <w:autoSpaceDN w:val="0"/>
        <w:adjustRightInd w:val="0"/>
        <w:ind w:right="-13"/>
        <w:jc w:val="both"/>
        <w:rPr>
          <w:b/>
          <w:bCs/>
          <w:color w:val="000000"/>
          <w:sz w:val="22"/>
          <w:szCs w:val="22"/>
        </w:rPr>
      </w:pPr>
    </w:p>
    <w:p w:rsidR="00C661FA" w:rsidRPr="006A3E4B" w:rsidRDefault="00C661F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6.1 </w:t>
      </w:r>
      <w:r w:rsidR="006A6832" w:rsidRPr="006A3E4B">
        <w:rPr>
          <w:rFonts w:ascii="Times New Roman" w:hAnsi="Times New Roman" w:cs="Times New Roman"/>
          <w:sz w:val="22"/>
          <w:szCs w:val="22"/>
        </w:rPr>
        <w:t>–</w:t>
      </w:r>
      <w:r w:rsidRPr="006A3E4B">
        <w:rPr>
          <w:rFonts w:ascii="Times New Roman" w:hAnsi="Times New Roman" w:cs="Times New Roman"/>
          <w:sz w:val="22"/>
          <w:szCs w:val="22"/>
        </w:rPr>
        <w:t xml:space="preserve">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 </w:t>
      </w:r>
    </w:p>
    <w:p w:rsidR="00C661FA" w:rsidRPr="006A3E4B" w:rsidRDefault="00C661FA" w:rsidP="002F1960">
      <w:pPr>
        <w:pStyle w:val="Default"/>
        <w:ind w:right="-13"/>
        <w:jc w:val="both"/>
        <w:rPr>
          <w:rFonts w:ascii="Times New Roman" w:hAnsi="Times New Roman" w:cs="Times New Roman"/>
          <w:sz w:val="22"/>
          <w:szCs w:val="22"/>
        </w:rPr>
      </w:pPr>
    </w:p>
    <w:p w:rsidR="00C661FA" w:rsidRPr="006A3E4B" w:rsidRDefault="00C661F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6.2 </w:t>
      </w:r>
      <w:r w:rsidR="006A6832" w:rsidRPr="006A3E4B">
        <w:rPr>
          <w:rFonts w:ascii="Times New Roman" w:hAnsi="Times New Roman" w:cs="Times New Roman"/>
          <w:sz w:val="22"/>
          <w:szCs w:val="22"/>
        </w:rPr>
        <w:t>–</w:t>
      </w:r>
      <w:r w:rsidRPr="006A3E4B">
        <w:rPr>
          <w:rFonts w:ascii="Times New Roman" w:hAnsi="Times New Roman" w:cs="Times New Roman"/>
          <w:sz w:val="22"/>
          <w:szCs w:val="22"/>
        </w:rPr>
        <w:t xml:space="preserve">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C661FA" w:rsidRPr="006A3E4B" w:rsidRDefault="00C661FA" w:rsidP="002F1960">
      <w:pPr>
        <w:pStyle w:val="Default"/>
        <w:ind w:right="-13"/>
        <w:jc w:val="both"/>
        <w:rPr>
          <w:rFonts w:ascii="Times New Roman" w:hAnsi="Times New Roman" w:cs="Times New Roman"/>
          <w:sz w:val="22"/>
          <w:szCs w:val="22"/>
        </w:rPr>
      </w:pPr>
    </w:p>
    <w:p w:rsidR="00D15E83" w:rsidRPr="006A3E4B" w:rsidRDefault="00C661FA" w:rsidP="002F1960">
      <w:pPr>
        <w:widowControl w:val="0"/>
        <w:autoSpaceDE w:val="0"/>
        <w:autoSpaceDN w:val="0"/>
        <w:adjustRightInd w:val="0"/>
        <w:ind w:right="-13"/>
        <w:jc w:val="both"/>
        <w:rPr>
          <w:sz w:val="22"/>
          <w:szCs w:val="22"/>
        </w:rPr>
      </w:pPr>
      <w:r w:rsidRPr="006A3E4B">
        <w:rPr>
          <w:sz w:val="22"/>
          <w:szCs w:val="22"/>
        </w:rPr>
        <w:t xml:space="preserve">6.3 </w:t>
      </w:r>
      <w:r w:rsidR="006A6832" w:rsidRPr="006A3E4B">
        <w:rPr>
          <w:color w:val="000000"/>
          <w:sz w:val="22"/>
          <w:szCs w:val="22"/>
        </w:rPr>
        <w:t>–</w:t>
      </w:r>
      <w:r w:rsidRPr="006A3E4B">
        <w:rPr>
          <w:sz w:val="22"/>
          <w:szCs w:val="22"/>
        </w:rPr>
        <w:t xml:space="preserve"> O licitante responsabiliza-se exclusiva e formalmente pelas transações efetuadas em seu nome, assume como firmes e verdadeiras suas propostas e seus lances, inclusive os atos </w:t>
      </w:r>
      <w:proofErr w:type="gramStart"/>
      <w:r w:rsidRPr="006A3E4B">
        <w:rPr>
          <w:sz w:val="22"/>
          <w:szCs w:val="22"/>
        </w:rPr>
        <w:t>praticados diretamente ou por seu representante, excluída</w:t>
      </w:r>
      <w:proofErr w:type="gramEnd"/>
      <w:r w:rsidRPr="006A3E4B">
        <w:rPr>
          <w:sz w:val="22"/>
          <w:szCs w:val="22"/>
        </w:rPr>
        <w:t xml:space="preserve"> a responsabilidade do provedor do sistema ou do órgão ou entidade promotora da licitação por eventuais danos decorrentes de uso indevido das credenciais de acesso, ainda que por terceiros.</w:t>
      </w:r>
    </w:p>
    <w:p w:rsidR="00C661FA" w:rsidRPr="006A3E4B" w:rsidRDefault="00C661FA" w:rsidP="002F1960">
      <w:pPr>
        <w:widowControl w:val="0"/>
        <w:autoSpaceDE w:val="0"/>
        <w:autoSpaceDN w:val="0"/>
        <w:adjustRightInd w:val="0"/>
        <w:ind w:right="-13"/>
        <w:jc w:val="both"/>
        <w:rPr>
          <w:sz w:val="22"/>
          <w:szCs w:val="22"/>
        </w:rPr>
      </w:pPr>
    </w:p>
    <w:p w:rsidR="009C3411" w:rsidRPr="006A3E4B" w:rsidRDefault="00C661F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6.4 </w:t>
      </w:r>
      <w:r w:rsidR="006A6832" w:rsidRPr="006A3E4B">
        <w:rPr>
          <w:rFonts w:ascii="Times New Roman" w:hAnsi="Times New Roman" w:cs="Times New Roman"/>
          <w:sz w:val="22"/>
          <w:szCs w:val="22"/>
        </w:rPr>
        <w:t xml:space="preserve">– </w:t>
      </w:r>
      <w:r w:rsidRPr="006A3E4B">
        <w:rPr>
          <w:rFonts w:ascii="Times New Roman" w:hAnsi="Times New Roman" w:cs="Times New Roman"/>
          <w:sz w:val="22"/>
          <w:szCs w:val="22"/>
        </w:rPr>
        <w:t xml:space="preserve">Poderão participar deste Pregão interessados cujo ramo de atividade seja compatível com o objeto desta licitação. </w:t>
      </w:r>
    </w:p>
    <w:p w:rsidR="009C3411" w:rsidRPr="006A3E4B" w:rsidRDefault="009C3411" w:rsidP="002F1960">
      <w:pPr>
        <w:pStyle w:val="Default"/>
        <w:ind w:right="-13"/>
        <w:jc w:val="both"/>
        <w:rPr>
          <w:rFonts w:ascii="Times New Roman" w:hAnsi="Times New Roman" w:cs="Times New Roman"/>
          <w:sz w:val="22"/>
          <w:szCs w:val="22"/>
        </w:rPr>
      </w:pPr>
    </w:p>
    <w:p w:rsidR="008E2406" w:rsidRPr="006A3E4B" w:rsidRDefault="008E2406" w:rsidP="008E2406">
      <w:pPr>
        <w:widowControl w:val="0"/>
        <w:autoSpaceDE w:val="0"/>
        <w:autoSpaceDN w:val="0"/>
        <w:adjustRightInd w:val="0"/>
        <w:ind w:right="-13"/>
        <w:jc w:val="both"/>
        <w:rPr>
          <w:sz w:val="22"/>
          <w:szCs w:val="22"/>
        </w:rPr>
      </w:pPr>
      <w:r w:rsidRPr="006A3E4B">
        <w:rPr>
          <w:sz w:val="22"/>
          <w:szCs w:val="22"/>
        </w:rPr>
        <w:t xml:space="preserve">6.5 </w:t>
      </w:r>
      <w:r w:rsidRPr="006A3E4B">
        <w:rPr>
          <w:color w:val="000000"/>
          <w:sz w:val="22"/>
          <w:szCs w:val="22"/>
        </w:rPr>
        <w:t>–</w:t>
      </w:r>
      <w:r w:rsidRPr="006A3E4B">
        <w:rPr>
          <w:sz w:val="22"/>
          <w:szCs w:val="22"/>
        </w:rPr>
        <w:t xml:space="preserve"> Será concedido tratamento favorecido para as microempresas e empresas de pequeno porte, nos limites previstos da Lei Complementar nº 123, de 2006.</w:t>
      </w:r>
    </w:p>
    <w:p w:rsidR="008E2406" w:rsidRPr="006A3E4B" w:rsidRDefault="008E2406" w:rsidP="008E2406">
      <w:pPr>
        <w:widowControl w:val="0"/>
        <w:autoSpaceDE w:val="0"/>
        <w:autoSpaceDN w:val="0"/>
        <w:adjustRightInd w:val="0"/>
        <w:ind w:right="-13"/>
        <w:jc w:val="both"/>
        <w:rPr>
          <w:sz w:val="22"/>
          <w:szCs w:val="22"/>
        </w:rPr>
      </w:pPr>
    </w:p>
    <w:p w:rsidR="008E2406" w:rsidRPr="006A3E4B" w:rsidRDefault="008E2406" w:rsidP="008E2406">
      <w:pPr>
        <w:widowControl w:val="0"/>
        <w:autoSpaceDE w:val="0"/>
        <w:autoSpaceDN w:val="0"/>
        <w:adjustRightInd w:val="0"/>
        <w:ind w:right="-13"/>
        <w:jc w:val="both"/>
        <w:rPr>
          <w:sz w:val="22"/>
          <w:szCs w:val="22"/>
        </w:rPr>
      </w:pPr>
      <w:r w:rsidRPr="006A3E4B">
        <w:rPr>
          <w:sz w:val="22"/>
          <w:szCs w:val="22"/>
        </w:rPr>
        <w:t xml:space="preserve">6.6 </w:t>
      </w:r>
      <w:r w:rsidRPr="006A3E4B">
        <w:rPr>
          <w:color w:val="000000"/>
          <w:sz w:val="22"/>
          <w:szCs w:val="22"/>
        </w:rPr>
        <w:t>–</w:t>
      </w:r>
      <w:r w:rsidRPr="006A3E4B">
        <w:rPr>
          <w:sz w:val="22"/>
          <w:szCs w:val="22"/>
        </w:rPr>
        <w:t xml:space="preserve"> Qualquer dúvida em relação ao acesso no sistema operacional</w:t>
      </w:r>
      <w:r w:rsidR="00775493" w:rsidRPr="006A3E4B">
        <w:rPr>
          <w:sz w:val="22"/>
          <w:szCs w:val="22"/>
        </w:rPr>
        <w:t xml:space="preserve"> poderá</w:t>
      </w:r>
      <w:r w:rsidRPr="006A3E4B">
        <w:rPr>
          <w:sz w:val="22"/>
          <w:szCs w:val="22"/>
        </w:rPr>
        <w:t xml:space="preserve"> ser esclarecida por meio do telefone: </w:t>
      </w:r>
      <w:r w:rsidRPr="006A3E4B">
        <w:rPr>
          <w:b/>
          <w:bCs/>
          <w:sz w:val="22"/>
          <w:szCs w:val="22"/>
        </w:rPr>
        <w:t xml:space="preserve">Curitiba-PR (41) 3097-4600, por </w:t>
      </w:r>
      <w:proofErr w:type="gramStart"/>
      <w:r w:rsidRPr="006A3E4B">
        <w:rPr>
          <w:b/>
          <w:bCs/>
          <w:sz w:val="22"/>
          <w:szCs w:val="22"/>
        </w:rPr>
        <w:t>meio</w:t>
      </w:r>
      <w:r w:rsidRPr="006A3E4B">
        <w:rPr>
          <w:sz w:val="22"/>
          <w:szCs w:val="22"/>
        </w:rPr>
        <w:t xml:space="preserve"> Bolsa</w:t>
      </w:r>
      <w:proofErr w:type="gramEnd"/>
      <w:r w:rsidRPr="006A3E4B">
        <w:rPr>
          <w:sz w:val="22"/>
          <w:szCs w:val="22"/>
        </w:rPr>
        <w:t xml:space="preserve"> de Licitações do Brasil pelo e-mail </w:t>
      </w:r>
      <w:r w:rsidRPr="006A3E4B">
        <w:rPr>
          <w:b/>
          <w:bCs/>
          <w:sz w:val="22"/>
          <w:szCs w:val="22"/>
        </w:rPr>
        <w:t>contato@bll.org.br.</w:t>
      </w:r>
    </w:p>
    <w:p w:rsidR="00FA72D1" w:rsidRDefault="00FA72D1" w:rsidP="002F1960">
      <w:pPr>
        <w:pStyle w:val="Default"/>
        <w:ind w:right="-13"/>
        <w:jc w:val="both"/>
        <w:rPr>
          <w:rFonts w:ascii="Times New Roman" w:hAnsi="Times New Roman" w:cs="Times New Roman"/>
          <w:b/>
          <w:sz w:val="22"/>
          <w:szCs w:val="22"/>
        </w:rPr>
      </w:pPr>
    </w:p>
    <w:p w:rsidR="007F750B" w:rsidRPr="007F750B" w:rsidRDefault="007F750B" w:rsidP="002F1960">
      <w:pPr>
        <w:pStyle w:val="Default"/>
        <w:ind w:right="-13"/>
        <w:jc w:val="both"/>
        <w:rPr>
          <w:rFonts w:ascii="Times New Roman" w:hAnsi="Times New Roman" w:cs="Times New Roman"/>
          <w:b/>
          <w:sz w:val="22"/>
          <w:szCs w:val="22"/>
        </w:rPr>
      </w:pPr>
      <w:proofErr w:type="gramStart"/>
      <w:r w:rsidRPr="007F750B">
        <w:rPr>
          <w:rFonts w:ascii="Times New Roman" w:hAnsi="Times New Roman" w:cs="Times New Roman"/>
          <w:b/>
          <w:sz w:val="22"/>
          <w:szCs w:val="22"/>
        </w:rPr>
        <w:t>7 – PROIBIÇÃO</w:t>
      </w:r>
      <w:proofErr w:type="gramEnd"/>
      <w:r w:rsidRPr="007F750B">
        <w:rPr>
          <w:rFonts w:ascii="Times New Roman" w:hAnsi="Times New Roman" w:cs="Times New Roman"/>
          <w:b/>
          <w:sz w:val="22"/>
          <w:szCs w:val="22"/>
        </w:rPr>
        <w:t xml:space="preserve"> DE PARTICIPAÇÃO</w:t>
      </w:r>
    </w:p>
    <w:p w:rsidR="007F750B" w:rsidRDefault="007F750B" w:rsidP="002F1960">
      <w:pPr>
        <w:pStyle w:val="Default"/>
        <w:ind w:right="-13"/>
        <w:jc w:val="both"/>
        <w:rPr>
          <w:rFonts w:ascii="Times New Roman" w:hAnsi="Times New Roman" w:cs="Times New Roman"/>
          <w:sz w:val="22"/>
          <w:szCs w:val="22"/>
        </w:rPr>
      </w:pPr>
    </w:p>
    <w:p w:rsidR="009C3411" w:rsidRPr="006A3E4B" w:rsidRDefault="007F750B" w:rsidP="002F1960">
      <w:pPr>
        <w:pStyle w:val="Default"/>
        <w:ind w:right="-13"/>
        <w:jc w:val="both"/>
        <w:rPr>
          <w:rFonts w:ascii="Times New Roman" w:hAnsi="Times New Roman" w:cs="Times New Roman"/>
          <w:sz w:val="22"/>
          <w:szCs w:val="22"/>
        </w:rPr>
      </w:pPr>
      <w:r>
        <w:rPr>
          <w:rFonts w:ascii="Times New Roman" w:hAnsi="Times New Roman" w:cs="Times New Roman"/>
          <w:sz w:val="22"/>
          <w:szCs w:val="22"/>
        </w:rPr>
        <w:t xml:space="preserve">7.1- </w:t>
      </w:r>
      <w:r w:rsidR="005B57C2" w:rsidRPr="005B57C2">
        <w:rPr>
          <w:rFonts w:ascii="Times New Roman" w:hAnsi="Times New Roman" w:cs="Times New Roman"/>
          <w:bCs/>
          <w:sz w:val="22"/>
          <w:szCs w:val="22"/>
          <w:u w:val="single"/>
        </w:rPr>
        <w:t xml:space="preserve">Não </w:t>
      </w:r>
      <w:r w:rsidR="005B57C2" w:rsidRPr="005B57C2">
        <w:rPr>
          <w:rFonts w:ascii="Times New Roman" w:hAnsi="Times New Roman" w:cs="Times New Roman"/>
          <w:sz w:val="22"/>
          <w:szCs w:val="22"/>
          <w:u w:val="single"/>
        </w:rPr>
        <w:t>poderão</w:t>
      </w:r>
      <w:r w:rsidR="009C3411" w:rsidRPr="005B57C2">
        <w:rPr>
          <w:rFonts w:ascii="Times New Roman" w:hAnsi="Times New Roman" w:cs="Times New Roman"/>
          <w:sz w:val="22"/>
          <w:szCs w:val="22"/>
        </w:rPr>
        <w:t xml:space="preserve"> </w:t>
      </w:r>
      <w:r w:rsidR="009C3411" w:rsidRPr="006A3E4B">
        <w:rPr>
          <w:rFonts w:ascii="Times New Roman" w:hAnsi="Times New Roman" w:cs="Times New Roman"/>
          <w:sz w:val="22"/>
          <w:szCs w:val="22"/>
        </w:rPr>
        <w:t xml:space="preserve">participar desta licitação os interessados: </w:t>
      </w:r>
    </w:p>
    <w:p w:rsidR="009C3411" w:rsidRPr="006A3E4B" w:rsidRDefault="009C3411" w:rsidP="002F1960">
      <w:pPr>
        <w:pStyle w:val="Default"/>
        <w:ind w:right="-13"/>
        <w:jc w:val="both"/>
        <w:rPr>
          <w:rFonts w:ascii="Times New Roman" w:hAnsi="Times New Roman" w:cs="Times New Roman"/>
          <w:sz w:val="22"/>
          <w:szCs w:val="22"/>
        </w:rPr>
      </w:pPr>
    </w:p>
    <w:p w:rsidR="009C3411" w:rsidRPr="006A3E4B" w:rsidRDefault="009C3411"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a) Proibidos de participar de licitações e celebrar contratos administrativos, na forma da legislação vigente; </w:t>
      </w:r>
    </w:p>
    <w:p w:rsidR="009C3411" w:rsidRPr="006A3E4B" w:rsidRDefault="009C3411"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b) Que não atendam às condições deste Edital e </w:t>
      </w:r>
      <w:proofErr w:type="gramStart"/>
      <w:r w:rsidRPr="006A3E4B">
        <w:rPr>
          <w:rFonts w:ascii="Times New Roman" w:hAnsi="Times New Roman" w:cs="Times New Roman"/>
          <w:sz w:val="22"/>
          <w:szCs w:val="22"/>
        </w:rPr>
        <w:t>seu(</w:t>
      </w:r>
      <w:proofErr w:type="gramEnd"/>
      <w:r w:rsidRPr="006A3E4B">
        <w:rPr>
          <w:rFonts w:ascii="Times New Roman" w:hAnsi="Times New Roman" w:cs="Times New Roman"/>
          <w:sz w:val="22"/>
          <w:szCs w:val="22"/>
        </w:rPr>
        <w:t xml:space="preserve">s) anexo(s); </w:t>
      </w:r>
    </w:p>
    <w:p w:rsidR="009C3411" w:rsidRPr="006A3E4B" w:rsidRDefault="009C3411"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c) Estrangeiros que não tenham representação legal no Brasil com poderes expressos para receber citação e responder administrativa ou judicialmente; </w:t>
      </w:r>
    </w:p>
    <w:p w:rsidR="009C3411" w:rsidRPr="006A3E4B" w:rsidRDefault="009C3411"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d) Que se enquadrem nas vedações previstas no artigo 9º da Lei nº 8.666, de 1993; </w:t>
      </w:r>
    </w:p>
    <w:p w:rsidR="009C3411" w:rsidRDefault="009C3411"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e) Organizações da Sociedade Civil de Interesse Público - OSCIP, atuando nessa condição (Acórdão nº 746/2014-</w:t>
      </w:r>
      <w:proofErr w:type="spellStart"/>
      <w:r w:rsidRPr="006A3E4B">
        <w:rPr>
          <w:rFonts w:ascii="Times New Roman" w:hAnsi="Times New Roman" w:cs="Times New Roman"/>
          <w:sz w:val="22"/>
          <w:szCs w:val="22"/>
        </w:rPr>
        <w:t>TCU-Plenário</w:t>
      </w:r>
      <w:proofErr w:type="spellEnd"/>
      <w:r w:rsidRPr="006A3E4B">
        <w:rPr>
          <w:rFonts w:ascii="Times New Roman" w:hAnsi="Times New Roman" w:cs="Times New Roman"/>
          <w:sz w:val="22"/>
          <w:szCs w:val="22"/>
        </w:rPr>
        <w:t xml:space="preserve">). </w:t>
      </w:r>
    </w:p>
    <w:p w:rsidR="00AD6EF2" w:rsidRPr="00103E27" w:rsidRDefault="00AD6EF2" w:rsidP="00AD6EF2">
      <w:pPr>
        <w:widowControl w:val="0"/>
        <w:autoSpaceDE w:val="0"/>
        <w:autoSpaceDN w:val="0"/>
        <w:adjustRightInd w:val="0"/>
        <w:jc w:val="both"/>
        <w:rPr>
          <w:bCs/>
          <w:color w:val="000000"/>
          <w:sz w:val="22"/>
          <w:szCs w:val="22"/>
        </w:rPr>
      </w:pPr>
      <w:r>
        <w:rPr>
          <w:bCs/>
          <w:color w:val="000000"/>
          <w:sz w:val="22"/>
          <w:szCs w:val="22"/>
        </w:rPr>
        <w:t>f) O</w:t>
      </w:r>
      <w:r w:rsidRPr="00103E27">
        <w:rPr>
          <w:bCs/>
          <w:color w:val="000000"/>
          <w:sz w:val="22"/>
          <w:szCs w:val="22"/>
        </w:rPr>
        <w:t xml:space="preserve"> servidor ou dirigente de órgão ou entidade contratante ou responsável pela licitação, nem a pessoa que seja sócia ou que mantenha vínculo de natureza técnica, comercial, econômica, financeira ou trabalhista com </w:t>
      </w:r>
      <w:proofErr w:type="gramStart"/>
      <w:r w:rsidRPr="00103E27">
        <w:rPr>
          <w:bCs/>
          <w:color w:val="000000"/>
          <w:sz w:val="22"/>
          <w:szCs w:val="22"/>
        </w:rPr>
        <w:t>o(</w:t>
      </w:r>
      <w:proofErr w:type="gramEnd"/>
      <w:r w:rsidRPr="00103E27">
        <w:rPr>
          <w:bCs/>
          <w:color w:val="000000"/>
          <w:sz w:val="22"/>
          <w:szCs w:val="22"/>
        </w:rPr>
        <w:t>a) pregoeiro(a) ou qualquer dos membros da equipe de apoio.</w:t>
      </w:r>
    </w:p>
    <w:p w:rsidR="00AD6EF2" w:rsidRPr="00103E27" w:rsidRDefault="00AD6EF2" w:rsidP="00AD6EF2">
      <w:pPr>
        <w:widowControl w:val="0"/>
        <w:autoSpaceDE w:val="0"/>
        <w:autoSpaceDN w:val="0"/>
        <w:adjustRightInd w:val="0"/>
        <w:jc w:val="both"/>
        <w:rPr>
          <w:bCs/>
          <w:color w:val="000000"/>
          <w:sz w:val="22"/>
          <w:szCs w:val="22"/>
        </w:rPr>
      </w:pPr>
      <w:r>
        <w:rPr>
          <w:bCs/>
          <w:color w:val="000000"/>
          <w:sz w:val="22"/>
          <w:szCs w:val="22"/>
        </w:rPr>
        <w:t>g)</w:t>
      </w:r>
      <w:r w:rsidRPr="00103E27">
        <w:rPr>
          <w:bCs/>
          <w:color w:val="000000"/>
          <w:sz w:val="22"/>
          <w:szCs w:val="22"/>
        </w:rPr>
        <w:t xml:space="preserve"> </w:t>
      </w:r>
      <w:r>
        <w:rPr>
          <w:bCs/>
          <w:color w:val="000000"/>
          <w:sz w:val="22"/>
          <w:szCs w:val="22"/>
        </w:rPr>
        <w:t>A</w:t>
      </w:r>
      <w:r w:rsidRPr="00103E27">
        <w:rPr>
          <w:bCs/>
          <w:color w:val="000000"/>
          <w:sz w:val="22"/>
          <w:szCs w:val="22"/>
        </w:rPr>
        <w:t xml:space="preserve"> pessoa que esteja cumprindo a sanção de </w:t>
      </w:r>
      <w:r w:rsidRPr="00103E27">
        <w:rPr>
          <w:bCs/>
          <w:color w:val="000000"/>
          <w:sz w:val="22"/>
          <w:szCs w:val="22"/>
          <w:u w:val="single"/>
        </w:rPr>
        <w:t>suspensão</w:t>
      </w:r>
      <w:r w:rsidRPr="00103E27">
        <w:rPr>
          <w:bCs/>
          <w:color w:val="000000"/>
          <w:sz w:val="22"/>
          <w:szCs w:val="22"/>
        </w:rPr>
        <w:t xml:space="preserve"> temporária do direito de participação em licitação (art. 87, inciso III, da Lei de Licitações); ou de </w:t>
      </w:r>
      <w:r w:rsidRPr="00103E27">
        <w:rPr>
          <w:bCs/>
          <w:color w:val="000000"/>
          <w:sz w:val="22"/>
          <w:szCs w:val="22"/>
          <w:u w:val="single"/>
        </w:rPr>
        <w:t>impedimento</w:t>
      </w:r>
      <w:r w:rsidRPr="00103E27">
        <w:rPr>
          <w:bCs/>
          <w:color w:val="000000"/>
          <w:sz w:val="22"/>
          <w:szCs w:val="22"/>
        </w:rPr>
        <w:t xml:space="preserve"> de licitar e contratar com a União, Estados, Distrito Federal ou Municípios (art. 7º da Lei 10.520/2021); </w:t>
      </w:r>
      <w:r w:rsidRPr="00103E27">
        <w:rPr>
          <w:bCs/>
          <w:color w:val="000000"/>
          <w:sz w:val="22"/>
          <w:szCs w:val="22"/>
          <w:u w:val="single"/>
        </w:rPr>
        <w:t>ou que tenha sido declarada inidônea</w:t>
      </w:r>
      <w:r w:rsidRPr="00103E27">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AD6EF2" w:rsidRPr="006A3E4B" w:rsidRDefault="00AD6EF2" w:rsidP="002F1960">
      <w:pPr>
        <w:pStyle w:val="Default"/>
        <w:ind w:right="-13"/>
        <w:jc w:val="both"/>
        <w:rPr>
          <w:rFonts w:ascii="Times New Roman" w:hAnsi="Times New Roman" w:cs="Times New Roman"/>
          <w:sz w:val="22"/>
          <w:szCs w:val="22"/>
        </w:rPr>
      </w:pPr>
    </w:p>
    <w:p w:rsidR="006E27BB" w:rsidRPr="006A3E4B" w:rsidRDefault="006E27BB" w:rsidP="002F1960">
      <w:pPr>
        <w:widowControl w:val="0"/>
        <w:autoSpaceDE w:val="0"/>
        <w:autoSpaceDN w:val="0"/>
        <w:adjustRightInd w:val="0"/>
        <w:ind w:right="-13"/>
        <w:jc w:val="both"/>
        <w:rPr>
          <w:b/>
          <w:bCs/>
          <w:color w:val="000000"/>
          <w:sz w:val="22"/>
          <w:szCs w:val="22"/>
        </w:rPr>
      </w:pPr>
      <w:r w:rsidRPr="006A3E4B">
        <w:rPr>
          <w:b/>
          <w:bCs/>
          <w:color w:val="000000"/>
          <w:sz w:val="22"/>
          <w:szCs w:val="22"/>
        </w:rPr>
        <w:t xml:space="preserve">8 – </w:t>
      </w:r>
      <w:r w:rsidR="000219A5" w:rsidRPr="006A3E4B">
        <w:rPr>
          <w:b/>
          <w:sz w:val="22"/>
          <w:szCs w:val="22"/>
        </w:rPr>
        <w:t>DA APRESENTAÇÃO DA PROPOSTA E DOS DOCUMENTOS DE HABILITAÇÃO</w:t>
      </w:r>
    </w:p>
    <w:p w:rsidR="006E27BB" w:rsidRPr="006A3E4B" w:rsidRDefault="006E27BB" w:rsidP="002F1960">
      <w:pPr>
        <w:widowControl w:val="0"/>
        <w:autoSpaceDE w:val="0"/>
        <w:autoSpaceDN w:val="0"/>
        <w:adjustRightInd w:val="0"/>
        <w:ind w:right="-13"/>
        <w:jc w:val="both"/>
        <w:rPr>
          <w:color w:val="000000"/>
          <w:sz w:val="22"/>
          <w:szCs w:val="22"/>
        </w:rPr>
      </w:pPr>
    </w:p>
    <w:p w:rsidR="000219A5" w:rsidRPr="006A3E4B" w:rsidRDefault="0045572D" w:rsidP="002F1960">
      <w:pPr>
        <w:autoSpaceDE w:val="0"/>
        <w:autoSpaceDN w:val="0"/>
        <w:adjustRightInd w:val="0"/>
        <w:ind w:right="-13"/>
        <w:jc w:val="both"/>
        <w:rPr>
          <w:color w:val="000000"/>
          <w:sz w:val="22"/>
          <w:szCs w:val="22"/>
        </w:rPr>
      </w:pPr>
      <w:r w:rsidRPr="006A3E4B">
        <w:rPr>
          <w:color w:val="000000"/>
          <w:sz w:val="22"/>
          <w:szCs w:val="22"/>
        </w:rPr>
        <w:t>8</w:t>
      </w:r>
      <w:r w:rsidR="007E3FDA" w:rsidRPr="006A3E4B">
        <w:rPr>
          <w:color w:val="000000"/>
          <w:sz w:val="22"/>
          <w:szCs w:val="22"/>
        </w:rPr>
        <w:t xml:space="preserve">.1 </w:t>
      </w:r>
      <w:r w:rsidR="007E3FDA" w:rsidRPr="006A3E4B">
        <w:rPr>
          <w:bCs/>
          <w:color w:val="000000"/>
          <w:sz w:val="22"/>
          <w:szCs w:val="22"/>
        </w:rPr>
        <w:t>–</w:t>
      </w:r>
      <w:r w:rsidR="000219A5" w:rsidRPr="006A3E4B">
        <w:rPr>
          <w:color w:val="000000"/>
          <w:sz w:val="22"/>
          <w:szCs w:val="22"/>
        </w:rPr>
        <w:t xml:space="preserve"> Os licitantes encaminharão, exclusivamente por meio do sistema, concomitantemente com os documentos de habilitação exigidos no edital, proposta com a descrição do objeto ofertado e o preço, até a data e o horário estabelecidos para o fim do recebimento das propostas, quando, então, encerrar-se-á automaticamente a etapa de envio dessa documentação. </w:t>
      </w:r>
    </w:p>
    <w:p w:rsidR="0045572D" w:rsidRPr="006A3E4B" w:rsidRDefault="0045572D" w:rsidP="002F1960">
      <w:pPr>
        <w:autoSpaceDE w:val="0"/>
        <w:autoSpaceDN w:val="0"/>
        <w:adjustRightInd w:val="0"/>
        <w:ind w:right="-13"/>
        <w:jc w:val="both"/>
        <w:rPr>
          <w:color w:val="000000"/>
          <w:sz w:val="22"/>
          <w:szCs w:val="22"/>
        </w:rPr>
      </w:pPr>
    </w:p>
    <w:p w:rsidR="000219A5" w:rsidRPr="006A3E4B" w:rsidRDefault="0045572D" w:rsidP="002F1960">
      <w:pPr>
        <w:autoSpaceDE w:val="0"/>
        <w:autoSpaceDN w:val="0"/>
        <w:adjustRightInd w:val="0"/>
        <w:ind w:right="-13"/>
        <w:jc w:val="both"/>
        <w:rPr>
          <w:color w:val="000000"/>
          <w:sz w:val="22"/>
          <w:szCs w:val="22"/>
        </w:rPr>
      </w:pPr>
      <w:r w:rsidRPr="006A3E4B">
        <w:rPr>
          <w:color w:val="000000"/>
          <w:sz w:val="22"/>
          <w:szCs w:val="22"/>
        </w:rPr>
        <w:t>8</w:t>
      </w:r>
      <w:r w:rsidR="000219A5" w:rsidRPr="006A3E4B">
        <w:rPr>
          <w:color w:val="000000"/>
          <w:sz w:val="22"/>
          <w:szCs w:val="22"/>
        </w:rPr>
        <w:t>.2</w:t>
      </w:r>
      <w:r w:rsidR="007E3FDA" w:rsidRPr="006A3E4B">
        <w:rPr>
          <w:color w:val="000000"/>
          <w:sz w:val="22"/>
          <w:szCs w:val="22"/>
        </w:rPr>
        <w:t xml:space="preserve"> </w:t>
      </w:r>
      <w:r w:rsidR="007E3FDA" w:rsidRPr="006A3E4B">
        <w:rPr>
          <w:bCs/>
          <w:color w:val="000000"/>
          <w:sz w:val="22"/>
          <w:szCs w:val="22"/>
        </w:rPr>
        <w:t>–</w:t>
      </w:r>
      <w:r w:rsidR="007E3FDA" w:rsidRPr="006A3E4B">
        <w:rPr>
          <w:color w:val="000000"/>
          <w:sz w:val="22"/>
          <w:szCs w:val="22"/>
        </w:rPr>
        <w:t xml:space="preserve"> </w:t>
      </w:r>
      <w:r w:rsidR="000219A5" w:rsidRPr="006A3E4B">
        <w:rPr>
          <w:color w:val="000000"/>
          <w:sz w:val="22"/>
          <w:szCs w:val="22"/>
        </w:rPr>
        <w:t xml:space="preserve">O envio da proposta, acompanhada dos documentos de habilitação exigidos neste Edital, ocorrerá por meio de chave de acesso e senha. </w:t>
      </w:r>
    </w:p>
    <w:p w:rsidR="0045572D" w:rsidRPr="006A3E4B" w:rsidRDefault="0045572D" w:rsidP="002F1960">
      <w:pPr>
        <w:autoSpaceDE w:val="0"/>
        <w:autoSpaceDN w:val="0"/>
        <w:adjustRightInd w:val="0"/>
        <w:ind w:right="-13"/>
        <w:jc w:val="both"/>
        <w:rPr>
          <w:color w:val="000000"/>
          <w:sz w:val="22"/>
          <w:szCs w:val="22"/>
        </w:rPr>
      </w:pPr>
    </w:p>
    <w:p w:rsidR="000219A5" w:rsidRPr="006A3E4B" w:rsidRDefault="0045572D" w:rsidP="002F1960">
      <w:pPr>
        <w:autoSpaceDE w:val="0"/>
        <w:autoSpaceDN w:val="0"/>
        <w:adjustRightInd w:val="0"/>
        <w:ind w:right="-13"/>
        <w:jc w:val="both"/>
        <w:rPr>
          <w:color w:val="000000"/>
          <w:sz w:val="22"/>
          <w:szCs w:val="22"/>
        </w:rPr>
      </w:pPr>
      <w:r w:rsidRPr="006A3E4B">
        <w:rPr>
          <w:color w:val="000000"/>
          <w:sz w:val="22"/>
          <w:szCs w:val="22"/>
        </w:rPr>
        <w:t>8</w:t>
      </w:r>
      <w:r w:rsidR="000219A5" w:rsidRPr="006A3E4B">
        <w:rPr>
          <w:color w:val="000000"/>
          <w:sz w:val="22"/>
          <w:szCs w:val="22"/>
        </w:rPr>
        <w:t>.3</w:t>
      </w:r>
      <w:r w:rsidR="007E3FDA" w:rsidRPr="006A3E4B">
        <w:rPr>
          <w:color w:val="000000"/>
          <w:sz w:val="22"/>
          <w:szCs w:val="22"/>
        </w:rPr>
        <w:t xml:space="preserve"> </w:t>
      </w:r>
      <w:r w:rsidR="007E3FDA" w:rsidRPr="006A3E4B">
        <w:rPr>
          <w:bCs/>
          <w:color w:val="000000"/>
          <w:sz w:val="22"/>
          <w:szCs w:val="22"/>
        </w:rPr>
        <w:t>–</w:t>
      </w:r>
      <w:r w:rsidR="007E3FDA" w:rsidRPr="006A3E4B">
        <w:rPr>
          <w:color w:val="000000"/>
          <w:sz w:val="22"/>
          <w:szCs w:val="22"/>
        </w:rPr>
        <w:t xml:space="preserve"> </w:t>
      </w:r>
      <w:r w:rsidR="000219A5" w:rsidRPr="006A3E4B">
        <w:rPr>
          <w:color w:val="000000"/>
          <w:sz w:val="22"/>
          <w:szCs w:val="22"/>
        </w:rPr>
        <w:t xml:space="preserve">As Microempresas e Empresas de Pequeno Porte deverão encaminhar a documentação de habilitação, ainda que haja alguma restrição de regularidade fiscal e trabalhista, nos termos do art. 43, § 1º da LC nº 123, de 2006. </w:t>
      </w:r>
    </w:p>
    <w:p w:rsidR="0045572D" w:rsidRPr="006A3E4B" w:rsidRDefault="0045572D" w:rsidP="002F1960">
      <w:pPr>
        <w:autoSpaceDE w:val="0"/>
        <w:autoSpaceDN w:val="0"/>
        <w:adjustRightInd w:val="0"/>
        <w:ind w:right="-13"/>
        <w:jc w:val="both"/>
        <w:rPr>
          <w:color w:val="000000"/>
          <w:sz w:val="22"/>
          <w:szCs w:val="22"/>
        </w:rPr>
      </w:pPr>
    </w:p>
    <w:p w:rsidR="000219A5" w:rsidRPr="006A3E4B" w:rsidRDefault="0045572D" w:rsidP="002F1960">
      <w:pPr>
        <w:autoSpaceDE w:val="0"/>
        <w:autoSpaceDN w:val="0"/>
        <w:adjustRightInd w:val="0"/>
        <w:ind w:right="-13"/>
        <w:jc w:val="both"/>
        <w:rPr>
          <w:color w:val="000000"/>
          <w:sz w:val="22"/>
          <w:szCs w:val="22"/>
        </w:rPr>
      </w:pPr>
      <w:r w:rsidRPr="006A3E4B">
        <w:rPr>
          <w:color w:val="000000"/>
          <w:sz w:val="22"/>
          <w:szCs w:val="22"/>
        </w:rPr>
        <w:t>8</w:t>
      </w:r>
      <w:r w:rsidR="000219A5" w:rsidRPr="006A3E4B">
        <w:rPr>
          <w:color w:val="000000"/>
          <w:sz w:val="22"/>
          <w:szCs w:val="22"/>
        </w:rPr>
        <w:t>.4</w:t>
      </w:r>
      <w:r w:rsidR="007E3FDA" w:rsidRPr="006A3E4B">
        <w:rPr>
          <w:color w:val="000000"/>
          <w:sz w:val="22"/>
          <w:szCs w:val="22"/>
        </w:rPr>
        <w:t xml:space="preserve"> </w:t>
      </w:r>
      <w:r w:rsidR="007E3FDA" w:rsidRPr="006A3E4B">
        <w:rPr>
          <w:bCs/>
          <w:color w:val="000000"/>
          <w:sz w:val="22"/>
          <w:szCs w:val="22"/>
        </w:rPr>
        <w:t>–</w:t>
      </w:r>
      <w:r w:rsidR="007E3FDA" w:rsidRPr="006A3E4B">
        <w:rPr>
          <w:color w:val="000000"/>
          <w:sz w:val="22"/>
          <w:szCs w:val="22"/>
        </w:rPr>
        <w:t xml:space="preserve"> </w:t>
      </w:r>
      <w:r w:rsidR="000219A5" w:rsidRPr="006A3E4B">
        <w:rPr>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45572D" w:rsidRPr="006A3E4B" w:rsidRDefault="0045572D" w:rsidP="002F1960">
      <w:pPr>
        <w:autoSpaceDE w:val="0"/>
        <w:autoSpaceDN w:val="0"/>
        <w:adjustRightInd w:val="0"/>
        <w:ind w:right="-13"/>
        <w:jc w:val="both"/>
        <w:rPr>
          <w:color w:val="000000"/>
          <w:sz w:val="22"/>
          <w:szCs w:val="22"/>
        </w:rPr>
      </w:pPr>
    </w:p>
    <w:p w:rsidR="000219A5" w:rsidRPr="006A3E4B" w:rsidRDefault="0045572D" w:rsidP="002F1960">
      <w:pPr>
        <w:autoSpaceDE w:val="0"/>
        <w:autoSpaceDN w:val="0"/>
        <w:adjustRightInd w:val="0"/>
        <w:ind w:right="-13"/>
        <w:jc w:val="both"/>
        <w:rPr>
          <w:color w:val="000000"/>
          <w:sz w:val="22"/>
          <w:szCs w:val="22"/>
        </w:rPr>
      </w:pPr>
      <w:r w:rsidRPr="006A3E4B">
        <w:rPr>
          <w:color w:val="000000"/>
          <w:sz w:val="22"/>
          <w:szCs w:val="22"/>
        </w:rPr>
        <w:t>8</w:t>
      </w:r>
      <w:r w:rsidR="000219A5" w:rsidRPr="006A3E4B">
        <w:rPr>
          <w:color w:val="000000"/>
          <w:sz w:val="22"/>
          <w:szCs w:val="22"/>
        </w:rPr>
        <w:t>.5</w:t>
      </w:r>
      <w:r w:rsidR="007E3FDA" w:rsidRPr="006A3E4B">
        <w:rPr>
          <w:color w:val="000000"/>
          <w:sz w:val="22"/>
          <w:szCs w:val="22"/>
        </w:rPr>
        <w:t xml:space="preserve"> </w:t>
      </w:r>
      <w:r w:rsidR="007E3FDA" w:rsidRPr="006A3E4B">
        <w:rPr>
          <w:bCs/>
          <w:color w:val="000000"/>
          <w:sz w:val="22"/>
          <w:szCs w:val="22"/>
        </w:rPr>
        <w:t>–</w:t>
      </w:r>
      <w:r w:rsidR="007E3FDA" w:rsidRPr="006A3E4B">
        <w:rPr>
          <w:color w:val="000000"/>
          <w:sz w:val="22"/>
          <w:szCs w:val="22"/>
        </w:rPr>
        <w:t xml:space="preserve"> </w:t>
      </w:r>
      <w:r w:rsidR="000219A5" w:rsidRPr="006A3E4B">
        <w:rPr>
          <w:color w:val="000000"/>
          <w:sz w:val="22"/>
          <w:szCs w:val="22"/>
        </w:rPr>
        <w:t xml:space="preserve">Até a abertura da sessão pública, os licitantes poderão retirar ou substituir a proposta e os documentos de habilitação anteriormente inseridos no sistema; </w:t>
      </w:r>
    </w:p>
    <w:p w:rsidR="0045572D" w:rsidRPr="006A3E4B" w:rsidRDefault="0045572D" w:rsidP="002F1960">
      <w:pPr>
        <w:autoSpaceDE w:val="0"/>
        <w:autoSpaceDN w:val="0"/>
        <w:adjustRightInd w:val="0"/>
        <w:ind w:right="-13"/>
        <w:jc w:val="both"/>
        <w:rPr>
          <w:color w:val="000000"/>
          <w:sz w:val="22"/>
          <w:szCs w:val="22"/>
        </w:rPr>
      </w:pPr>
    </w:p>
    <w:p w:rsidR="000219A5" w:rsidRPr="006A3E4B" w:rsidRDefault="0045572D" w:rsidP="002F1960">
      <w:pPr>
        <w:autoSpaceDE w:val="0"/>
        <w:autoSpaceDN w:val="0"/>
        <w:adjustRightInd w:val="0"/>
        <w:ind w:right="-13"/>
        <w:jc w:val="both"/>
        <w:rPr>
          <w:color w:val="000000"/>
          <w:sz w:val="22"/>
          <w:szCs w:val="22"/>
        </w:rPr>
      </w:pPr>
      <w:r w:rsidRPr="006A3E4B">
        <w:rPr>
          <w:color w:val="000000"/>
          <w:sz w:val="22"/>
          <w:szCs w:val="22"/>
        </w:rPr>
        <w:t>8</w:t>
      </w:r>
      <w:r w:rsidR="000219A5" w:rsidRPr="006A3E4B">
        <w:rPr>
          <w:color w:val="000000"/>
          <w:sz w:val="22"/>
          <w:szCs w:val="22"/>
        </w:rPr>
        <w:t>.6</w:t>
      </w:r>
      <w:r w:rsidR="007E3FDA" w:rsidRPr="006A3E4B">
        <w:rPr>
          <w:color w:val="000000"/>
          <w:sz w:val="22"/>
          <w:szCs w:val="22"/>
        </w:rPr>
        <w:t xml:space="preserve"> </w:t>
      </w:r>
      <w:r w:rsidR="007E3FDA" w:rsidRPr="006A3E4B">
        <w:rPr>
          <w:bCs/>
          <w:color w:val="000000"/>
          <w:sz w:val="22"/>
          <w:szCs w:val="22"/>
        </w:rPr>
        <w:t>–</w:t>
      </w:r>
      <w:r w:rsidR="007E3FDA" w:rsidRPr="006A3E4B">
        <w:rPr>
          <w:color w:val="000000"/>
          <w:sz w:val="22"/>
          <w:szCs w:val="22"/>
        </w:rPr>
        <w:t xml:space="preserve"> </w:t>
      </w:r>
      <w:r w:rsidR="000219A5" w:rsidRPr="006A3E4B">
        <w:rPr>
          <w:color w:val="000000"/>
          <w:sz w:val="22"/>
          <w:szCs w:val="22"/>
        </w:rPr>
        <w:t xml:space="preserve">Não será estabelecida, nessa etapa do certame, ordem de classificação entre as propostas apresentadas, o que somente ocorrerá após a realização dos procedimentos de negociação e julgamento da proposta. </w:t>
      </w:r>
    </w:p>
    <w:p w:rsidR="00CB0513" w:rsidRPr="006A3E4B" w:rsidRDefault="00CB0513" w:rsidP="002F1960">
      <w:pPr>
        <w:autoSpaceDE w:val="0"/>
        <w:autoSpaceDN w:val="0"/>
        <w:adjustRightInd w:val="0"/>
        <w:ind w:right="-13"/>
        <w:jc w:val="both"/>
        <w:rPr>
          <w:color w:val="000000"/>
          <w:sz w:val="22"/>
          <w:szCs w:val="22"/>
        </w:rPr>
      </w:pPr>
    </w:p>
    <w:p w:rsidR="00CB0513" w:rsidRPr="006A3E4B" w:rsidRDefault="0045572D" w:rsidP="002F1960">
      <w:pPr>
        <w:autoSpaceDE w:val="0"/>
        <w:autoSpaceDN w:val="0"/>
        <w:adjustRightInd w:val="0"/>
        <w:ind w:right="-13"/>
        <w:jc w:val="both"/>
        <w:rPr>
          <w:color w:val="000000"/>
          <w:sz w:val="22"/>
          <w:szCs w:val="22"/>
        </w:rPr>
      </w:pPr>
      <w:r w:rsidRPr="006A3E4B">
        <w:rPr>
          <w:color w:val="000000"/>
          <w:sz w:val="22"/>
          <w:szCs w:val="22"/>
        </w:rPr>
        <w:t>8</w:t>
      </w:r>
      <w:r w:rsidR="00CB0513" w:rsidRPr="006A3E4B">
        <w:rPr>
          <w:color w:val="000000"/>
          <w:sz w:val="22"/>
          <w:szCs w:val="22"/>
        </w:rPr>
        <w:t>.7</w:t>
      </w:r>
      <w:r w:rsidR="007E3FDA" w:rsidRPr="006A3E4B">
        <w:rPr>
          <w:color w:val="000000"/>
          <w:sz w:val="22"/>
          <w:szCs w:val="22"/>
        </w:rPr>
        <w:t xml:space="preserve"> </w:t>
      </w:r>
      <w:r w:rsidR="007E3FDA" w:rsidRPr="006A3E4B">
        <w:rPr>
          <w:bCs/>
          <w:color w:val="000000"/>
          <w:sz w:val="22"/>
          <w:szCs w:val="22"/>
        </w:rPr>
        <w:t>–</w:t>
      </w:r>
      <w:r w:rsidR="007E3FDA" w:rsidRPr="006A3E4B">
        <w:rPr>
          <w:color w:val="000000"/>
          <w:sz w:val="22"/>
          <w:szCs w:val="22"/>
        </w:rPr>
        <w:t xml:space="preserve"> </w:t>
      </w:r>
      <w:r w:rsidR="00CB0513" w:rsidRPr="006A3E4B">
        <w:rPr>
          <w:color w:val="000000"/>
          <w:sz w:val="22"/>
          <w:szCs w:val="22"/>
        </w:rPr>
        <w:t xml:space="preserve">Os documentos que compõem a proposta e a habilitação do licitante melhor classificado somente serão disponibilizados para avaliação do pregoeiro e para acesso público após o encerramento do envio de lances. </w:t>
      </w:r>
    </w:p>
    <w:p w:rsidR="00D15E83" w:rsidRPr="006A3E4B" w:rsidRDefault="00D15E83" w:rsidP="002F1960">
      <w:pPr>
        <w:widowControl w:val="0"/>
        <w:autoSpaceDE w:val="0"/>
        <w:autoSpaceDN w:val="0"/>
        <w:adjustRightInd w:val="0"/>
        <w:ind w:right="-13"/>
        <w:jc w:val="both"/>
        <w:rPr>
          <w:color w:val="000000"/>
          <w:sz w:val="22"/>
          <w:szCs w:val="22"/>
        </w:rPr>
      </w:pPr>
    </w:p>
    <w:p w:rsidR="00553894" w:rsidRPr="006A3E4B" w:rsidRDefault="0045572D" w:rsidP="002F1960">
      <w:pPr>
        <w:pStyle w:val="Default"/>
        <w:ind w:right="-13"/>
        <w:jc w:val="both"/>
        <w:rPr>
          <w:rFonts w:ascii="Times New Roman" w:hAnsi="Times New Roman" w:cs="Times New Roman"/>
          <w:b/>
          <w:sz w:val="22"/>
          <w:szCs w:val="22"/>
        </w:rPr>
      </w:pPr>
      <w:r w:rsidRPr="006A3E4B">
        <w:rPr>
          <w:rFonts w:ascii="Times New Roman" w:hAnsi="Times New Roman" w:cs="Times New Roman"/>
          <w:b/>
          <w:sz w:val="22"/>
          <w:szCs w:val="22"/>
        </w:rPr>
        <w:t>9</w:t>
      </w:r>
      <w:r w:rsidR="007E3FDA" w:rsidRPr="006A3E4B">
        <w:rPr>
          <w:rFonts w:ascii="Times New Roman" w:hAnsi="Times New Roman" w:cs="Times New Roman"/>
          <w:b/>
          <w:sz w:val="22"/>
          <w:szCs w:val="22"/>
        </w:rPr>
        <w:t xml:space="preserve"> –</w:t>
      </w:r>
      <w:r w:rsidR="00CB0513" w:rsidRPr="006A3E4B">
        <w:rPr>
          <w:rFonts w:ascii="Times New Roman" w:hAnsi="Times New Roman" w:cs="Times New Roman"/>
          <w:b/>
          <w:sz w:val="22"/>
          <w:szCs w:val="22"/>
        </w:rPr>
        <w:t xml:space="preserve"> DO PREENCHIMENTO DA PROPOSTA</w:t>
      </w:r>
    </w:p>
    <w:p w:rsidR="00CB0513" w:rsidRPr="006A3E4B" w:rsidRDefault="00CB0513"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 </w:t>
      </w:r>
    </w:p>
    <w:p w:rsidR="00CB0513" w:rsidRPr="006A3E4B" w:rsidRDefault="0045572D"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9</w:t>
      </w:r>
      <w:r w:rsidR="00CB0513" w:rsidRPr="006A3E4B">
        <w:rPr>
          <w:rFonts w:ascii="Times New Roman" w:hAnsi="Times New Roman" w:cs="Times New Roman"/>
          <w:sz w:val="22"/>
          <w:szCs w:val="22"/>
        </w:rPr>
        <w:t>.1</w:t>
      </w:r>
      <w:r w:rsidR="007E3FDA" w:rsidRPr="006A3E4B">
        <w:rPr>
          <w:rFonts w:ascii="Times New Roman" w:hAnsi="Times New Roman" w:cs="Times New Roman"/>
          <w:sz w:val="22"/>
          <w:szCs w:val="22"/>
        </w:rPr>
        <w:t xml:space="preserve"> </w:t>
      </w:r>
      <w:r w:rsidR="007E3FDA" w:rsidRPr="006A3E4B">
        <w:rPr>
          <w:rFonts w:ascii="Times New Roman" w:hAnsi="Times New Roman" w:cs="Times New Roman"/>
          <w:bCs/>
          <w:sz w:val="22"/>
          <w:szCs w:val="22"/>
        </w:rPr>
        <w:t>–</w:t>
      </w:r>
      <w:r w:rsidR="007E3FDA" w:rsidRPr="006A3E4B">
        <w:rPr>
          <w:rFonts w:ascii="Times New Roman" w:hAnsi="Times New Roman" w:cs="Times New Roman"/>
          <w:sz w:val="22"/>
          <w:szCs w:val="22"/>
        </w:rPr>
        <w:t xml:space="preserve"> </w:t>
      </w:r>
      <w:r w:rsidR="00CB0513" w:rsidRPr="006A3E4B">
        <w:rPr>
          <w:rFonts w:ascii="Times New Roman" w:hAnsi="Times New Roman" w:cs="Times New Roman"/>
          <w:sz w:val="22"/>
          <w:szCs w:val="22"/>
        </w:rPr>
        <w:t xml:space="preserve">O licitante deverá enviar sua proposta mediante o preenchimento, no sistema eletrônico, dos seguintes campos: </w:t>
      </w:r>
    </w:p>
    <w:p w:rsidR="00553894" w:rsidRPr="006A3E4B" w:rsidRDefault="00553894" w:rsidP="002F1960">
      <w:pPr>
        <w:pStyle w:val="Default"/>
        <w:ind w:right="-13"/>
        <w:jc w:val="both"/>
        <w:rPr>
          <w:rFonts w:ascii="Times New Roman" w:hAnsi="Times New Roman" w:cs="Times New Roman"/>
          <w:sz w:val="22"/>
          <w:szCs w:val="22"/>
        </w:rPr>
      </w:pPr>
    </w:p>
    <w:p w:rsidR="00CB0513" w:rsidRPr="006A3E4B" w:rsidRDefault="00553894"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a)</w:t>
      </w:r>
      <w:r w:rsidR="00CB0513" w:rsidRPr="006A3E4B">
        <w:rPr>
          <w:rFonts w:ascii="Times New Roman" w:hAnsi="Times New Roman" w:cs="Times New Roman"/>
          <w:sz w:val="22"/>
          <w:szCs w:val="22"/>
        </w:rPr>
        <w:t xml:space="preserve"> Valor unitário; </w:t>
      </w:r>
    </w:p>
    <w:p w:rsidR="00CB0513" w:rsidRPr="006A3E4B" w:rsidRDefault="00553894"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b)</w:t>
      </w:r>
      <w:r w:rsidR="00CB0513" w:rsidRPr="006A3E4B">
        <w:rPr>
          <w:rFonts w:ascii="Times New Roman" w:hAnsi="Times New Roman" w:cs="Times New Roman"/>
          <w:sz w:val="22"/>
          <w:szCs w:val="22"/>
        </w:rPr>
        <w:t xml:space="preserve"> Marca e modelo; </w:t>
      </w:r>
    </w:p>
    <w:p w:rsidR="00CB0513" w:rsidRPr="006A3E4B" w:rsidRDefault="00553894"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c)</w:t>
      </w:r>
      <w:r w:rsidR="00CB0513" w:rsidRPr="006A3E4B">
        <w:rPr>
          <w:rFonts w:ascii="Times New Roman" w:hAnsi="Times New Roman" w:cs="Times New Roman"/>
          <w:sz w:val="22"/>
          <w:szCs w:val="22"/>
        </w:rPr>
        <w:t xml:space="preserve"> Fabricante; </w:t>
      </w:r>
    </w:p>
    <w:p w:rsidR="00553894" w:rsidRPr="006A3E4B" w:rsidRDefault="00553894" w:rsidP="002F1960">
      <w:pPr>
        <w:pStyle w:val="Default"/>
        <w:ind w:right="-13"/>
        <w:jc w:val="both"/>
        <w:rPr>
          <w:rFonts w:ascii="Times New Roman" w:hAnsi="Times New Roman" w:cs="Times New Roman"/>
          <w:sz w:val="22"/>
          <w:szCs w:val="22"/>
        </w:rPr>
      </w:pPr>
    </w:p>
    <w:p w:rsidR="00CB0513" w:rsidRPr="006A3E4B" w:rsidRDefault="0045572D"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9</w:t>
      </w:r>
      <w:r w:rsidR="00CB0513" w:rsidRPr="006A3E4B">
        <w:rPr>
          <w:rFonts w:ascii="Times New Roman" w:hAnsi="Times New Roman" w:cs="Times New Roman"/>
          <w:sz w:val="22"/>
          <w:szCs w:val="22"/>
        </w:rPr>
        <w:t>.2</w:t>
      </w:r>
      <w:r w:rsidR="007E3FDA" w:rsidRPr="006A3E4B">
        <w:rPr>
          <w:rFonts w:ascii="Times New Roman" w:hAnsi="Times New Roman" w:cs="Times New Roman"/>
          <w:sz w:val="22"/>
          <w:szCs w:val="22"/>
        </w:rPr>
        <w:t xml:space="preserve"> </w:t>
      </w:r>
      <w:r w:rsidR="007E3FDA" w:rsidRPr="006A3E4B">
        <w:rPr>
          <w:rFonts w:ascii="Times New Roman" w:hAnsi="Times New Roman" w:cs="Times New Roman"/>
          <w:bCs/>
          <w:sz w:val="22"/>
          <w:szCs w:val="22"/>
        </w:rPr>
        <w:t>–</w:t>
      </w:r>
      <w:r w:rsidR="007E3FDA" w:rsidRPr="006A3E4B">
        <w:rPr>
          <w:rFonts w:ascii="Times New Roman" w:hAnsi="Times New Roman" w:cs="Times New Roman"/>
          <w:sz w:val="22"/>
          <w:szCs w:val="22"/>
        </w:rPr>
        <w:t xml:space="preserve"> </w:t>
      </w:r>
      <w:r w:rsidR="00CB0513" w:rsidRPr="006A3E4B">
        <w:rPr>
          <w:rFonts w:ascii="Times New Roman" w:hAnsi="Times New Roman" w:cs="Times New Roman"/>
          <w:sz w:val="22"/>
          <w:szCs w:val="22"/>
        </w:rPr>
        <w:t xml:space="preserve">Todas as especificações do objeto contidas na proposta vinculam a Contratada. </w:t>
      </w:r>
    </w:p>
    <w:p w:rsidR="0045572D" w:rsidRPr="006A3E4B" w:rsidRDefault="0045572D" w:rsidP="002F1960">
      <w:pPr>
        <w:pStyle w:val="Default"/>
        <w:ind w:right="-13"/>
        <w:jc w:val="both"/>
        <w:rPr>
          <w:rFonts w:ascii="Times New Roman" w:hAnsi="Times New Roman" w:cs="Times New Roman"/>
          <w:sz w:val="22"/>
          <w:szCs w:val="22"/>
        </w:rPr>
      </w:pPr>
    </w:p>
    <w:p w:rsidR="00CB0513" w:rsidRPr="00775493" w:rsidRDefault="0045572D" w:rsidP="002F1960">
      <w:pPr>
        <w:pStyle w:val="Default"/>
        <w:ind w:right="-13"/>
        <w:jc w:val="both"/>
        <w:rPr>
          <w:rFonts w:ascii="Times New Roman" w:hAnsi="Times New Roman" w:cs="Times New Roman"/>
          <w:sz w:val="22"/>
          <w:szCs w:val="22"/>
          <w:u w:val="single"/>
        </w:rPr>
      </w:pPr>
      <w:r w:rsidRPr="00775493">
        <w:rPr>
          <w:rFonts w:ascii="Times New Roman" w:hAnsi="Times New Roman" w:cs="Times New Roman"/>
          <w:sz w:val="22"/>
          <w:szCs w:val="22"/>
          <w:u w:val="single"/>
        </w:rPr>
        <w:t>9</w:t>
      </w:r>
      <w:r w:rsidR="00CB0513" w:rsidRPr="00775493">
        <w:rPr>
          <w:rFonts w:ascii="Times New Roman" w:hAnsi="Times New Roman" w:cs="Times New Roman"/>
          <w:sz w:val="22"/>
          <w:szCs w:val="22"/>
          <w:u w:val="single"/>
        </w:rPr>
        <w:t>.3</w:t>
      </w:r>
      <w:r w:rsidR="007E3FDA" w:rsidRPr="00775493">
        <w:rPr>
          <w:rFonts w:ascii="Times New Roman" w:hAnsi="Times New Roman" w:cs="Times New Roman"/>
          <w:sz w:val="22"/>
          <w:szCs w:val="22"/>
          <w:u w:val="single"/>
        </w:rPr>
        <w:t xml:space="preserve"> </w:t>
      </w:r>
      <w:r w:rsidR="007E3FDA" w:rsidRPr="00775493">
        <w:rPr>
          <w:rFonts w:ascii="Times New Roman" w:hAnsi="Times New Roman" w:cs="Times New Roman"/>
          <w:bCs/>
          <w:sz w:val="22"/>
          <w:szCs w:val="22"/>
          <w:u w:val="single"/>
        </w:rPr>
        <w:t>–</w:t>
      </w:r>
      <w:r w:rsidR="007E3FDA" w:rsidRPr="00775493">
        <w:rPr>
          <w:rFonts w:ascii="Times New Roman" w:hAnsi="Times New Roman" w:cs="Times New Roman"/>
          <w:sz w:val="22"/>
          <w:szCs w:val="22"/>
          <w:u w:val="single"/>
        </w:rPr>
        <w:t xml:space="preserve"> </w:t>
      </w:r>
      <w:r w:rsidR="00CB0513" w:rsidRPr="00775493">
        <w:rPr>
          <w:rFonts w:ascii="Times New Roman" w:hAnsi="Times New Roman" w:cs="Times New Roman"/>
          <w:sz w:val="22"/>
          <w:szCs w:val="22"/>
          <w:u w:val="single"/>
        </w:rPr>
        <w:t>Nos valores propostos estarão inclusos todos os custos operacionais, encargos previdenciários, trabalhistas, tributários, comerciais e quaisquer outros que incidam direta ou indiretamente no fornecimento dos bens</w:t>
      </w:r>
      <w:r w:rsidR="007E3FDA" w:rsidRPr="00775493">
        <w:rPr>
          <w:rFonts w:ascii="Times New Roman" w:hAnsi="Times New Roman" w:cs="Times New Roman"/>
          <w:sz w:val="22"/>
          <w:szCs w:val="22"/>
          <w:u w:val="single"/>
        </w:rPr>
        <w:t>, inclusive despesas</w:t>
      </w:r>
      <w:r w:rsidR="004F25C1" w:rsidRPr="00775493">
        <w:rPr>
          <w:rFonts w:ascii="Times New Roman" w:hAnsi="Times New Roman" w:cs="Times New Roman"/>
          <w:sz w:val="22"/>
          <w:szCs w:val="22"/>
          <w:u w:val="single"/>
        </w:rPr>
        <w:t xml:space="preserve"> de transporte/deslocamento</w:t>
      </w:r>
      <w:r w:rsidR="007E3FDA" w:rsidRPr="00775493">
        <w:rPr>
          <w:rFonts w:ascii="Times New Roman" w:hAnsi="Times New Roman" w:cs="Times New Roman"/>
          <w:sz w:val="22"/>
          <w:szCs w:val="22"/>
          <w:u w:val="single"/>
        </w:rPr>
        <w:t xml:space="preserve"> para a entrega do objeto no local indicado na solicitação</w:t>
      </w:r>
      <w:r w:rsidR="00CB0513" w:rsidRPr="00775493">
        <w:rPr>
          <w:rFonts w:ascii="Times New Roman" w:hAnsi="Times New Roman" w:cs="Times New Roman"/>
          <w:sz w:val="22"/>
          <w:szCs w:val="22"/>
          <w:u w:val="single"/>
        </w:rPr>
        <w:t xml:space="preserve">. </w:t>
      </w:r>
    </w:p>
    <w:p w:rsidR="0045572D" w:rsidRPr="006A3E4B" w:rsidRDefault="0045572D" w:rsidP="002F1960">
      <w:pPr>
        <w:pStyle w:val="Default"/>
        <w:ind w:right="-13"/>
        <w:jc w:val="both"/>
        <w:rPr>
          <w:rFonts w:ascii="Times New Roman" w:hAnsi="Times New Roman" w:cs="Times New Roman"/>
          <w:sz w:val="22"/>
          <w:szCs w:val="22"/>
        </w:rPr>
      </w:pPr>
    </w:p>
    <w:p w:rsidR="00CB0513" w:rsidRPr="006A3E4B" w:rsidRDefault="0045572D"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9</w:t>
      </w:r>
      <w:r w:rsidR="00CB0513" w:rsidRPr="006A3E4B">
        <w:rPr>
          <w:rFonts w:ascii="Times New Roman" w:hAnsi="Times New Roman" w:cs="Times New Roman"/>
          <w:sz w:val="22"/>
          <w:szCs w:val="22"/>
        </w:rPr>
        <w:t>.4</w:t>
      </w:r>
      <w:r w:rsidR="00FA2EB1" w:rsidRPr="006A3E4B">
        <w:rPr>
          <w:rFonts w:ascii="Times New Roman" w:hAnsi="Times New Roman" w:cs="Times New Roman"/>
          <w:sz w:val="22"/>
          <w:szCs w:val="22"/>
        </w:rPr>
        <w:t xml:space="preserve"> </w:t>
      </w:r>
      <w:r w:rsidR="00FA2EB1" w:rsidRPr="006A3E4B">
        <w:rPr>
          <w:rFonts w:ascii="Times New Roman" w:hAnsi="Times New Roman" w:cs="Times New Roman"/>
          <w:bCs/>
          <w:sz w:val="22"/>
          <w:szCs w:val="22"/>
        </w:rPr>
        <w:t>–</w:t>
      </w:r>
      <w:r w:rsidR="00FA2EB1" w:rsidRPr="006A3E4B">
        <w:rPr>
          <w:rFonts w:ascii="Times New Roman" w:hAnsi="Times New Roman" w:cs="Times New Roman"/>
          <w:sz w:val="22"/>
          <w:szCs w:val="22"/>
        </w:rPr>
        <w:t xml:space="preserve"> </w:t>
      </w:r>
      <w:r w:rsidR="00CB0513" w:rsidRPr="006A3E4B">
        <w:rPr>
          <w:rFonts w:ascii="Times New Roman" w:hAnsi="Times New Roman" w:cs="Times New Roman"/>
          <w:sz w:val="22"/>
          <w:szCs w:val="22"/>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rsidR="0045572D" w:rsidRPr="006A3E4B" w:rsidRDefault="0045572D" w:rsidP="002F1960">
      <w:pPr>
        <w:pStyle w:val="Default"/>
        <w:ind w:right="-13"/>
        <w:jc w:val="both"/>
        <w:rPr>
          <w:rFonts w:ascii="Times New Roman" w:hAnsi="Times New Roman" w:cs="Times New Roman"/>
          <w:sz w:val="22"/>
          <w:szCs w:val="22"/>
        </w:rPr>
      </w:pPr>
    </w:p>
    <w:p w:rsidR="00CB0513" w:rsidRPr="006A3E4B" w:rsidRDefault="0045572D"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9</w:t>
      </w:r>
      <w:r w:rsidR="00CB0513" w:rsidRPr="006A3E4B">
        <w:rPr>
          <w:rFonts w:ascii="Times New Roman" w:hAnsi="Times New Roman" w:cs="Times New Roman"/>
          <w:sz w:val="22"/>
          <w:szCs w:val="22"/>
        </w:rPr>
        <w:t>.5</w:t>
      </w:r>
      <w:r w:rsidR="00FA2EB1" w:rsidRPr="006A3E4B">
        <w:rPr>
          <w:rFonts w:ascii="Times New Roman" w:hAnsi="Times New Roman" w:cs="Times New Roman"/>
          <w:sz w:val="22"/>
          <w:szCs w:val="22"/>
        </w:rPr>
        <w:t xml:space="preserve"> </w:t>
      </w:r>
      <w:r w:rsidR="00FA2EB1" w:rsidRPr="006A3E4B">
        <w:rPr>
          <w:rFonts w:ascii="Times New Roman" w:hAnsi="Times New Roman" w:cs="Times New Roman"/>
          <w:bCs/>
          <w:sz w:val="22"/>
          <w:szCs w:val="22"/>
        </w:rPr>
        <w:t>–</w:t>
      </w:r>
      <w:r w:rsidR="00FA2EB1" w:rsidRPr="006A3E4B">
        <w:rPr>
          <w:rFonts w:ascii="Times New Roman" w:hAnsi="Times New Roman" w:cs="Times New Roman"/>
          <w:sz w:val="22"/>
          <w:szCs w:val="22"/>
        </w:rPr>
        <w:t xml:space="preserve"> </w:t>
      </w:r>
      <w:r w:rsidR="00CB0513" w:rsidRPr="006A3E4B">
        <w:rPr>
          <w:rFonts w:ascii="Times New Roman" w:hAnsi="Times New Roman" w:cs="Times New Roman"/>
          <w:sz w:val="22"/>
          <w:szCs w:val="22"/>
        </w:rPr>
        <w:t>O prazo de validade da proposta não será inferior a 90 (noventa) dias</w:t>
      </w:r>
      <w:r w:rsidR="00CB0513" w:rsidRPr="006A3E4B">
        <w:rPr>
          <w:rFonts w:ascii="Times New Roman" w:hAnsi="Times New Roman" w:cs="Times New Roman"/>
          <w:b/>
          <w:bCs/>
          <w:sz w:val="22"/>
          <w:szCs w:val="22"/>
        </w:rPr>
        <w:t xml:space="preserve">, </w:t>
      </w:r>
      <w:r w:rsidR="00CB0513" w:rsidRPr="006A3E4B">
        <w:rPr>
          <w:rFonts w:ascii="Times New Roman" w:hAnsi="Times New Roman" w:cs="Times New Roman"/>
          <w:sz w:val="22"/>
          <w:szCs w:val="22"/>
        </w:rPr>
        <w:t xml:space="preserve">a contar da data de sua apresentação. </w:t>
      </w:r>
    </w:p>
    <w:p w:rsidR="0045572D" w:rsidRPr="006A3E4B" w:rsidRDefault="0045572D" w:rsidP="002F1960">
      <w:pPr>
        <w:pStyle w:val="Default"/>
        <w:ind w:right="-13"/>
        <w:jc w:val="both"/>
        <w:rPr>
          <w:rFonts w:ascii="Times New Roman" w:hAnsi="Times New Roman" w:cs="Times New Roman"/>
          <w:sz w:val="22"/>
          <w:szCs w:val="22"/>
        </w:rPr>
      </w:pPr>
    </w:p>
    <w:p w:rsidR="00CB0513" w:rsidRPr="006A3E4B" w:rsidRDefault="0045572D"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9</w:t>
      </w:r>
      <w:r w:rsidR="00CB0513" w:rsidRPr="006A3E4B">
        <w:rPr>
          <w:rFonts w:ascii="Times New Roman" w:hAnsi="Times New Roman" w:cs="Times New Roman"/>
          <w:sz w:val="22"/>
          <w:szCs w:val="22"/>
        </w:rPr>
        <w:t>.6</w:t>
      </w:r>
      <w:r w:rsidR="00FA2EB1" w:rsidRPr="006A3E4B">
        <w:rPr>
          <w:rFonts w:ascii="Times New Roman" w:hAnsi="Times New Roman" w:cs="Times New Roman"/>
          <w:sz w:val="22"/>
          <w:szCs w:val="22"/>
        </w:rPr>
        <w:t xml:space="preserve"> </w:t>
      </w:r>
      <w:r w:rsidR="00FA2EB1" w:rsidRPr="006A3E4B">
        <w:rPr>
          <w:rFonts w:ascii="Times New Roman" w:hAnsi="Times New Roman" w:cs="Times New Roman"/>
          <w:bCs/>
          <w:sz w:val="22"/>
          <w:szCs w:val="22"/>
        </w:rPr>
        <w:t>–</w:t>
      </w:r>
      <w:r w:rsidR="00FA2EB1" w:rsidRPr="006A3E4B">
        <w:rPr>
          <w:rFonts w:ascii="Times New Roman" w:hAnsi="Times New Roman" w:cs="Times New Roman"/>
          <w:sz w:val="22"/>
          <w:szCs w:val="22"/>
        </w:rPr>
        <w:t xml:space="preserve"> </w:t>
      </w:r>
      <w:r w:rsidR="00CB0513" w:rsidRPr="006A3E4B">
        <w:rPr>
          <w:rFonts w:ascii="Times New Roman" w:hAnsi="Times New Roman" w:cs="Times New Roman"/>
          <w:sz w:val="22"/>
          <w:szCs w:val="22"/>
        </w:rPr>
        <w:t xml:space="preserve">Os licitantes devem respeitar os preços máximos estabelecidos nas normas de regência de contratações públicas federais, quando participarem de licitações públicas; </w:t>
      </w:r>
    </w:p>
    <w:p w:rsidR="00736739" w:rsidRPr="006A3E4B" w:rsidRDefault="00736739" w:rsidP="002F1960">
      <w:pPr>
        <w:pStyle w:val="Default"/>
        <w:ind w:right="-13"/>
        <w:jc w:val="both"/>
        <w:rPr>
          <w:rFonts w:ascii="Times New Roman" w:hAnsi="Times New Roman" w:cs="Times New Roman"/>
          <w:sz w:val="22"/>
          <w:szCs w:val="22"/>
        </w:rPr>
      </w:pPr>
    </w:p>
    <w:p w:rsidR="00CB0513" w:rsidRPr="006A3E4B" w:rsidRDefault="0045572D"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lastRenderedPageBreak/>
        <w:t>9</w:t>
      </w:r>
      <w:r w:rsidR="00CB0513" w:rsidRPr="006A3E4B">
        <w:rPr>
          <w:rFonts w:ascii="Times New Roman" w:hAnsi="Times New Roman" w:cs="Times New Roman"/>
          <w:sz w:val="22"/>
          <w:szCs w:val="22"/>
        </w:rPr>
        <w:t>.</w:t>
      </w:r>
      <w:r w:rsidRPr="006A3E4B">
        <w:rPr>
          <w:rFonts w:ascii="Times New Roman" w:hAnsi="Times New Roman" w:cs="Times New Roman"/>
          <w:sz w:val="22"/>
          <w:szCs w:val="22"/>
        </w:rPr>
        <w:t>6</w:t>
      </w:r>
      <w:r w:rsidR="00CB0513" w:rsidRPr="006A3E4B">
        <w:rPr>
          <w:rFonts w:ascii="Times New Roman" w:hAnsi="Times New Roman" w:cs="Times New Roman"/>
          <w:sz w:val="22"/>
          <w:szCs w:val="22"/>
        </w:rPr>
        <w:t>.1</w:t>
      </w:r>
      <w:r w:rsidR="00FA2EB1" w:rsidRPr="006A3E4B">
        <w:rPr>
          <w:rFonts w:ascii="Times New Roman" w:hAnsi="Times New Roman" w:cs="Times New Roman"/>
          <w:sz w:val="22"/>
          <w:szCs w:val="22"/>
        </w:rPr>
        <w:t xml:space="preserve"> </w:t>
      </w:r>
      <w:r w:rsidR="00FA2EB1" w:rsidRPr="006A3E4B">
        <w:rPr>
          <w:rFonts w:ascii="Times New Roman" w:hAnsi="Times New Roman" w:cs="Times New Roman"/>
          <w:bCs/>
          <w:sz w:val="22"/>
          <w:szCs w:val="22"/>
        </w:rPr>
        <w:t>–</w:t>
      </w:r>
      <w:r w:rsidR="00FA2EB1" w:rsidRPr="006A3E4B">
        <w:rPr>
          <w:rFonts w:ascii="Times New Roman" w:hAnsi="Times New Roman" w:cs="Times New Roman"/>
          <w:sz w:val="22"/>
          <w:szCs w:val="22"/>
        </w:rPr>
        <w:t xml:space="preserve"> </w:t>
      </w:r>
      <w:r w:rsidR="00CB0513" w:rsidRPr="006A3E4B">
        <w:rPr>
          <w:rFonts w:ascii="Times New Roman" w:hAnsi="Times New Roman" w:cs="Times New Roman"/>
          <w:sz w:val="22"/>
          <w:szCs w:val="22"/>
        </w:rPr>
        <w:t xml:space="preserve">O descumprimento das regras supramencionadas pela Administração por parte dos contratados pode ensejar a fiscalização do Tribunal de Contas do Estado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 </w:t>
      </w:r>
    </w:p>
    <w:p w:rsidR="00CB0513" w:rsidRPr="006A3E4B" w:rsidRDefault="00CB0513" w:rsidP="002F1960">
      <w:pPr>
        <w:widowControl w:val="0"/>
        <w:autoSpaceDE w:val="0"/>
        <w:autoSpaceDN w:val="0"/>
        <w:adjustRightInd w:val="0"/>
        <w:ind w:right="-13"/>
        <w:jc w:val="both"/>
        <w:rPr>
          <w:color w:val="000000"/>
          <w:sz w:val="22"/>
          <w:szCs w:val="22"/>
        </w:rPr>
      </w:pPr>
    </w:p>
    <w:p w:rsidR="00656975" w:rsidRPr="006A3E4B" w:rsidRDefault="0045572D" w:rsidP="002F1960">
      <w:pPr>
        <w:pStyle w:val="Default"/>
        <w:ind w:right="-13"/>
        <w:jc w:val="both"/>
        <w:rPr>
          <w:rFonts w:ascii="Times New Roman" w:hAnsi="Times New Roman" w:cs="Times New Roman"/>
          <w:b/>
          <w:bCs/>
          <w:sz w:val="22"/>
          <w:szCs w:val="22"/>
        </w:rPr>
      </w:pPr>
      <w:r w:rsidRPr="006A3E4B">
        <w:rPr>
          <w:rFonts w:ascii="Times New Roman" w:hAnsi="Times New Roman" w:cs="Times New Roman"/>
          <w:b/>
          <w:sz w:val="22"/>
          <w:szCs w:val="22"/>
        </w:rPr>
        <w:t>10</w:t>
      </w:r>
      <w:r w:rsidR="009D77D4" w:rsidRPr="006A3E4B">
        <w:rPr>
          <w:rFonts w:ascii="Times New Roman" w:hAnsi="Times New Roman" w:cs="Times New Roman"/>
          <w:b/>
          <w:sz w:val="22"/>
          <w:szCs w:val="22"/>
        </w:rPr>
        <w:t xml:space="preserve"> –</w:t>
      </w:r>
      <w:r w:rsidR="00656975" w:rsidRPr="006A3E4B">
        <w:rPr>
          <w:rFonts w:ascii="Times New Roman" w:hAnsi="Times New Roman" w:cs="Times New Roman"/>
          <w:sz w:val="22"/>
          <w:szCs w:val="22"/>
        </w:rPr>
        <w:t xml:space="preserve"> </w:t>
      </w:r>
      <w:r w:rsidR="00656975" w:rsidRPr="006A3E4B">
        <w:rPr>
          <w:rFonts w:ascii="Times New Roman" w:hAnsi="Times New Roman" w:cs="Times New Roman"/>
          <w:b/>
          <w:bCs/>
          <w:sz w:val="22"/>
          <w:szCs w:val="22"/>
        </w:rPr>
        <w:t xml:space="preserve">DA ABERTURA DA SESSÃO, CLASSIFICAÇÃO DAS PROPOSTAS E FORMULAÇÃO DE LANCES </w:t>
      </w:r>
    </w:p>
    <w:p w:rsidR="00041B7A" w:rsidRPr="006A3E4B" w:rsidRDefault="00041B7A"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10</w:t>
      </w:r>
      <w:r w:rsidR="00656975" w:rsidRPr="006A3E4B">
        <w:rPr>
          <w:rFonts w:ascii="Times New Roman" w:hAnsi="Times New Roman" w:cs="Times New Roman"/>
          <w:sz w:val="22"/>
          <w:szCs w:val="22"/>
        </w:rPr>
        <w:t>.1</w:t>
      </w:r>
      <w:r w:rsidR="009D77D4" w:rsidRPr="006A3E4B">
        <w:rPr>
          <w:rFonts w:ascii="Times New Roman" w:hAnsi="Times New Roman" w:cs="Times New Roman"/>
          <w:sz w:val="22"/>
          <w:szCs w:val="22"/>
        </w:rPr>
        <w:t xml:space="preserve"> </w:t>
      </w:r>
      <w:r w:rsidR="009D77D4" w:rsidRPr="006A3E4B">
        <w:rPr>
          <w:rFonts w:ascii="Times New Roman" w:hAnsi="Times New Roman" w:cs="Times New Roman"/>
          <w:bCs/>
          <w:sz w:val="22"/>
          <w:szCs w:val="22"/>
        </w:rPr>
        <w:t>–</w:t>
      </w:r>
      <w:r w:rsidR="009D77D4" w:rsidRPr="006A3E4B">
        <w:rPr>
          <w:rFonts w:ascii="Times New Roman" w:hAnsi="Times New Roman" w:cs="Times New Roman"/>
          <w:sz w:val="22"/>
          <w:szCs w:val="22"/>
        </w:rPr>
        <w:t xml:space="preserve"> </w:t>
      </w:r>
      <w:r w:rsidR="00656975" w:rsidRPr="006A3E4B">
        <w:rPr>
          <w:rFonts w:ascii="Times New Roman" w:hAnsi="Times New Roman" w:cs="Times New Roman"/>
          <w:sz w:val="22"/>
          <w:szCs w:val="22"/>
        </w:rPr>
        <w:t xml:space="preserve">A abertura da presente licitação dar-se-á em sessão pública, por meio de sistema eletrônico, na data, horário e local indicados neste Edital. </w:t>
      </w:r>
    </w:p>
    <w:p w:rsidR="001E1213" w:rsidRPr="006A3E4B" w:rsidRDefault="001E1213"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10</w:t>
      </w:r>
      <w:r w:rsidR="00656975" w:rsidRPr="006A3E4B">
        <w:rPr>
          <w:rFonts w:ascii="Times New Roman" w:hAnsi="Times New Roman" w:cs="Times New Roman"/>
          <w:sz w:val="22"/>
          <w:szCs w:val="22"/>
        </w:rPr>
        <w:t>.2</w:t>
      </w:r>
      <w:r w:rsidR="009D77D4" w:rsidRPr="006A3E4B">
        <w:rPr>
          <w:rFonts w:ascii="Times New Roman" w:hAnsi="Times New Roman" w:cs="Times New Roman"/>
          <w:sz w:val="22"/>
          <w:szCs w:val="22"/>
        </w:rPr>
        <w:t xml:space="preserve"> </w:t>
      </w:r>
      <w:r w:rsidR="009D77D4" w:rsidRPr="006A3E4B">
        <w:rPr>
          <w:rFonts w:ascii="Times New Roman" w:hAnsi="Times New Roman" w:cs="Times New Roman"/>
          <w:bCs/>
          <w:sz w:val="22"/>
          <w:szCs w:val="22"/>
        </w:rPr>
        <w:t>–</w:t>
      </w:r>
      <w:r w:rsidR="009D77D4" w:rsidRPr="006A3E4B">
        <w:rPr>
          <w:rFonts w:ascii="Times New Roman" w:hAnsi="Times New Roman" w:cs="Times New Roman"/>
          <w:sz w:val="22"/>
          <w:szCs w:val="22"/>
        </w:rPr>
        <w:t xml:space="preserve"> </w:t>
      </w:r>
      <w:r w:rsidR="00656975" w:rsidRPr="006A3E4B">
        <w:rPr>
          <w:rFonts w:ascii="Times New Roman" w:hAnsi="Times New Roman" w:cs="Times New Roman"/>
          <w:sz w:val="22"/>
          <w:szCs w:val="22"/>
        </w:rPr>
        <w:t>O Pregoeiro verificará as propostas apresentadas, desclassificando desde logo aquelas que não estejam em conformidade com os requisitos estabelecidos neste Edital, contenham vícios insanáveis ou não apresentem as e</w:t>
      </w:r>
      <w:r w:rsidR="009D77D4" w:rsidRPr="006A3E4B">
        <w:rPr>
          <w:rFonts w:ascii="Times New Roman" w:hAnsi="Times New Roman" w:cs="Times New Roman"/>
          <w:sz w:val="22"/>
          <w:szCs w:val="22"/>
        </w:rPr>
        <w:t>specificações técnicas exigidas.</w:t>
      </w:r>
    </w:p>
    <w:p w:rsidR="009D77D4" w:rsidRPr="001460D1" w:rsidRDefault="009D77D4" w:rsidP="002F1960">
      <w:pPr>
        <w:pStyle w:val="Default"/>
        <w:ind w:right="-13"/>
        <w:jc w:val="both"/>
        <w:rPr>
          <w:rFonts w:ascii="Times New Roman" w:hAnsi="Times New Roman" w:cs="Times New Roman"/>
          <w:b/>
          <w:sz w:val="22"/>
          <w:szCs w:val="22"/>
          <w:u w:val="single"/>
        </w:rPr>
      </w:pPr>
    </w:p>
    <w:p w:rsidR="00656975" w:rsidRPr="001460D1" w:rsidRDefault="001E1213" w:rsidP="002F1960">
      <w:pPr>
        <w:pStyle w:val="Default"/>
        <w:ind w:right="-13"/>
        <w:jc w:val="both"/>
        <w:rPr>
          <w:rFonts w:ascii="Times New Roman" w:hAnsi="Times New Roman" w:cs="Times New Roman"/>
          <w:b/>
          <w:sz w:val="22"/>
          <w:szCs w:val="22"/>
          <w:u w:val="single"/>
        </w:rPr>
      </w:pPr>
      <w:r w:rsidRPr="001460D1">
        <w:rPr>
          <w:rFonts w:ascii="Times New Roman" w:hAnsi="Times New Roman" w:cs="Times New Roman"/>
          <w:b/>
          <w:sz w:val="22"/>
          <w:szCs w:val="22"/>
          <w:u w:val="single"/>
        </w:rPr>
        <w:t>10</w:t>
      </w:r>
      <w:r w:rsidR="00656975" w:rsidRPr="001460D1">
        <w:rPr>
          <w:rFonts w:ascii="Times New Roman" w:hAnsi="Times New Roman" w:cs="Times New Roman"/>
          <w:b/>
          <w:sz w:val="22"/>
          <w:szCs w:val="22"/>
          <w:u w:val="single"/>
        </w:rPr>
        <w:t>.2.1</w:t>
      </w:r>
      <w:r w:rsidR="009D77D4" w:rsidRPr="001460D1">
        <w:rPr>
          <w:rFonts w:ascii="Times New Roman" w:hAnsi="Times New Roman" w:cs="Times New Roman"/>
          <w:b/>
          <w:sz w:val="22"/>
          <w:szCs w:val="22"/>
          <w:u w:val="single"/>
        </w:rPr>
        <w:t xml:space="preserve"> </w:t>
      </w:r>
      <w:r w:rsidR="009D77D4" w:rsidRPr="001460D1">
        <w:rPr>
          <w:rFonts w:ascii="Times New Roman" w:hAnsi="Times New Roman" w:cs="Times New Roman"/>
          <w:b/>
          <w:bCs/>
          <w:sz w:val="22"/>
          <w:szCs w:val="22"/>
          <w:u w:val="single"/>
        </w:rPr>
        <w:t>–</w:t>
      </w:r>
      <w:r w:rsidR="009D77D4" w:rsidRPr="001460D1">
        <w:rPr>
          <w:rFonts w:ascii="Times New Roman" w:hAnsi="Times New Roman" w:cs="Times New Roman"/>
          <w:b/>
          <w:sz w:val="22"/>
          <w:szCs w:val="22"/>
          <w:u w:val="single"/>
        </w:rPr>
        <w:t xml:space="preserve"> </w:t>
      </w:r>
      <w:r w:rsidR="00656975" w:rsidRPr="001460D1">
        <w:rPr>
          <w:rFonts w:ascii="Times New Roman" w:hAnsi="Times New Roman" w:cs="Times New Roman"/>
          <w:b/>
          <w:sz w:val="22"/>
          <w:szCs w:val="22"/>
          <w:u w:val="single"/>
        </w:rPr>
        <w:t xml:space="preserve">Também será desclassificada a proposta que identifique o licitante. </w:t>
      </w:r>
    </w:p>
    <w:p w:rsidR="00656975" w:rsidRPr="006A3E4B" w:rsidRDefault="00656975" w:rsidP="002F1960">
      <w:pPr>
        <w:autoSpaceDE w:val="0"/>
        <w:autoSpaceDN w:val="0"/>
        <w:adjustRightInd w:val="0"/>
        <w:ind w:right="-13"/>
        <w:jc w:val="both"/>
        <w:rPr>
          <w:color w:val="000000"/>
          <w:sz w:val="22"/>
          <w:szCs w:val="22"/>
        </w:rPr>
      </w:pPr>
    </w:p>
    <w:p w:rsidR="00656975" w:rsidRPr="006A3E4B" w:rsidRDefault="001E1213" w:rsidP="002F1960">
      <w:pPr>
        <w:autoSpaceDE w:val="0"/>
        <w:autoSpaceDN w:val="0"/>
        <w:adjustRightInd w:val="0"/>
        <w:ind w:right="-13"/>
        <w:jc w:val="both"/>
        <w:rPr>
          <w:color w:val="000000"/>
          <w:sz w:val="22"/>
          <w:szCs w:val="22"/>
        </w:rPr>
      </w:pPr>
      <w:r w:rsidRPr="006A3E4B">
        <w:rPr>
          <w:color w:val="000000"/>
          <w:sz w:val="22"/>
          <w:szCs w:val="22"/>
        </w:rPr>
        <w:t>10</w:t>
      </w:r>
      <w:r w:rsidR="00656975" w:rsidRPr="006A3E4B">
        <w:rPr>
          <w:color w:val="000000"/>
          <w:sz w:val="22"/>
          <w:szCs w:val="22"/>
        </w:rPr>
        <w:t>.2.2</w:t>
      </w:r>
      <w:r w:rsidR="009D77D4" w:rsidRPr="006A3E4B">
        <w:rPr>
          <w:color w:val="000000"/>
          <w:sz w:val="22"/>
          <w:szCs w:val="22"/>
        </w:rPr>
        <w:t xml:space="preserve"> </w:t>
      </w:r>
      <w:r w:rsidR="009D77D4" w:rsidRPr="006A3E4B">
        <w:rPr>
          <w:bCs/>
          <w:color w:val="000000"/>
          <w:sz w:val="22"/>
          <w:szCs w:val="22"/>
        </w:rPr>
        <w:t>–</w:t>
      </w:r>
      <w:r w:rsidR="00656975" w:rsidRPr="006A3E4B">
        <w:rPr>
          <w:color w:val="000000"/>
          <w:sz w:val="22"/>
          <w:szCs w:val="22"/>
        </w:rPr>
        <w:t xml:space="preserve"> A desclassificação será sempre fundamentada e registrada no sistema, com acompanhamento em tempo real por todos os participantes. </w:t>
      </w:r>
    </w:p>
    <w:p w:rsidR="001E1213" w:rsidRPr="006A3E4B" w:rsidRDefault="001E1213" w:rsidP="002F1960">
      <w:pPr>
        <w:autoSpaceDE w:val="0"/>
        <w:autoSpaceDN w:val="0"/>
        <w:adjustRightInd w:val="0"/>
        <w:ind w:right="-13"/>
        <w:jc w:val="both"/>
        <w:rPr>
          <w:color w:val="000000"/>
          <w:sz w:val="22"/>
          <w:szCs w:val="22"/>
        </w:rPr>
      </w:pPr>
    </w:p>
    <w:p w:rsidR="00656975" w:rsidRPr="006A3E4B" w:rsidRDefault="001E1213" w:rsidP="002F1960">
      <w:pPr>
        <w:autoSpaceDE w:val="0"/>
        <w:autoSpaceDN w:val="0"/>
        <w:adjustRightInd w:val="0"/>
        <w:ind w:right="-13"/>
        <w:jc w:val="both"/>
        <w:rPr>
          <w:color w:val="000000"/>
          <w:sz w:val="22"/>
          <w:szCs w:val="22"/>
        </w:rPr>
      </w:pPr>
      <w:r w:rsidRPr="006A3E4B">
        <w:rPr>
          <w:color w:val="000000"/>
          <w:sz w:val="22"/>
          <w:szCs w:val="22"/>
        </w:rPr>
        <w:t>10</w:t>
      </w:r>
      <w:r w:rsidR="009D77D4" w:rsidRPr="006A3E4B">
        <w:rPr>
          <w:color w:val="000000"/>
          <w:sz w:val="22"/>
          <w:szCs w:val="22"/>
        </w:rPr>
        <w:t xml:space="preserve">.2.3 </w:t>
      </w:r>
      <w:r w:rsidR="009D77D4" w:rsidRPr="006A3E4B">
        <w:rPr>
          <w:bCs/>
          <w:color w:val="000000"/>
          <w:sz w:val="22"/>
          <w:szCs w:val="22"/>
        </w:rPr>
        <w:t>–</w:t>
      </w:r>
      <w:r w:rsidR="009D77D4" w:rsidRPr="006A3E4B">
        <w:rPr>
          <w:color w:val="000000"/>
          <w:sz w:val="22"/>
          <w:szCs w:val="22"/>
        </w:rPr>
        <w:t xml:space="preserve"> </w:t>
      </w:r>
      <w:r w:rsidR="00656975" w:rsidRPr="006A3E4B">
        <w:rPr>
          <w:color w:val="000000"/>
          <w:sz w:val="22"/>
          <w:szCs w:val="22"/>
        </w:rPr>
        <w:t xml:space="preserve">A não desclassificação da proposta não impede o seu julgamento definitivo em sentido contrário, levado a efeito na fase de aceitação. </w:t>
      </w:r>
    </w:p>
    <w:p w:rsidR="001E1213" w:rsidRPr="006A3E4B" w:rsidRDefault="001E1213" w:rsidP="002F1960">
      <w:pPr>
        <w:autoSpaceDE w:val="0"/>
        <w:autoSpaceDN w:val="0"/>
        <w:adjustRightInd w:val="0"/>
        <w:ind w:right="-13"/>
        <w:jc w:val="both"/>
        <w:rPr>
          <w:color w:val="000000"/>
          <w:sz w:val="22"/>
          <w:szCs w:val="22"/>
        </w:rPr>
      </w:pPr>
    </w:p>
    <w:p w:rsidR="00656975" w:rsidRPr="006A3E4B" w:rsidRDefault="001E1213" w:rsidP="002F1960">
      <w:pPr>
        <w:autoSpaceDE w:val="0"/>
        <w:autoSpaceDN w:val="0"/>
        <w:adjustRightInd w:val="0"/>
        <w:ind w:right="-13"/>
        <w:jc w:val="both"/>
        <w:rPr>
          <w:color w:val="000000"/>
          <w:sz w:val="22"/>
          <w:szCs w:val="22"/>
        </w:rPr>
      </w:pPr>
      <w:r w:rsidRPr="006A3E4B">
        <w:rPr>
          <w:color w:val="000000"/>
          <w:sz w:val="22"/>
          <w:szCs w:val="22"/>
        </w:rPr>
        <w:t>10</w:t>
      </w:r>
      <w:r w:rsidR="00656975" w:rsidRPr="006A3E4B">
        <w:rPr>
          <w:color w:val="000000"/>
          <w:sz w:val="22"/>
          <w:szCs w:val="22"/>
        </w:rPr>
        <w:t>.3</w:t>
      </w:r>
      <w:r w:rsidR="009D77D4" w:rsidRPr="006A3E4B">
        <w:rPr>
          <w:color w:val="000000"/>
          <w:sz w:val="22"/>
          <w:szCs w:val="22"/>
        </w:rPr>
        <w:t xml:space="preserve"> </w:t>
      </w:r>
      <w:r w:rsidR="009D77D4" w:rsidRPr="006A3E4B">
        <w:rPr>
          <w:bCs/>
          <w:color w:val="000000"/>
          <w:sz w:val="22"/>
          <w:szCs w:val="22"/>
        </w:rPr>
        <w:t>–</w:t>
      </w:r>
      <w:r w:rsidR="009D77D4" w:rsidRPr="006A3E4B">
        <w:rPr>
          <w:color w:val="000000"/>
          <w:sz w:val="22"/>
          <w:szCs w:val="22"/>
        </w:rPr>
        <w:t xml:space="preserve"> </w:t>
      </w:r>
      <w:r w:rsidR="00656975" w:rsidRPr="006A3E4B">
        <w:rPr>
          <w:color w:val="000000"/>
          <w:sz w:val="22"/>
          <w:szCs w:val="22"/>
        </w:rPr>
        <w:t xml:space="preserve">O sistema ordenará automaticamente as propostas classificadas, sendo que somente estas participarão da fase de lances. </w:t>
      </w:r>
    </w:p>
    <w:p w:rsidR="001E1213" w:rsidRPr="006A3E4B" w:rsidRDefault="001E1213" w:rsidP="002F1960">
      <w:pPr>
        <w:autoSpaceDE w:val="0"/>
        <w:autoSpaceDN w:val="0"/>
        <w:adjustRightInd w:val="0"/>
        <w:ind w:right="-13"/>
        <w:jc w:val="both"/>
        <w:rPr>
          <w:color w:val="000000"/>
          <w:sz w:val="22"/>
          <w:szCs w:val="22"/>
        </w:rPr>
      </w:pPr>
    </w:p>
    <w:p w:rsidR="00656975" w:rsidRPr="006A3E4B" w:rsidRDefault="001E1213" w:rsidP="002F1960">
      <w:pPr>
        <w:autoSpaceDE w:val="0"/>
        <w:autoSpaceDN w:val="0"/>
        <w:adjustRightInd w:val="0"/>
        <w:ind w:right="-13"/>
        <w:jc w:val="both"/>
        <w:rPr>
          <w:color w:val="000000"/>
          <w:sz w:val="22"/>
          <w:szCs w:val="22"/>
        </w:rPr>
      </w:pPr>
      <w:r w:rsidRPr="006A3E4B">
        <w:rPr>
          <w:color w:val="000000"/>
          <w:sz w:val="22"/>
          <w:szCs w:val="22"/>
        </w:rPr>
        <w:t>10</w:t>
      </w:r>
      <w:r w:rsidR="00656975" w:rsidRPr="006A3E4B">
        <w:rPr>
          <w:color w:val="000000"/>
          <w:sz w:val="22"/>
          <w:szCs w:val="22"/>
        </w:rPr>
        <w:t>.4</w:t>
      </w:r>
      <w:r w:rsidR="009D77D4" w:rsidRPr="006A3E4B">
        <w:rPr>
          <w:color w:val="000000"/>
          <w:sz w:val="22"/>
          <w:szCs w:val="22"/>
        </w:rPr>
        <w:t xml:space="preserve"> </w:t>
      </w:r>
      <w:r w:rsidR="009D77D4" w:rsidRPr="006A3E4B">
        <w:rPr>
          <w:bCs/>
          <w:color w:val="000000"/>
          <w:sz w:val="22"/>
          <w:szCs w:val="22"/>
        </w:rPr>
        <w:t>–</w:t>
      </w:r>
      <w:r w:rsidR="009D77D4" w:rsidRPr="006A3E4B">
        <w:rPr>
          <w:color w:val="000000"/>
          <w:sz w:val="22"/>
          <w:szCs w:val="22"/>
        </w:rPr>
        <w:t xml:space="preserve"> </w:t>
      </w:r>
      <w:r w:rsidR="00656975" w:rsidRPr="006A3E4B">
        <w:rPr>
          <w:color w:val="000000"/>
          <w:sz w:val="22"/>
          <w:szCs w:val="22"/>
        </w:rPr>
        <w:t xml:space="preserve">O sistema disponibilizará campo próprio para troca de mensagens entre o Pregoeiro e os licitantes. </w:t>
      </w:r>
    </w:p>
    <w:p w:rsidR="001E1213" w:rsidRPr="006A3E4B" w:rsidRDefault="001E1213" w:rsidP="002F1960">
      <w:pPr>
        <w:autoSpaceDE w:val="0"/>
        <w:autoSpaceDN w:val="0"/>
        <w:adjustRightInd w:val="0"/>
        <w:ind w:right="-13"/>
        <w:jc w:val="both"/>
        <w:rPr>
          <w:color w:val="000000"/>
          <w:sz w:val="22"/>
          <w:szCs w:val="22"/>
        </w:rPr>
      </w:pPr>
    </w:p>
    <w:p w:rsidR="00656975" w:rsidRPr="006A3E4B" w:rsidRDefault="001E1213" w:rsidP="002F1960">
      <w:pPr>
        <w:autoSpaceDE w:val="0"/>
        <w:autoSpaceDN w:val="0"/>
        <w:adjustRightInd w:val="0"/>
        <w:ind w:right="-13"/>
        <w:jc w:val="both"/>
        <w:rPr>
          <w:color w:val="000000"/>
          <w:sz w:val="22"/>
          <w:szCs w:val="22"/>
        </w:rPr>
      </w:pPr>
      <w:r w:rsidRPr="006A3E4B">
        <w:rPr>
          <w:color w:val="000000"/>
          <w:sz w:val="22"/>
          <w:szCs w:val="22"/>
        </w:rPr>
        <w:t>10</w:t>
      </w:r>
      <w:r w:rsidR="00656975" w:rsidRPr="006A3E4B">
        <w:rPr>
          <w:color w:val="000000"/>
          <w:sz w:val="22"/>
          <w:szCs w:val="22"/>
        </w:rPr>
        <w:t>.5</w:t>
      </w:r>
      <w:r w:rsidR="009D77D4" w:rsidRPr="006A3E4B">
        <w:rPr>
          <w:color w:val="000000"/>
          <w:sz w:val="22"/>
          <w:szCs w:val="22"/>
        </w:rPr>
        <w:t xml:space="preserve"> </w:t>
      </w:r>
      <w:r w:rsidR="009D77D4" w:rsidRPr="006A3E4B">
        <w:rPr>
          <w:bCs/>
          <w:color w:val="000000"/>
          <w:sz w:val="22"/>
          <w:szCs w:val="22"/>
        </w:rPr>
        <w:t>–</w:t>
      </w:r>
      <w:r w:rsidR="009D77D4" w:rsidRPr="006A3E4B">
        <w:rPr>
          <w:color w:val="000000"/>
          <w:sz w:val="22"/>
          <w:szCs w:val="22"/>
        </w:rPr>
        <w:t xml:space="preserve"> </w:t>
      </w:r>
      <w:r w:rsidR="00656975" w:rsidRPr="006A3E4B">
        <w:rPr>
          <w:color w:val="000000"/>
          <w:sz w:val="22"/>
          <w:szCs w:val="22"/>
        </w:rPr>
        <w:t xml:space="preserve">Iniciada a etapa competitiva, os licitantes deverão encaminhar lances exclusivamente por meio do sistema eletrônico, sendo imediatamente informados do seu recebimento e do valor consignado no registro. </w:t>
      </w:r>
    </w:p>
    <w:p w:rsidR="00041B7A" w:rsidRPr="006A3E4B" w:rsidRDefault="00041B7A" w:rsidP="002F1960">
      <w:pPr>
        <w:autoSpaceDE w:val="0"/>
        <w:autoSpaceDN w:val="0"/>
        <w:adjustRightInd w:val="0"/>
        <w:ind w:right="-13"/>
        <w:jc w:val="both"/>
        <w:rPr>
          <w:color w:val="000000"/>
          <w:sz w:val="22"/>
          <w:szCs w:val="22"/>
        </w:rPr>
      </w:pPr>
    </w:p>
    <w:p w:rsidR="00656975" w:rsidRPr="006A3E4B" w:rsidRDefault="001E1213" w:rsidP="002F1960">
      <w:pPr>
        <w:autoSpaceDE w:val="0"/>
        <w:autoSpaceDN w:val="0"/>
        <w:adjustRightInd w:val="0"/>
        <w:ind w:right="-13"/>
        <w:jc w:val="both"/>
        <w:rPr>
          <w:color w:val="000000"/>
          <w:sz w:val="22"/>
          <w:szCs w:val="22"/>
        </w:rPr>
      </w:pPr>
      <w:r w:rsidRPr="006A3E4B">
        <w:rPr>
          <w:color w:val="000000"/>
          <w:sz w:val="22"/>
          <w:szCs w:val="22"/>
        </w:rPr>
        <w:t>10</w:t>
      </w:r>
      <w:r w:rsidR="00656975" w:rsidRPr="006A3E4B">
        <w:rPr>
          <w:color w:val="000000"/>
          <w:sz w:val="22"/>
          <w:szCs w:val="22"/>
        </w:rPr>
        <w:t>.5.1</w:t>
      </w:r>
      <w:r w:rsidR="009D77D4" w:rsidRPr="006A3E4B">
        <w:rPr>
          <w:color w:val="000000"/>
          <w:sz w:val="22"/>
          <w:szCs w:val="22"/>
        </w:rPr>
        <w:t xml:space="preserve"> </w:t>
      </w:r>
      <w:r w:rsidR="009D77D4" w:rsidRPr="006A3E4B">
        <w:rPr>
          <w:bCs/>
          <w:color w:val="000000"/>
          <w:sz w:val="22"/>
          <w:szCs w:val="22"/>
        </w:rPr>
        <w:t>–</w:t>
      </w:r>
      <w:r w:rsidR="009D77D4" w:rsidRPr="006A3E4B">
        <w:rPr>
          <w:color w:val="000000"/>
          <w:sz w:val="22"/>
          <w:szCs w:val="22"/>
        </w:rPr>
        <w:t xml:space="preserve"> </w:t>
      </w:r>
      <w:r w:rsidR="00656975" w:rsidRPr="006A3E4B">
        <w:rPr>
          <w:color w:val="000000"/>
          <w:sz w:val="22"/>
          <w:szCs w:val="22"/>
        </w:rPr>
        <w:t xml:space="preserve">O lance deverá ser ofertado pelo valor total/unitário do item. </w:t>
      </w:r>
    </w:p>
    <w:p w:rsidR="00041B7A" w:rsidRPr="006A3E4B" w:rsidRDefault="00041B7A" w:rsidP="002F1960">
      <w:pPr>
        <w:autoSpaceDE w:val="0"/>
        <w:autoSpaceDN w:val="0"/>
        <w:adjustRightInd w:val="0"/>
        <w:ind w:right="-13"/>
        <w:jc w:val="both"/>
        <w:rPr>
          <w:color w:val="000000"/>
          <w:sz w:val="22"/>
          <w:szCs w:val="22"/>
        </w:rPr>
      </w:pPr>
    </w:p>
    <w:p w:rsidR="00656975" w:rsidRPr="006A3E4B" w:rsidRDefault="001E1213" w:rsidP="002F1960">
      <w:pPr>
        <w:autoSpaceDE w:val="0"/>
        <w:autoSpaceDN w:val="0"/>
        <w:adjustRightInd w:val="0"/>
        <w:ind w:right="-13"/>
        <w:jc w:val="both"/>
        <w:rPr>
          <w:color w:val="000000"/>
          <w:sz w:val="22"/>
          <w:szCs w:val="22"/>
        </w:rPr>
      </w:pPr>
      <w:r w:rsidRPr="006A3E4B">
        <w:rPr>
          <w:color w:val="000000"/>
          <w:sz w:val="22"/>
          <w:szCs w:val="22"/>
        </w:rPr>
        <w:t>10</w:t>
      </w:r>
      <w:r w:rsidR="00656975" w:rsidRPr="006A3E4B">
        <w:rPr>
          <w:color w:val="000000"/>
          <w:sz w:val="22"/>
          <w:szCs w:val="22"/>
        </w:rPr>
        <w:t>.6</w:t>
      </w:r>
      <w:r w:rsidR="00452FE7" w:rsidRPr="006A3E4B">
        <w:rPr>
          <w:color w:val="000000"/>
          <w:sz w:val="22"/>
          <w:szCs w:val="22"/>
        </w:rPr>
        <w:t xml:space="preserve"> </w:t>
      </w:r>
      <w:r w:rsidR="00452FE7" w:rsidRPr="006A3E4B">
        <w:rPr>
          <w:bCs/>
          <w:color w:val="000000"/>
          <w:sz w:val="22"/>
          <w:szCs w:val="22"/>
        </w:rPr>
        <w:t>–</w:t>
      </w:r>
      <w:r w:rsidR="00452FE7" w:rsidRPr="006A3E4B">
        <w:rPr>
          <w:color w:val="000000"/>
          <w:sz w:val="22"/>
          <w:szCs w:val="22"/>
        </w:rPr>
        <w:t xml:space="preserve"> </w:t>
      </w:r>
      <w:r w:rsidR="00656975" w:rsidRPr="006A3E4B">
        <w:rPr>
          <w:color w:val="000000"/>
          <w:sz w:val="22"/>
          <w:szCs w:val="22"/>
        </w:rPr>
        <w:t xml:space="preserve">Os licitantes poderão oferecer lances sucessivos, observando o horário fixado para abertura da sessão e as regras estabelecidas no Edital. </w:t>
      </w:r>
    </w:p>
    <w:p w:rsidR="001E1213" w:rsidRPr="006A3E4B" w:rsidRDefault="001E1213" w:rsidP="002F1960">
      <w:pPr>
        <w:autoSpaceDE w:val="0"/>
        <w:autoSpaceDN w:val="0"/>
        <w:adjustRightInd w:val="0"/>
        <w:ind w:right="-13"/>
        <w:jc w:val="both"/>
        <w:rPr>
          <w:color w:val="000000"/>
          <w:sz w:val="22"/>
          <w:szCs w:val="22"/>
        </w:rPr>
      </w:pPr>
    </w:p>
    <w:p w:rsidR="00656975" w:rsidRPr="006A3E4B" w:rsidRDefault="001E1213" w:rsidP="002F1960">
      <w:pPr>
        <w:autoSpaceDE w:val="0"/>
        <w:autoSpaceDN w:val="0"/>
        <w:adjustRightInd w:val="0"/>
        <w:ind w:right="-13"/>
        <w:jc w:val="both"/>
        <w:rPr>
          <w:color w:val="000000"/>
          <w:sz w:val="22"/>
          <w:szCs w:val="22"/>
        </w:rPr>
      </w:pPr>
      <w:r w:rsidRPr="006A3E4B">
        <w:rPr>
          <w:color w:val="000000"/>
          <w:sz w:val="22"/>
          <w:szCs w:val="22"/>
        </w:rPr>
        <w:t>10</w:t>
      </w:r>
      <w:r w:rsidR="00656975" w:rsidRPr="006A3E4B">
        <w:rPr>
          <w:color w:val="000000"/>
          <w:sz w:val="22"/>
          <w:szCs w:val="22"/>
        </w:rPr>
        <w:t>.7</w:t>
      </w:r>
      <w:r w:rsidR="00452FE7" w:rsidRPr="006A3E4B">
        <w:rPr>
          <w:color w:val="000000"/>
          <w:sz w:val="22"/>
          <w:szCs w:val="22"/>
        </w:rPr>
        <w:t xml:space="preserve"> </w:t>
      </w:r>
      <w:r w:rsidR="00452FE7" w:rsidRPr="006A3E4B">
        <w:rPr>
          <w:bCs/>
          <w:color w:val="000000"/>
          <w:sz w:val="22"/>
          <w:szCs w:val="22"/>
        </w:rPr>
        <w:t>–</w:t>
      </w:r>
      <w:r w:rsidR="00452FE7" w:rsidRPr="006A3E4B">
        <w:rPr>
          <w:color w:val="000000"/>
          <w:sz w:val="22"/>
          <w:szCs w:val="22"/>
        </w:rPr>
        <w:t xml:space="preserve"> </w:t>
      </w:r>
      <w:r w:rsidR="00656975" w:rsidRPr="006A3E4B">
        <w:rPr>
          <w:color w:val="000000"/>
          <w:sz w:val="22"/>
          <w:szCs w:val="22"/>
        </w:rPr>
        <w:t xml:space="preserve">O licitante somente poderá oferecer lance de valor inferior ao último por ele ofertado e registrado pelo sistema. </w:t>
      </w:r>
    </w:p>
    <w:p w:rsidR="001E1213" w:rsidRPr="006A3E4B" w:rsidRDefault="001E1213" w:rsidP="002F1960">
      <w:pPr>
        <w:autoSpaceDE w:val="0"/>
        <w:autoSpaceDN w:val="0"/>
        <w:adjustRightInd w:val="0"/>
        <w:ind w:right="-13"/>
        <w:jc w:val="both"/>
        <w:rPr>
          <w:color w:val="000000"/>
          <w:sz w:val="22"/>
          <w:szCs w:val="22"/>
        </w:rPr>
      </w:pPr>
    </w:p>
    <w:p w:rsidR="00656975" w:rsidRPr="006A3E4B" w:rsidRDefault="001E1213" w:rsidP="002F1960">
      <w:pPr>
        <w:autoSpaceDE w:val="0"/>
        <w:autoSpaceDN w:val="0"/>
        <w:adjustRightInd w:val="0"/>
        <w:ind w:right="-13"/>
        <w:jc w:val="both"/>
        <w:rPr>
          <w:b/>
          <w:bCs/>
          <w:color w:val="000000"/>
          <w:sz w:val="22"/>
          <w:szCs w:val="22"/>
        </w:rPr>
      </w:pPr>
      <w:r w:rsidRPr="006A3E4B">
        <w:rPr>
          <w:color w:val="000000"/>
          <w:sz w:val="22"/>
          <w:szCs w:val="22"/>
        </w:rPr>
        <w:t>10</w:t>
      </w:r>
      <w:r w:rsidR="00656975" w:rsidRPr="006A3E4B">
        <w:rPr>
          <w:color w:val="000000"/>
          <w:sz w:val="22"/>
          <w:szCs w:val="22"/>
        </w:rPr>
        <w:t>.8</w:t>
      </w:r>
      <w:r w:rsidR="00452FE7" w:rsidRPr="006A3E4B">
        <w:rPr>
          <w:color w:val="000000"/>
          <w:sz w:val="22"/>
          <w:szCs w:val="22"/>
        </w:rPr>
        <w:t xml:space="preserve"> </w:t>
      </w:r>
      <w:r w:rsidR="00452FE7" w:rsidRPr="006A3E4B">
        <w:rPr>
          <w:bCs/>
          <w:color w:val="000000"/>
          <w:sz w:val="22"/>
          <w:szCs w:val="22"/>
        </w:rPr>
        <w:t>–</w:t>
      </w:r>
      <w:r w:rsidR="00452FE7" w:rsidRPr="006A3E4B">
        <w:rPr>
          <w:color w:val="000000"/>
          <w:sz w:val="22"/>
          <w:szCs w:val="22"/>
        </w:rPr>
        <w:t xml:space="preserve"> </w:t>
      </w:r>
      <w:r w:rsidR="00656975" w:rsidRPr="006A3E4B">
        <w:rPr>
          <w:color w:val="000000"/>
          <w:sz w:val="22"/>
          <w:szCs w:val="22"/>
        </w:rPr>
        <w:t xml:space="preserve">O intervalo mínimo de diferença de valores entre os lances, que incidirá tanto em relação aos lances intermediários quanto em relação à proposta que cobrir a melhor oferta deverá ser </w:t>
      </w:r>
      <w:r w:rsidR="00B7164B" w:rsidRPr="006A3E4B">
        <w:rPr>
          <w:color w:val="000000"/>
          <w:sz w:val="22"/>
          <w:szCs w:val="22"/>
        </w:rPr>
        <w:t>R$</w:t>
      </w:r>
      <w:r w:rsidR="00656975" w:rsidRPr="006A3E4B">
        <w:rPr>
          <w:b/>
          <w:bCs/>
          <w:color w:val="000000"/>
          <w:sz w:val="22"/>
          <w:szCs w:val="22"/>
        </w:rPr>
        <w:t>1</w:t>
      </w:r>
      <w:r w:rsidR="00F10DF4" w:rsidRPr="006A3E4B">
        <w:rPr>
          <w:b/>
          <w:bCs/>
          <w:color w:val="000000"/>
          <w:sz w:val="22"/>
          <w:szCs w:val="22"/>
        </w:rPr>
        <w:t>0</w:t>
      </w:r>
      <w:r w:rsidR="00656975" w:rsidRPr="006A3E4B">
        <w:rPr>
          <w:b/>
          <w:bCs/>
          <w:color w:val="000000"/>
          <w:sz w:val="22"/>
          <w:szCs w:val="22"/>
        </w:rPr>
        <w:t>,00 (</w:t>
      </w:r>
      <w:r w:rsidR="00F10DF4" w:rsidRPr="006A3E4B">
        <w:rPr>
          <w:b/>
          <w:bCs/>
          <w:color w:val="000000"/>
          <w:sz w:val="22"/>
          <w:szCs w:val="22"/>
        </w:rPr>
        <w:t>dez reais</w:t>
      </w:r>
      <w:r w:rsidR="00656975" w:rsidRPr="006A3E4B">
        <w:rPr>
          <w:b/>
          <w:bCs/>
          <w:color w:val="000000"/>
          <w:sz w:val="22"/>
          <w:szCs w:val="22"/>
        </w:rPr>
        <w:t xml:space="preserve">). </w:t>
      </w:r>
    </w:p>
    <w:p w:rsidR="00041B7A" w:rsidRPr="006A3E4B" w:rsidRDefault="00041B7A" w:rsidP="002F1960">
      <w:pPr>
        <w:autoSpaceDE w:val="0"/>
        <w:autoSpaceDN w:val="0"/>
        <w:adjustRightInd w:val="0"/>
        <w:ind w:right="-13"/>
        <w:jc w:val="both"/>
        <w:rPr>
          <w:color w:val="000000" w:themeColor="text1"/>
          <w:sz w:val="22"/>
          <w:szCs w:val="22"/>
        </w:rPr>
      </w:pPr>
    </w:p>
    <w:p w:rsidR="00656975" w:rsidRPr="006A3E4B" w:rsidRDefault="001E1213" w:rsidP="002F1960">
      <w:pPr>
        <w:autoSpaceDE w:val="0"/>
        <w:autoSpaceDN w:val="0"/>
        <w:adjustRightInd w:val="0"/>
        <w:ind w:right="-13"/>
        <w:jc w:val="both"/>
        <w:rPr>
          <w:iCs/>
          <w:color w:val="000000" w:themeColor="text1"/>
          <w:sz w:val="22"/>
          <w:szCs w:val="22"/>
        </w:rPr>
      </w:pPr>
      <w:r w:rsidRPr="006A3E4B">
        <w:rPr>
          <w:color w:val="000000" w:themeColor="text1"/>
          <w:sz w:val="22"/>
          <w:szCs w:val="22"/>
        </w:rPr>
        <w:t>10</w:t>
      </w:r>
      <w:r w:rsidR="00656975" w:rsidRPr="006A3E4B">
        <w:rPr>
          <w:color w:val="000000" w:themeColor="text1"/>
          <w:sz w:val="22"/>
          <w:szCs w:val="22"/>
        </w:rPr>
        <w:t>.9</w:t>
      </w:r>
      <w:r w:rsidR="00770FF3" w:rsidRPr="006A3E4B">
        <w:rPr>
          <w:color w:val="000000" w:themeColor="text1"/>
          <w:sz w:val="22"/>
          <w:szCs w:val="22"/>
        </w:rPr>
        <w:t xml:space="preserve"> </w:t>
      </w:r>
      <w:r w:rsidR="00770FF3" w:rsidRPr="006A3E4B">
        <w:rPr>
          <w:bCs/>
          <w:color w:val="000000" w:themeColor="text1"/>
          <w:sz w:val="22"/>
          <w:szCs w:val="22"/>
        </w:rPr>
        <w:t>–</w:t>
      </w:r>
      <w:r w:rsidR="00770FF3" w:rsidRPr="006A3E4B">
        <w:rPr>
          <w:color w:val="000000" w:themeColor="text1"/>
          <w:sz w:val="22"/>
          <w:szCs w:val="22"/>
        </w:rPr>
        <w:t xml:space="preserve"> </w:t>
      </w:r>
      <w:r w:rsidR="00656975" w:rsidRPr="006A3E4B">
        <w:rPr>
          <w:iCs/>
          <w:color w:val="000000" w:themeColor="text1"/>
          <w:sz w:val="22"/>
          <w:szCs w:val="22"/>
        </w:rPr>
        <w:t>Será adotado para o envio de lances no pregão eletr</w:t>
      </w:r>
      <w:r w:rsidR="00F10DF4" w:rsidRPr="006A3E4B">
        <w:rPr>
          <w:iCs/>
          <w:color w:val="000000" w:themeColor="text1"/>
          <w:sz w:val="22"/>
          <w:szCs w:val="22"/>
        </w:rPr>
        <w:t>ônico o modo de disputa “aberto</w:t>
      </w:r>
      <w:r w:rsidR="00656975" w:rsidRPr="006A3E4B">
        <w:rPr>
          <w:iCs/>
          <w:color w:val="000000" w:themeColor="text1"/>
          <w:sz w:val="22"/>
          <w:szCs w:val="22"/>
        </w:rPr>
        <w:t xml:space="preserve">”, em que </w:t>
      </w:r>
      <w:r w:rsidR="00F10DF4" w:rsidRPr="006A3E4B">
        <w:rPr>
          <w:color w:val="000000" w:themeColor="text1"/>
          <w:sz w:val="22"/>
          <w:szCs w:val="22"/>
        </w:rPr>
        <w:t>os licitantes apresentarão lances públicos e sucessivos, com prorrogações.</w:t>
      </w:r>
    </w:p>
    <w:p w:rsidR="003E1DAA" w:rsidRPr="006A3E4B" w:rsidRDefault="001E1213" w:rsidP="003E1DAA">
      <w:pPr>
        <w:pStyle w:val="textbody"/>
        <w:jc w:val="both"/>
        <w:rPr>
          <w:color w:val="000000" w:themeColor="text1"/>
          <w:sz w:val="22"/>
          <w:szCs w:val="22"/>
        </w:rPr>
      </w:pPr>
      <w:r w:rsidRPr="006A3E4B">
        <w:rPr>
          <w:iCs/>
          <w:color w:val="000000" w:themeColor="text1"/>
          <w:sz w:val="22"/>
          <w:szCs w:val="22"/>
        </w:rPr>
        <w:t>10</w:t>
      </w:r>
      <w:r w:rsidR="00656975" w:rsidRPr="006A3E4B">
        <w:rPr>
          <w:iCs/>
          <w:color w:val="000000" w:themeColor="text1"/>
          <w:sz w:val="22"/>
          <w:szCs w:val="22"/>
        </w:rPr>
        <w:t>.10</w:t>
      </w:r>
      <w:r w:rsidR="00770FF3" w:rsidRPr="006A3E4B">
        <w:rPr>
          <w:color w:val="000000" w:themeColor="text1"/>
          <w:sz w:val="22"/>
          <w:szCs w:val="22"/>
        </w:rPr>
        <w:t xml:space="preserve"> </w:t>
      </w:r>
      <w:r w:rsidR="00770FF3" w:rsidRPr="006A3E4B">
        <w:rPr>
          <w:bCs/>
          <w:color w:val="000000" w:themeColor="text1"/>
          <w:sz w:val="22"/>
          <w:szCs w:val="22"/>
        </w:rPr>
        <w:t>–</w:t>
      </w:r>
      <w:r w:rsidR="00770FF3" w:rsidRPr="006A3E4B">
        <w:rPr>
          <w:color w:val="000000" w:themeColor="text1"/>
          <w:sz w:val="22"/>
          <w:szCs w:val="22"/>
        </w:rPr>
        <w:t xml:space="preserve"> </w:t>
      </w:r>
      <w:r w:rsidR="003E1DAA" w:rsidRPr="006A3E4B">
        <w:rPr>
          <w:color w:val="000000" w:themeColor="text1"/>
          <w:sz w:val="22"/>
          <w:szCs w:val="22"/>
        </w:rPr>
        <w:t>A etapa de envio de lances na sessão pública durará dez minutos e, após isso, será prorrogada automaticamente pelo sistema quando houver lance ofertado nos últimos dois minutos do período de duração da sessão pública.</w:t>
      </w:r>
    </w:p>
    <w:p w:rsidR="003E1DAA" w:rsidRPr="006A3E4B" w:rsidRDefault="003E1DAA" w:rsidP="003E1DAA">
      <w:pPr>
        <w:pStyle w:val="textbody"/>
        <w:jc w:val="both"/>
        <w:rPr>
          <w:color w:val="000000" w:themeColor="text1"/>
          <w:sz w:val="22"/>
          <w:szCs w:val="22"/>
        </w:rPr>
      </w:pPr>
      <w:r w:rsidRPr="006A3E4B">
        <w:rPr>
          <w:color w:val="000000" w:themeColor="text1"/>
          <w:sz w:val="22"/>
          <w:szCs w:val="22"/>
        </w:rPr>
        <w:lastRenderedPageBreak/>
        <w:t>10.10.1 - A prorrogação automática da etapa de envio de lances, de que trata o</w:t>
      </w:r>
      <w:r w:rsidR="00A32155" w:rsidRPr="006A3E4B">
        <w:rPr>
          <w:color w:val="000000" w:themeColor="text1"/>
          <w:sz w:val="22"/>
          <w:szCs w:val="22"/>
        </w:rPr>
        <w:t xml:space="preserve"> subitem</w:t>
      </w:r>
      <w:r w:rsidRPr="006A3E4B">
        <w:rPr>
          <w:color w:val="000000" w:themeColor="text1"/>
          <w:sz w:val="22"/>
          <w:szCs w:val="22"/>
        </w:rPr>
        <w:t> </w:t>
      </w:r>
      <w:r w:rsidR="00D31507" w:rsidRPr="006A3E4B">
        <w:rPr>
          <w:bCs/>
          <w:color w:val="000000" w:themeColor="text1"/>
          <w:sz w:val="22"/>
          <w:szCs w:val="22"/>
        </w:rPr>
        <w:t>10.10</w:t>
      </w:r>
      <w:r w:rsidRPr="006A3E4B">
        <w:rPr>
          <w:color w:val="000000" w:themeColor="text1"/>
          <w:sz w:val="22"/>
          <w:szCs w:val="22"/>
        </w:rPr>
        <w:t>, será de dois minutos e ocorrerá sucessivamente sempre que houver lances enviados nesse período de prorrogação, inclusive quando se tratar de lances intermediários.</w:t>
      </w:r>
    </w:p>
    <w:p w:rsidR="003E1DAA" w:rsidRPr="006A3E4B" w:rsidRDefault="003E1DAA" w:rsidP="003E1DAA">
      <w:pPr>
        <w:pStyle w:val="textbody"/>
        <w:jc w:val="both"/>
        <w:rPr>
          <w:color w:val="000000" w:themeColor="text1"/>
          <w:sz w:val="22"/>
          <w:szCs w:val="22"/>
        </w:rPr>
      </w:pPr>
      <w:r w:rsidRPr="006A3E4B">
        <w:rPr>
          <w:color w:val="000000" w:themeColor="text1"/>
          <w:sz w:val="22"/>
          <w:szCs w:val="22"/>
        </w:rPr>
        <w:t>10.10.2 - Na hipótese de não haver novos lances na forma estabelecida no</w:t>
      </w:r>
      <w:r w:rsidR="00A32155" w:rsidRPr="006A3E4B">
        <w:rPr>
          <w:color w:val="000000" w:themeColor="text1"/>
          <w:sz w:val="22"/>
          <w:szCs w:val="22"/>
        </w:rPr>
        <w:t xml:space="preserve"> subitem</w:t>
      </w:r>
      <w:r w:rsidRPr="006A3E4B">
        <w:rPr>
          <w:color w:val="000000" w:themeColor="text1"/>
          <w:sz w:val="22"/>
          <w:szCs w:val="22"/>
        </w:rPr>
        <w:t> </w:t>
      </w:r>
      <w:r w:rsidR="00D31507" w:rsidRPr="006A3E4B">
        <w:rPr>
          <w:bCs/>
          <w:color w:val="000000" w:themeColor="text1"/>
          <w:sz w:val="22"/>
          <w:szCs w:val="22"/>
        </w:rPr>
        <w:t>10.10</w:t>
      </w:r>
      <w:r w:rsidRPr="006A3E4B">
        <w:rPr>
          <w:b/>
          <w:bCs/>
          <w:color w:val="000000" w:themeColor="text1"/>
          <w:sz w:val="22"/>
          <w:szCs w:val="22"/>
        </w:rPr>
        <w:t> </w:t>
      </w:r>
      <w:r w:rsidR="00D31507" w:rsidRPr="006A3E4B">
        <w:rPr>
          <w:color w:val="000000" w:themeColor="text1"/>
          <w:sz w:val="22"/>
          <w:szCs w:val="22"/>
        </w:rPr>
        <w:t>e no 10.10.1</w:t>
      </w:r>
      <w:r w:rsidRPr="006A3E4B">
        <w:rPr>
          <w:color w:val="000000" w:themeColor="text1"/>
          <w:sz w:val="22"/>
          <w:szCs w:val="22"/>
        </w:rPr>
        <w:t>, a sessão pública será encerrada automaticamente.</w:t>
      </w:r>
    </w:p>
    <w:p w:rsidR="003E1DAA" w:rsidRPr="006A3E4B" w:rsidRDefault="003E1DAA" w:rsidP="003E1DAA">
      <w:pPr>
        <w:pStyle w:val="textbody"/>
        <w:jc w:val="both"/>
        <w:rPr>
          <w:color w:val="000000" w:themeColor="text1"/>
          <w:sz w:val="22"/>
          <w:szCs w:val="22"/>
        </w:rPr>
      </w:pPr>
      <w:r w:rsidRPr="006A3E4B">
        <w:rPr>
          <w:color w:val="000000" w:themeColor="text1"/>
          <w:sz w:val="22"/>
          <w:szCs w:val="22"/>
        </w:rPr>
        <w:t>10.10.3 - Encerrada a sessão pública sem prorrogação automática pelo sistema</w:t>
      </w:r>
      <w:r w:rsidR="00D31507" w:rsidRPr="006A3E4B">
        <w:rPr>
          <w:color w:val="000000" w:themeColor="text1"/>
          <w:sz w:val="22"/>
          <w:szCs w:val="22"/>
        </w:rPr>
        <w:t>, nos termos do disposto no 10.10.1</w:t>
      </w:r>
      <w:r w:rsidRPr="006A3E4B">
        <w:rPr>
          <w:color w:val="000000" w:themeColor="text1"/>
          <w:sz w:val="22"/>
          <w:szCs w:val="22"/>
        </w:rPr>
        <w:t>, o pregoeiro poderá, assessorado pela equipe de apoio, admitir o reinício da etapa de envio de lances, em prol da consecução do melhor preço disposto no parágrafo único do art. 7º</w:t>
      </w:r>
      <w:r w:rsidR="00D31507" w:rsidRPr="006A3E4B">
        <w:rPr>
          <w:color w:val="000000" w:themeColor="text1"/>
          <w:sz w:val="22"/>
          <w:szCs w:val="22"/>
        </w:rPr>
        <w:t xml:space="preserve"> do Decreto 10,024/19</w:t>
      </w:r>
      <w:r w:rsidRPr="006A3E4B">
        <w:rPr>
          <w:color w:val="000000" w:themeColor="text1"/>
          <w:sz w:val="22"/>
          <w:szCs w:val="22"/>
        </w:rPr>
        <w:t>, mediante justificativa.</w:t>
      </w: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color w:val="000000" w:themeColor="text1"/>
          <w:sz w:val="22"/>
          <w:szCs w:val="22"/>
        </w:rPr>
        <w:t>10</w:t>
      </w:r>
      <w:r w:rsidR="00A919AF" w:rsidRPr="006A3E4B">
        <w:rPr>
          <w:rFonts w:ascii="Times New Roman" w:hAnsi="Times New Roman" w:cs="Times New Roman"/>
          <w:iCs/>
          <w:color w:val="000000" w:themeColor="text1"/>
          <w:sz w:val="22"/>
          <w:szCs w:val="22"/>
        </w:rPr>
        <w:t>.11</w:t>
      </w:r>
      <w:r w:rsidR="00656975" w:rsidRPr="006A3E4B">
        <w:rPr>
          <w:rFonts w:ascii="Times New Roman" w:hAnsi="Times New Roman" w:cs="Times New Roman"/>
          <w:iCs/>
          <w:color w:val="000000" w:themeColor="text1"/>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color w:val="000000" w:themeColor="text1"/>
          <w:sz w:val="22"/>
          <w:szCs w:val="22"/>
        </w:rPr>
        <w:t>Não serão aceitos dois</w:t>
      </w:r>
      <w:r w:rsidR="00656975" w:rsidRPr="006A3E4B">
        <w:rPr>
          <w:rFonts w:ascii="Times New Roman" w:hAnsi="Times New Roman" w:cs="Times New Roman"/>
          <w:sz w:val="22"/>
          <w:szCs w:val="22"/>
        </w:rPr>
        <w:t xml:space="preserve"> ou mais lances de mesmo valor, prevalecendo aquele que for recebido e registrado em primeiro lugar.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656975" w:rsidRPr="006A3E4B">
        <w:rPr>
          <w:rFonts w:ascii="Times New Roman" w:hAnsi="Times New Roman" w:cs="Times New Roman"/>
          <w:iCs/>
          <w:sz w:val="22"/>
          <w:szCs w:val="22"/>
        </w:rPr>
        <w:t>.1</w:t>
      </w:r>
      <w:r w:rsidR="00A919AF" w:rsidRPr="006A3E4B">
        <w:rPr>
          <w:rFonts w:ascii="Times New Roman" w:hAnsi="Times New Roman" w:cs="Times New Roman"/>
          <w:iCs/>
          <w:sz w:val="22"/>
          <w:szCs w:val="22"/>
        </w:rPr>
        <w:t>2</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Durante o transcurso da sessão pública, os licitantes serão informados, em tempo real, do valor do menor lance registrado, </w:t>
      </w:r>
      <w:r w:rsidR="00656975" w:rsidRPr="00A13780">
        <w:rPr>
          <w:rFonts w:ascii="Times New Roman" w:hAnsi="Times New Roman" w:cs="Times New Roman"/>
          <w:b/>
          <w:sz w:val="22"/>
          <w:szCs w:val="22"/>
          <w:u w:val="single"/>
        </w:rPr>
        <w:t>vedada a identificação do licitante.</w:t>
      </w:r>
      <w:r w:rsidR="00656975" w:rsidRPr="006A3E4B">
        <w:rPr>
          <w:rFonts w:ascii="Times New Roman" w:hAnsi="Times New Roman" w:cs="Times New Roman"/>
          <w:sz w:val="22"/>
          <w:szCs w:val="22"/>
        </w:rPr>
        <w:t xml:space="preserve">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color w:val="000000" w:themeColor="text1"/>
          <w:sz w:val="22"/>
          <w:szCs w:val="22"/>
        </w:rPr>
      </w:pPr>
      <w:r w:rsidRPr="006A3E4B">
        <w:rPr>
          <w:rFonts w:ascii="Times New Roman" w:hAnsi="Times New Roman" w:cs="Times New Roman"/>
          <w:iCs/>
          <w:color w:val="000000" w:themeColor="text1"/>
          <w:sz w:val="22"/>
          <w:szCs w:val="22"/>
        </w:rPr>
        <w:t>10</w:t>
      </w:r>
      <w:r w:rsidR="00656975" w:rsidRPr="006A3E4B">
        <w:rPr>
          <w:rFonts w:ascii="Times New Roman" w:hAnsi="Times New Roman" w:cs="Times New Roman"/>
          <w:iCs/>
          <w:color w:val="000000" w:themeColor="text1"/>
          <w:sz w:val="22"/>
          <w:szCs w:val="22"/>
        </w:rPr>
        <w:t>.1</w:t>
      </w:r>
      <w:r w:rsidR="00A919AF" w:rsidRPr="006A3E4B">
        <w:rPr>
          <w:rFonts w:ascii="Times New Roman" w:hAnsi="Times New Roman" w:cs="Times New Roman"/>
          <w:iCs/>
          <w:color w:val="000000" w:themeColor="text1"/>
          <w:sz w:val="22"/>
          <w:szCs w:val="22"/>
        </w:rPr>
        <w:t>3</w:t>
      </w:r>
      <w:r w:rsidR="00656975" w:rsidRPr="006A3E4B">
        <w:rPr>
          <w:rFonts w:ascii="Times New Roman" w:hAnsi="Times New Roman" w:cs="Times New Roman"/>
          <w:iCs/>
          <w:color w:val="000000" w:themeColor="text1"/>
          <w:sz w:val="22"/>
          <w:szCs w:val="22"/>
        </w:rPr>
        <w:t xml:space="preserve"> </w:t>
      </w:r>
      <w:r w:rsidR="00027B79" w:rsidRPr="006A3E4B">
        <w:rPr>
          <w:rFonts w:ascii="Times New Roman" w:hAnsi="Times New Roman" w:cs="Times New Roman"/>
          <w:bCs/>
          <w:color w:val="000000" w:themeColor="text1"/>
          <w:sz w:val="22"/>
          <w:szCs w:val="22"/>
        </w:rPr>
        <w:t xml:space="preserve">– </w:t>
      </w:r>
      <w:r w:rsidR="00A919AF" w:rsidRPr="006A3E4B">
        <w:rPr>
          <w:rFonts w:ascii="Times New Roman" w:hAnsi="Times New Roman" w:cs="Times New Roman"/>
          <w:color w:val="000000" w:themeColor="text1"/>
          <w:sz w:val="22"/>
          <w:szCs w:val="22"/>
        </w:rPr>
        <w:t>Na hipótese de o sistema eletrônico desconectar para o pregoeiro no decorrer da etapa de envio de lances da sessão pública e permanecer acessível aos licitantes, os lances continuarão sendo recebidos, sem prejuízo dos atos realizados.</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656975" w:rsidRPr="006A3E4B">
        <w:rPr>
          <w:rFonts w:ascii="Times New Roman" w:hAnsi="Times New Roman" w:cs="Times New Roman"/>
          <w:iCs/>
          <w:sz w:val="22"/>
          <w:szCs w:val="22"/>
        </w:rPr>
        <w:t>.1</w:t>
      </w:r>
      <w:r w:rsidR="00A919AF" w:rsidRPr="006A3E4B">
        <w:rPr>
          <w:rFonts w:ascii="Times New Roman" w:hAnsi="Times New Roman" w:cs="Times New Roman"/>
          <w:iCs/>
          <w:sz w:val="22"/>
          <w:szCs w:val="22"/>
        </w:rPr>
        <w:t>4</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Quando a desconexão do sistema eletrônico para o pregoeiro persistir por tempo superior a dez minutos, a sessão pública será suspensa e reiniciada somente </w:t>
      </w:r>
      <w:proofErr w:type="gramStart"/>
      <w:r w:rsidR="00656975" w:rsidRPr="006A3E4B">
        <w:rPr>
          <w:rFonts w:ascii="Times New Roman" w:hAnsi="Times New Roman" w:cs="Times New Roman"/>
          <w:sz w:val="22"/>
          <w:szCs w:val="22"/>
        </w:rPr>
        <w:t>após</w:t>
      </w:r>
      <w:proofErr w:type="gramEnd"/>
      <w:r w:rsidR="00656975" w:rsidRPr="006A3E4B">
        <w:rPr>
          <w:rFonts w:ascii="Times New Roman" w:hAnsi="Times New Roman" w:cs="Times New Roman"/>
          <w:sz w:val="22"/>
          <w:szCs w:val="22"/>
        </w:rPr>
        <w:t xml:space="preserve"> decorridas vinte e quatro horas da comunicação do fato pelo Pregoeiro aos participantes, no sítio eletrônico utilizado para divulgação.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656975" w:rsidRPr="006A3E4B">
        <w:rPr>
          <w:rFonts w:ascii="Times New Roman" w:hAnsi="Times New Roman" w:cs="Times New Roman"/>
          <w:iCs/>
          <w:sz w:val="22"/>
          <w:szCs w:val="22"/>
        </w:rPr>
        <w:t>.1</w:t>
      </w:r>
      <w:r w:rsidR="00A919AF" w:rsidRPr="006A3E4B">
        <w:rPr>
          <w:rFonts w:ascii="Times New Roman" w:hAnsi="Times New Roman" w:cs="Times New Roman"/>
          <w:iCs/>
          <w:sz w:val="22"/>
          <w:szCs w:val="22"/>
        </w:rPr>
        <w:t>5</w:t>
      </w:r>
      <w:r w:rsidR="00027B79"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O Critério de julgamento adotado será o </w:t>
      </w:r>
      <w:r w:rsidR="002F6813" w:rsidRPr="006A3E4B">
        <w:rPr>
          <w:rFonts w:ascii="Times New Roman" w:hAnsi="Times New Roman" w:cs="Times New Roman"/>
          <w:b/>
          <w:bCs/>
          <w:iCs/>
          <w:sz w:val="22"/>
          <w:szCs w:val="22"/>
        </w:rPr>
        <w:t>MENOR PREÇO</w:t>
      </w:r>
      <w:r w:rsidR="004951F9">
        <w:rPr>
          <w:rFonts w:ascii="Times New Roman" w:hAnsi="Times New Roman" w:cs="Times New Roman"/>
          <w:b/>
          <w:bCs/>
          <w:iCs/>
          <w:sz w:val="22"/>
          <w:szCs w:val="22"/>
        </w:rPr>
        <w:t xml:space="preserve"> POR ITEM</w:t>
      </w:r>
      <w:r w:rsidR="00656975" w:rsidRPr="006A3E4B">
        <w:rPr>
          <w:rFonts w:ascii="Times New Roman" w:hAnsi="Times New Roman" w:cs="Times New Roman"/>
          <w:sz w:val="22"/>
          <w:szCs w:val="22"/>
        </w:rPr>
        <w:t xml:space="preserve">, conforme definido neste Edital e seus anexos.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656975" w:rsidRPr="006A3E4B">
        <w:rPr>
          <w:rFonts w:ascii="Times New Roman" w:hAnsi="Times New Roman" w:cs="Times New Roman"/>
          <w:iCs/>
          <w:sz w:val="22"/>
          <w:szCs w:val="22"/>
        </w:rPr>
        <w:t>.1</w:t>
      </w:r>
      <w:r w:rsidR="00A919AF" w:rsidRPr="006A3E4B">
        <w:rPr>
          <w:rFonts w:ascii="Times New Roman" w:hAnsi="Times New Roman" w:cs="Times New Roman"/>
          <w:iCs/>
          <w:sz w:val="22"/>
          <w:szCs w:val="22"/>
        </w:rPr>
        <w:t>6</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Caso o licitante não apresente lances, concorrerá com o valor de sua proposta. </w:t>
      </w:r>
    </w:p>
    <w:p w:rsidR="00E87CFC" w:rsidRPr="006A3E4B" w:rsidRDefault="00E87CFC" w:rsidP="002F1960">
      <w:pPr>
        <w:pStyle w:val="Default"/>
        <w:ind w:right="-13"/>
        <w:jc w:val="both"/>
        <w:rPr>
          <w:rFonts w:ascii="Times New Roman" w:hAnsi="Times New Roman" w:cs="Times New Roman"/>
          <w:iCs/>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656975" w:rsidRPr="006A3E4B">
        <w:rPr>
          <w:rFonts w:ascii="Times New Roman" w:hAnsi="Times New Roman" w:cs="Times New Roman"/>
          <w:iCs/>
          <w:sz w:val="22"/>
          <w:szCs w:val="22"/>
        </w:rPr>
        <w:t>.</w:t>
      </w:r>
      <w:r w:rsidR="00A919AF" w:rsidRPr="006A3E4B">
        <w:rPr>
          <w:rFonts w:ascii="Times New Roman" w:hAnsi="Times New Roman" w:cs="Times New Roman"/>
          <w:iCs/>
          <w:sz w:val="22"/>
          <w:szCs w:val="22"/>
        </w:rPr>
        <w:t>17</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656975" w:rsidRPr="006A3E4B">
        <w:rPr>
          <w:rFonts w:ascii="Times New Roman" w:hAnsi="Times New Roman" w:cs="Times New Roman"/>
          <w:sz w:val="22"/>
          <w:szCs w:val="22"/>
        </w:rPr>
        <w:t>arts</w:t>
      </w:r>
      <w:proofErr w:type="spellEnd"/>
      <w:r w:rsidR="00656975" w:rsidRPr="006A3E4B">
        <w:rPr>
          <w:rFonts w:ascii="Times New Roman" w:hAnsi="Times New Roman" w:cs="Times New Roman"/>
          <w:sz w:val="22"/>
          <w:szCs w:val="22"/>
        </w:rPr>
        <w:t xml:space="preserve">. 44 e 45 da LC nº 123, de 2006, regulamentada pelo Decreto nº 8.538, de 2015.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A919AF" w:rsidRPr="006A3E4B">
        <w:rPr>
          <w:rFonts w:ascii="Times New Roman" w:hAnsi="Times New Roman" w:cs="Times New Roman"/>
          <w:iCs/>
          <w:sz w:val="22"/>
          <w:szCs w:val="22"/>
        </w:rPr>
        <w:t>.18</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Nessas condições, as propostas de microempresas e empresas de pequeno porte que se encontrarem na faixa de até 5% (cinco por cento) acima da melhor proposta</w:t>
      </w:r>
      <w:r w:rsidR="00E25524">
        <w:rPr>
          <w:rFonts w:ascii="Times New Roman" w:hAnsi="Times New Roman" w:cs="Times New Roman"/>
          <w:sz w:val="22"/>
          <w:szCs w:val="22"/>
        </w:rPr>
        <w:t>,</w:t>
      </w:r>
      <w:r w:rsidR="009D60FB" w:rsidRPr="006A3E4B">
        <w:rPr>
          <w:rFonts w:ascii="Times New Roman" w:hAnsi="Times New Roman" w:cs="Times New Roman"/>
          <w:sz w:val="22"/>
          <w:szCs w:val="22"/>
        </w:rPr>
        <w:t xml:space="preserve"> </w:t>
      </w:r>
      <w:proofErr w:type="gramStart"/>
      <w:r w:rsidR="009D60FB" w:rsidRPr="006A3E4B">
        <w:rPr>
          <w:rFonts w:ascii="Times New Roman" w:hAnsi="Times New Roman" w:cs="Times New Roman"/>
          <w:sz w:val="22"/>
          <w:szCs w:val="22"/>
        </w:rPr>
        <w:t>ou melhor</w:t>
      </w:r>
      <w:proofErr w:type="gramEnd"/>
      <w:r w:rsidR="00656975" w:rsidRPr="006A3E4B">
        <w:rPr>
          <w:rFonts w:ascii="Times New Roman" w:hAnsi="Times New Roman" w:cs="Times New Roman"/>
          <w:sz w:val="22"/>
          <w:szCs w:val="22"/>
        </w:rPr>
        <w:t xml:space="preserve"> lance</w:t>
      </w:r>
      <w:r w:rsidR="00E25524">
        <w:rPr>
          <w:rFonts w:ascii="Times New Roman" w:hAnsi="Times New Roman" w:cs="Times New Roman"/>
          <w:sz w:val="22"/>
          <w:szCs w:val="22"/>
        </w:rPr>
        <w:t>,</w:t>
      </w:r>
      <w:r w:rsidR="00656975" w:rsidRPr="006A3E4B">
        <w:rPr>
          <w:rFonts w:ascii="Times New Roman" w:hAnsi="Times New Roman" w:cs="Times New Roman"/>
          <w:sz w:val="22"/>
          <w:szCs w:val="22"/>
        </w:rPr>
        <w:t xml:space="preserve"> serão consideradas empatadas com a primeira colocada.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A919AF" w:rsidRPr="006A3E4B">
        <w:rPr>
          <w:rFonts w:ascii="Times New Roman" w:hAnsi="Times New Roman" w:cs="Times New Roman"/>
          <w:iCs/>
          <w:sz w:val="22"/>
          <w:szCs w:val="22"/>
        </w:rPr>
        <w:t>.19</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A melhor classificada nos termos do item anterior terá o direito de encaminhar uma última oferta para desempate, obrigatoriamente em valor inferior ao da primeira colocada, no prazo de </w:t>
      </w:r>
      <w:proofErr w:type="gramStart"/>
      <w:r w:rsidR="00656975" w:rsidRPr="006A3E4B">
        <w:rPr>
          <w:rFonts w:ascii="Times New Roman" w:hAnsi="Times New Roman" w:cs="Times New Roman"/>
          <w:sz w:val="22"/>
          <w:szCs w:val="22"/>
        </w:rPr>
        <w:t>5</w:t>
      </w:r>
      <w:proofErr w:type="gramEnd"/>
      <w:r w:rsidR="00656975" w:rsidRPr="006A3E4B">
        <w:rPr>
          <w:rFonts w:ascii="Times New Roman" w:hAnsi="Times New Roman" w:cs="Times New Roman"/>
          <w:sz w:val="22"/>
          <w:szCs w:val="22"/>
        </w:rPr>
        <w:t xml:space="preserve"> (cinco) minutos controlados pelo sistema, contados após a comunicação automática para tanto.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A919AF" w:rsidRPr="006A3E4B">
        <w:rPr>
          <w:rFonts w:ascii="Times New Roman" w:hAnsi="Times New Roman" w:cs="Times New Roman"/>
          <w:iCs/>
          <w:sz w:val="22"/>
          <w:szCs w:val="22"/>
        </w:rPr>
        <w:t>.20</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656975" w:rsidRPr="006A3E4B">
        <w:rPr>
          <w:rFonts w:ascii="Times New Roman" w:hAnsi="Times New Roman" w:cs="Times New Roman"/>
          <w:iCs/>
          <w:sz w:val="22"/>
          <w:szCs w:val="22"/>
        </w:rPr>
        <w:t>.2</w:t>
      </w:r>
      <w:r w:rsidR="00A919AF" w:rsidRPr="006A3E4B">
        <w:rPr>
          <w:rFonts w:ascii="Times New Roman" w:hAnsi="Times New Roman" w:cs="Times New Roman"/>
          <w:iCs/>
          <w:sz w:val="22"/>
          <w:szCs w:val="22"/>
        </w:rPr>
        <w:t>1</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rsidR="00E87CFC" w:rsidRPr="006A3E4B" w:rsidRDefault="00E87CFC" w:rsidP="002F1960">
      <w:pPr>
        <w:pStyle w:val="Default"/>
        <w:ind w:right="-13"/>
        <w:jc w:val="both"/>
        <w:rPr>
          <w:rFonts w:ascii="Times New Roman" w:hAnsi="Times New Roman" w:cs="Times New Roman"/>
          <w:iCs/>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lastRenderedPageBreak/>
        <w:t>10</w:t>
      </w:r>
      <w:r w:rsidR="00656975" w:rsidRPr="006A3E4B">
        <w:rPr>
          <w:rFonts w:ascii="Times New Roman" w:hAnsi="Times New Roman" w:cs="Times New Roman"/>
          <w:iCs/>
          <w:sz w:val="22"/>
          <w:szCs w:val="22"/>
        </w:rPr>
        <w:t>.2</w:t>
      </w:r>
      <w:r w:rsidR="00A919AF" w:rsidRPr="006A3E4B">
        <w:rPr>
          <w:rFonts w:ascii="Times New Roman" w:hAnsi="Times New Roman" w:cs="Times New Roman"/>
          <w:iCs/>
          <w:sz w:val="22"/>
          <w:szCs w:val="22"/>
        </w:rPr>
        <w:t>2</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656975" w:rsidRPr="006A3E4B">
        <w:rPr>
          <w:rFonts w:ascii="Times New Roman" w:hAnsi="Times New Roman" w:cs="Times New Roman"/>
          <w:iCs/>
          <w:sz w:val="22"/>
          <w:szCs w:val="22"/>
        </w:rPr>
        <w:t>.2</w:t>
      </w:r>
      <w:r w:rsidR="00A919AF" w:rsidRPr="006A3E4B">
        <w:rPr>
          <w:rFonts w:ascii="Times New Roman" w:hAnsi="Times New Roman" w:cs="Times New Roman"/>
          <w:iCs/>
          <w:sz w:val="22"/>
          <w:szCs w:val="22"/>
        </w:rPr>
        <w:t>3</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A ordem de apresentação pelos licitantes é utilizada como um dos critérios de classificação, de maneira que só poderá haver empate entre propostas iguais (não seguidas de lances), ou entre lances finais da fase fechada do modo de disputa aberto e fechado. </w:t>
      </w:r>
    </w:p>
    <w:p w:rsidR="00E87CFC" w:rsidRPr="006A3E4B" w:rsidRDefault="00E87CFC" w:rsidP="002F1960">
      <w:pPr>
        <w:pStyle w:val="Default"/>
        <w:ind w:right="-13"/>
        <w:jc w:val="both"/>
        <w:rPr>
          <w:rFonts w:ascii="Times New Roman" w:hAnsi="Times New Roman" w:cs="Times New Roman"/>
          <w:iCs/>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iCs/>
          <w:sz w:val="22"/>
          <w:szCs w:val="22"/>
        </w:rPr>
        <w:t>10</w:t>
      </w:r>
      <w:r w:rsidR="00656975" w:rsidRPr="006A3E4B">
        <w:rPr>
          <w:rFonts w:ascii="Times New Roman" w:hAnsi="Times New Roman" w:cs="Times New Roman"/>
          <w:iCs/>
          <w:sz w:val="22"/>
          <w:szCs w:val="22"/>
        </w:rPr>
        <w:t>.2</w:t>
      </w:r>
      <w:r w:rsidR="00A919AF" w:rsidRPr="006A3E4B">
        <w:rPr>
          <w:rFonts w:ascii="Times New Roman" w:hAnsi="Times New Roman" w:cs="Times New Roman"/>
          <w:iCs/>
          <w:sz w:val="22"/>
          <w:szCs w:val="22"/>
        </w:rPr>
        <w:t>4</w:t>
      </w:r>
      <w:r w:rsidR="00656975" w:rsidRPr="006A3E4B">
        <w:rPr>
          <w:rFonts w:ascii="Times New Roman" w:hAnsi="Times New Roman" w:cs="Times New Roman"/>
          <w:iCs/>
          <w:sz w:val="22"/>
          <w:szCs w:val="22"/>
        </w:rPr>
        <w:t xml:space="preserve"> </w:t>
      </w:r>
      <w:r w:rsidR="00027B79"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Havendo eventual empate entre propostas ou lances, o critério de desempate será aquele previsto no art. 3º, § 2º, da Lei nº 8.666, de 1993, assegurando-se a preferência, sucessivamente, aos bens produzidos: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a)</w:t>
      </w:r>
      <w:r w:rsidR="00656975" w:rsidRPr="006A3E4B">
        <w:rPr>
          <w:rFonts w:ascii="Times New Roman" w:hAnsi="Times New Roman" w:cs="Times New Roman"/>
          <w:sz w:val="22"/>
          <w:szCs w:val="22"/>
        </w:rPr>
        <w:t xml:space="preserve"> no pa</w:t>
      </w:r>
      <w:r w:rsidR="00E25524">
        <w:rPr>
          <w:rFonts w:ascii="Times New Roman" w:hAnsi="Times New Roman" w:cs="Times New Roman"/>
          <w:sz w:val="22"/>
          <w:szCs w:val="22"/>
        </w:rPr>
        <w:t>í</w:t>
      </w:r>
      <w:r w:rsidR="00656975" w:rsidRPr="006A3E4B">
        <w:rPr>
          <w:rFonts w:ascii="Times New Roman" w:hAnsi="Times New Roman" w:cs="Times New Roman"/>
          <w:sz w:val="22"/>
          <w:szCs w:val="22"/>
        </w:rPr>
        <w:t xml:space="preserve">s; </w:t>
      </w:r>
    </w:p>
    <w:p w:rsidR="00656975"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b)</w:t>
      </w:r>
      <w:r w:rsidR="00656975" w:rsidRPr="006A3E4B">
        <w:rPr>
          <w:rFonts w:ascii="Times New Roman" w:hAnsi="Times New Roman" w:cs="Times New Roman"/>
          <w:sz w:val="22"/>
          <w:szCs w:val="22"/>
        </w:rPr>
        <w:t xml:space="preserve"> por empresas brasileiras; </w:t>
      </w:r>
    </w:p>
    <w:p w:rsidR="00656975"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c)</w:t>
      </w:r>
      <w:r w:rsidR="00656975" w:rsidRPr="006A3E4B">
        <w:rPr>
          <w:rFonts w:ascii="Times New Roman" w:hAnsi="Times New Roman" w:cs="Times New Roman"/>
          <w:sz w:val="22"/>
          <w:szCs w:val="22"/>
        </w:rPr>
        <w:t xml:space="preserve"> por empresas que invistam em pesquisa e no desenvolvimento de tecnologia no País; </w:t>
      </w:r>
    </w:p>
    <w:p w:rsidR="00656975"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d)</w:t>
      </w:r>
      <w:r w:rsidR="00656975" w:rsidRPr="006A3E4B">
        <w:rPr>
          <w:rFonts w:ascii="Times New Roman" w:hAnsi="Times New Roman" w:cs="Times New Roman"/>
          <w:sz w:val="22"/>
          <w:szCs w:val="22"/>
        </w:rPr>
        <w:t xml:space="preserve"> por empresas que comprovem cumprimento de reserva de cargos prevista em lei para pessoa com deficiência ou para reabilitado da Previdência Social e que atendam às regras de acessibilidade previstas na legislação. </w:t>
      </w:r>
    </w:p>
    <w:p w:rsidR="000805D0" w:rsidRPr="006A3E4B" w:rsidRDefault="000805D0"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10</w:t>
      </w:r>
      <w:r w:rsidR="00656975" w:rsidRPr="006A3E4B">
        <w:rPr>
          <w:rFonts w:ascii="Times New Roman" w:hAnsi="Times New Roman" w:cs="Times New Roman"/>
          <w:sz w:val="22"/>
          <w:szCs w:val="22"/>
        </w:rPr>
        <w:t>.2</w:t>
      </w:r>
      <w:r w:rsidR="00A919AF" w:rsidRPr="006A3E4B">
        <w:rPr>
          <w:rFonts w:ascii="Times New Roman" w:hAnsi="Times New Roman" w:cs="Times New Roman"/>
          <w:sz w:val="22"/>
          <w:szCs w:val="22"/>
        </w:rPr>
        <w:t>5</w:t>
      </w:r>
      <w:r w:rsidR="00076AF4" w:rsidRPr="006A3E4B">
        <w:rPr>
          <w:rFonts w:ascii="Times New Roman" w:hAnsi="Times New Roman" w:cs="Times New Roman"/>
          <w:sz w:val="22"/>
          <w:szCs w:val="22"/>
        </w:rPr>
        <w:t xml:space="preserve"> </w:t>
      </w:r>
      <w:r w:rsidR="00076AF4"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Persistindo o empate, a proposta vencedora será sorteada pelo sistema eletrônico dentre as propostas empatadas.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b/>
          <w:bCs/>
          <w:sz w:val="22"/>
          <w:szCs w:val="22"/>
        </w:rPr>
      </w:pPr>
      <w:r w:rsidRPr="006A3E4B">
        <w:rPr>
          <w:rFonts w:ascii="Times New Roman" w:hAnsi="Times New Roman" w:cs="Times New Roman"/>
          <w:sz w:val="22"/>
          <w:szCs w:val="22"/>
        </w:rPr>
        <w:t>10</w:t>
      </w:r>
      <w:r w:rsidR="00656975" w:rsidRPr="006A3E4B">
        <w:rPr>
          <w:rFonts w:ascii="Times New Roman" w:hAnsi="Times New Roman" w:cs="Times New Roman"/>
          <w:sz w:val="22"/>
          <w:szCs w:val="22"/>
        </w:rPr>
        <w:t>.</w:t>
      </w:r>
      <w:r w:rsidR="00A919AF" w:rsidRPr="006A3E4B">
        <w:rPr>
          <w:rFonts w:ascii="Times New Roman" w:hAnsi="Times New Roman" w:cs="Times New Roman"/>
          <w:sz w:val="22"/>
          <w:szCs w:val="22"/>
        </w:rPr>
        <w:t>26</w:t>
      </w:r>
      <w:r w:rsidR="00076AF4" w:rsidRPr="006A3E4B">
        <w:rPr>
          <w:rFonts w:ascii="Times New Roman" w:hAnsi="Times New Roman" w:cs="Times New Roman"/>
          <w:sz w:val="22"/>
          <w:szCs w:val="22"/>
        </w:rPr>
        <w:t xml:space="preserve"> </w:t>
      </w:r>
      <w:r w:rsidR="00076AF4"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Encerrada a etapa de envio de lances da sessão pública, </w:t>
      </w:r>
      <w:r w:rsidR="00656975" w:rsidRPr="00E25524">
        <w:rPr>
          <w:rFonts w:ascii="Times New Roman" w:hAnsi="Times New Roman" w:cs="Times New Roman"/>
          <w:bCs/>
          <w:sz w:val="22"/>
          <w:szCs w:val="22"/>
        </w:rPr>
        <w:t xml:space="preserve">o pregoeiro deverá encaminhar, pelo sistema eletrônico, contraproposta ao licitante que tenha apresentado o melhor preço, para que seja obtida melhor proposta, vedada a negociação em condições diferentes das previstas neste Edital. </w:t>
      </w:r>
    </w:p>
    <w:p w:rsidR="00502A26" w:rsidRPr="006A3E4B" w:rsidRDefault="00502A26"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10</w:t>
      </w:r>
      <w:r w:rsidR="00656975" w:rsidRPr="006A3E4B">
        <w:rPr>
          <w:rFonts w:ascii="Times New Roman" w:hAnsi="Times New Roman" w:cs="Times New Roman"/>
          <w:sz w:val="22"/>
          <w:szCs w:val="22"/>
        </w:rPr>
        <w:t>.</w:t>
      </w:r>
      <w:r w:rsidR="00A919AF" w:rsidRPr="006A3E4B">
        <w:rPr>
          <w:rFonts w:ascii="Times New Roman" w:hAnsi="Times New Roman" w:cs="Times New Roman"/>
          <w:sz w:val="22"/>
          <w:szCs w:val="22"/>
        </w:rPr>
        <w:t>2</w:t>
      </w:r>
      <w:r w:rsidR="009771EB" w:rsidRPr="006A3E4B">
        <w:rPr>
          <w:rFonts w:ascii="Times New Roman" w:hAnsi="Times New Roman" w:cs="Times New Roman"/>
          <w:sz w:val="22"/>
          <w:szCs w:val="22"/>
        </w:rPr>
        <w:t>6</w:t>
      </w:r>
      <w:r w:rsidR="00656975" w:rsidRPr="006A3E4B">
        <w:rPr>
          <w:rFonts w:ascii="Times New Roman" w:hAnsi="Times New Roman" w:cs="Times New Roman"/>
          <w:sz w:val="22"/>
          <w:szCs w:val="22"/>
        </w:rPr>
        <w:t>.1</w:t>
      </w:r>
      <w:r w:rsidR="00076AF4" w:rsidRPr="006A3E4B">
        <w:rPr>
          <w:rFonts w:ascii="Times New Roman" w:hAnsi="Times New Roman" w:cs="Times New Roman"/>
          <w:sz w:val="22"/>
          <w:szCs w:val="22"/>
        </w:rPr>
        <w:t xml:space="preserve"> </w:t>
      </w:r>
      <w:r w:rsidR="00076AF4"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A negociação será realizada por meio do sistema, podendo ser acompanhada pelos demais licitantes. </w:t>
      </w:r>
    </w:p>
    <w:p w:rsidR="001E1213" w:rsidRPr="006A3E4B" w:rsidRDefault="001E1213" w:rsidP="002F1960">
      <w:pPr>
        <w:pStyle w:val="Default"/>
        <w:ind w:right="-13"/>
        <w:jc w:val="both"/>
        <w:rPr>
          <w:rFonts w:ascii="Times New Roman" w:hAnsi="Times New Roman" w:cs="Times New Roman"/>
          <w:sz w:val="22"/>
          <w:szCs w:val="22"/>
        </w:rPr>
      </w:pPr>
    </w:p>
    <w:p w:rsidR="00656975" w:rsidRPr="006A3E4B" w:rsidRDefault="001E1213"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10</w:t>
      </w:r>
      <w:r w:rsidR="009771EB" w:rsidRPr="006A3E4B">
        <w:rPr>
          <w:rFonts w:ascii="Times New Roman" w:hAnsi="Times New Roman" w:cs="Times New Roman"/>
          <w:sz w:val="22"/>
          <w:szCs w:val="22"/>
        </w:rPr>
        <w:t>.26</w:t>
      </w:r>
      <w:r w:rsidR="00656975" w:rsidRPr="006A3E4B">
        <w:rPr>
          <w:rFonts w:ascii="Times New Roman" w:hAnsi="Times New Roman" w:cs="Times New Roman"/>
          <w:sz w:val="22"/>
          <w:szCs w:val="22"/>
        </w:rPr>
        <w:t>.2</w:t>
      </w:r>
      <w:r w:rsidR="00076AF4" w:rsidRPr="006A3E4B">
        <w:rPr>
          <w:rFonts w:ascii="Times New Roman" w:hAnsi="Times New Roman" w:cs="Times New Roman"/>
          <w:sz w:val="22"/>
          <w:szCs w:val="22"/>
        </w:rPr>
        <w:t xml:space="preserve"> </w:t>
      </w:r>
      <w:r w:rsidR="00076AF4"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10</w:t>
      </w:r>
      <w:r w:rsidR="009771EB" w:rsidRPr="006A3E4B">
        <w:rPr>
          <w:rFonts w:ascii="Times New Roman" w:hAnsi="Times New Roman" w:cs="Times New Roman"/>
          <w:sz w:val="22"/>
          <w:szCs w:val="22"/>
        </w:rPr>
        <w:t>.27</w:t>
      </w:r>
      <w:r w:rsidR="00076AF4" w:rsidRPr="006A3E4B">
        <w:rPr>
          <w:rFonts w:ascii="Times New Roman" w:hAnsi="Times New Roman" w:cs="Times New Roman"/>
          <w:sz w:val="22"/>
          <w:szCs w:val="22"/>
        </w:rPr>
        <w:t xml:space="preserve"> </w:t>
      </w:r>
      <w:r w:rsidR="00076AF4"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Após a negociação do preço, o Pregoeiro iniciará a fase de aceitação e julgamento da proposta.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b/>
          <w:sz w:val="22"/>
          <w:szCs w:val="22"/>
        </w:rPr>
      </w:pPr>
      <w:r w:rsidRPr="006A3E4B">
        <w:rPr>
          <w:rFonts w:ascii="Times New Roman" w:hAnsi="Times New Roman" w:cs="Times New Roman"/>
          <w:b/>
          <w:sz w:val="22"/>
          <w:szCs w:val="22"/>
        </w:rPr>
        <w:t>11</w:t>
      </w:r>
      <w:r w:rsidR="00076AF4" w:rsidRPr="006A3E4B">
        <w:rPr>
          <w:rFonts w:ascii="Times New Roman" w:hAnsi="Times New Roman" w:cs="Times New Roman"/>
          <w:b/>
          <w:sz w:val="22"/>
          <w:szCs w:val="22"/>
        </w:rPr>
        <w:t xml:space="preserve"> -</w:t>
      </w:r>
      <w:r w:rsidR="00656975" w:rsidRPr="006A3E4B">
        <w:rPr>
          <w:rFonts w:ascii="Times New Roman" w:hAnsi="Times New Roman" w:cs="Times New Roman"/>
          <w:b/>
          <w:sz w:val="22"/>
          <w:szCs w:val="22"/>
        </w:rPr>
        <w:t xml:space="preserve"> DA ACEITA</w:t>
      </w:r>
      <w:r w:rsidR="00B27E49" w:rsidRPr="006A3E4B">
        <w:rPr>
          <w:rFonts w:ascii="Times New Roman" w:hAnsi="Times New Roman" w:cs="Times New Roman"/>
          <w:b/>
          <w:sz w:val="22"/>
          <w:szCs w:val="22"/>
        </w:rPr>
        <w:t>BILIDADE DA PROPOSTA VENCEDORA</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.1</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E87CFC" w:rsidRPr="006A3E4B" w:rsidRDefault="00E87CFC"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.2</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Será desclassificada</w:t>
      </w:r>
      <w:r w:rsidR="00703354">
        <w:rPr>
          <w:rFonts w:ascii="Times New Roman" w:hAnsi="Times New Roman" w:cs="Times New Roman"/>
          <w:sz w:val="22"/>
          <w:szCs w:val="22"/>
        </w:rPr>
        <w:t xml:space="preserve"> a proposta ou o lance vencedor que</w:t>
      </w:r>
      <w:r w:rsidR="00656975" w:rsidRPr="006A3E4B">
        <w:rPr>
          <w:rFonts w:ascii="Times New Roman" w:hAnsi="Times New Roman" w:cs="Times New Roman"/>
          <w:sz w:val="22"/>
          <w:szCs w:val="22"/>
        </w:rPr>
        <w:t xml:space="preserve"> apresentar preço final superior ao preço máximo fixado (Acórdão nº 1455/2018 </w:t>
      </w:r>
      <w:proofErr w:type="gramStart"/>
      <w:r w:rsidR="00656975" w:rsidRPr="006A3E4B">
        <w:rPr>
          <w:rFonts w:ascii="Times New Roman" w:hAnsi="Times New Roman" w:cs="Times New Roman"/>
          <w:sz w:val="22"/>
          <w:szCs w:val="22"/>
        </w:rPr>
        <w:t>-TCU</w:t>
      </w:r>
      <w:proofErr w:type="gramEnd"/>
      <w:r w:rsidR="00656975" w:rsidRPr="006A3E4B">
        <w:rPr>
          <w:rFonts w:ascii="Times New Roman" w:hAnsi="Times New Roman" w:cs="Times New Roman"/>
          <w:sz w:val="22"/>
          <w:szCs w:val="22"/>
        </w:rPr>
        <w:t xml:space="preserve"> - Plenário), ou que apresentar preço manifestamente inexequível.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2</w:t>
      </w:r>
      <w:r w:rsidR="00656975" w:rsidRPr="006A3E4B">
        <w:rPr>
          <w:rFonts w:ascii="Times New Roman" w:hAnsi="Times New Roman" w:cs="Times New Roman"/>
          <w:sz w:val="22"/>
          <w:szCs w:val="22"/>
        </w:rPr>
        <w:t>.1</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Considera-se inexequível a proposta que apresente preços </w:t>
      </w:r>
      <w:proofErr w:type="gramStart"/>
      <w:r w:rsidR="00656975" w:rsidRPr="006A3E4B">
        <w:rPr>
          <w:rFonts w:ascii="Times New Roman" w:hAnsi="Times New Roman" w:cs="Times New Roman"/>
          <w:sz w:val="22"/>
          <w:szCs w:val="22"/>
        </w:rPr>
        <w:t>global ou unitários simbólicos, irrisórios</w:t>
      </w:r>
      <w:proofErr w:type="gramEnd"/>
      <w:r w:rsidR="00656975" w:rsidRPr="006A3E4B">
        <w:rPr>
          <w:rFonts w:ascii="Times New Roman" w:hAnsi="Times New Roman" w:cs="Times New Roman"/>
          <w:sz w:val="22"/>
          <w:szCs w:val="22"/>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2C3D5A" w:rsidRPr="006A3E4B" w:rsidRDefault="002C3D5A"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3</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Qualquer interessado poderá requerer que se realizem diligências para aferir a exequibilidade e a legalidade das propostas, devendo apresentar as provas ou os indícios que fundamentam a suspeita;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lastRenderedPageBreak/>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4</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5</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O Pregoeiro poderá convocar o licitante para enviar documento digital complementar, via e-mail, no prazo de 02 (duas) horas, sob pena de não aceitação da proposta.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6</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O prazo estabelecido poderá ser prorrogado pelo </w:t>
      </w:r>
      <w:proofErr w:type="gramStart"/>
      <w:r w:rsidR="00656975" w:rsidRPr="006A3E4B">
        <w:rPr>
          <w:rFonts w:ascii="Times New Roman" w:hAnsi="Times New Roman" w:cs="Times New Roman"/>
          <w:sz w:val="22"/>
          <w:szCs w:val="22"/>
        </w:rPr>
        <w:t>Pregoeiro por solicitação escrita e justificada do licitante, formulada antes de findo o prazo, e formalmente aceita pelo Pregoeiro</w:t>
      </w:r>
      <w:proofErr w:type="gramEnd"/>
      <w:r w:rsidR="00656975" w:rsidRPr="006A3E4B">
        <w:rPr>
          <w:rFonts w:ascii="Times New Roman" w:hAnsi="Times New Roman" w:cs="Times New Roman"/>
          <w:sz w:val="22"/>
          <w:szCs w:val="22"/>
        </w:rPr>
        <w:t xml:space="preserve">.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6</w:t>
      </w:r>
      <w:r w:rsidR="00656975" w:rsidRPr="006A3E4B">
        <w:rPr>
          <w:rFonts w:ascii="Times New Roman" w:hAnsi="Times New Roman" w:cs="Times New Roman"/>
          <w:sz w:val="22"/>
          <w:szCs w:val="22"/>
        </w:rPr>
        <w:t>.1</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6</w:t>
      </w:r>
      <w:r w:rsidR="00656975" w:rsidRPr="006A3E4B">
        <w:rPr>
          <w:rFonts w:ascii="Times New Roman" w:hAnsi="Times New Roman" w:cs="Times New Roman"/>
          <w:sz w:val="22"/>
          <w:szCs w:val="22"/>
        </w:rPr>
        <w:t>.1.1</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Por meio de mensagem no sistema, será divulgado o local e horário de realização do procedimento para a avaliação das amostras</w:t>
      </w:r>
      <w:r w:rsidR="00703354">
        <w:rPr>
          <w:rFonts w:ascii="Times New Roman" w:hAnsi="Times New Roman" w:cs="Times New Roman"/>
          <w:sz w:val="22"/>
          <w:szCs w:val="22"/>
        </w:rPr>
        <w:t>, se for o caso</w:t>
      </w:r>
      <w:r w:rsidR="00656975" w:rsidRPr="006A3E4B">
        <w:rPr>
          <w:rFonts w:ascii="Times New Roman" w:hAnsi="Times New Roman" w:cs="Times New Roman"/>
          <w:sz w:val="22"/>
          <w:szCs w:val="22"/>
        </w:rPr>
        <w:t xml:space="preserve">, cuja presença será facultada a todos os interessados, incluindo os demais licitantes. </w:t>
      </w:r>
    </w:p>
    <w:p w:rsidR="002C3D5A" w:rsidRPr="006A3E4B" w:rsidRDefault="002C3D5A"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6</w:t>
      </w:r>
      <w:r w:rsidR="00656975" w:rsidRPr="006A3E4B">
        <w:rPr>
          <w:rFonts w:ascii="Times New Roman" w:hAnsi="Times New Roman" w:cs="Times New Roman"/>
          <w:sz w:val="22"/>
          <w:szCs w:val="22"/>
        </w:rPr>
        <w:t>.1.2</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Os resultados das avaliações serão divulgados por meio de mensagem no sistema.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7</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O licitante que não apresentar o documento comprobatório, ou cujo produto não atender aos regulamentos técnicos pertinentes e normas técnicas brasileiras aplicáveis, não poderá usufruir da aplicação da margem de preferência, sem prejuízo das penalidades cabíveis.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7</w:t>
      </w:r>
      <w:r w:rsidR="00656975" w:rsidRPr="006A3E4B">
        <w:rPr>
          <w:rFonts w:ascii="Times New Roman" w:hAnsi="Times New Roman" w:cs="Times New Roman"/>
          <w:sz w:val="22"/>
          <w:szCs w:val="22"/>
        </w:rPr>
        <w:t>.1</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Nessa hipótese, bem como em caso de inabilitação do licitante, as propostas serão reclassificadas, para fins de nova aplicação da margem de preferência. </w:t>
      </w:r>
    </w:p>
    <w:p w:rsidR="00656975" w:rsidRPr="006A3E4B" w:rsidRDefault="00656975" w:rsidP="002F1960">
      <w:pPr>
        <w:pStyle w:val="Default"/>
        <w:ind w:right="-13"/>
        <w:jc w:val="both"/>
        <w:rPr>
          <w:rFonts w:ascii="Times New Roman" w:hAnsi="Times New Roman" w:cs="Times New Roman"/>
          <w:sz w:val="22"/>
          <w:szCs w:val="22"/>
        </w:rPr>
      </w:pPr>
    </w:p>
    <w:p w:rsidR="00656975" w:rsidRPr="00703354" w:rsidRDefault="002C3D5A" w:rsidP="002F1960">
      <w:pPr>
        <w:pStyle w:val="Default"/>
        <w:ind w:right="-13"/>
        <w:jc w:val="both"/>
        <w:rPr>
          <w:rFonts w:ascii="Times New Roman" w:hAnsi="Times New Roman" w:cs="Times New Roman"/>
          <w:b/>
          <w:sz w:val="22"/>
          <w:szCs w:val="22"/>
        </w:rPr>
      </w:pPr>
      <w:r w:rsidRPr="00703354">
        <w:rPr>
          <w:rFonts w:ascii="Times New Roman" w:hAnsi="Times New Roman" w:cs="Times New Roman"/>
          <w:b/>
          <w:sz w:val="22"/>
          <w:szCs w:val="22"/>
        </w:rPr>
        <w:t>11</w:t>
      </w:r>
      <w:r w:rsidR="00656975" w:rsidRPr="00703354">
        <w:rPr>
          <w:rFonts w:ascii="Times New Roman" w:hAnsi="Times New Roman" w:cs="Times New Roman"/>
          <w:b/>
          <w:sz w:val="22"/>
          <w:szCs w:val="22"/>
        </w:rPr>
        <w:t>.</w:t>
      </w:r>
      <w:r w:rsidR="00DF3302" w:rsidRPr="00703354">
        <w:rPr>
          <w:rFonts w:ascii="Times New Roman" w:hAnsi="Times New Roman" w:cs="Times New Roman"/>
          <w:b/>
          <w:sz w:val="22"/>
          <w:szCs w:val="22"/>
        </w:rPr>
        <w:t>8</w:t>
      </w:r>
      <w:r w:rsidR="007F7ABB" w:rsidRPr="00703354">
        <w:rPr>
          <w:rFonts w:ascii="Times New Roman" w:hAnsi="Times New Roman" w:cs="Times New Roman"/>
          <w:b/>
          <w:sz w:val="22"/>
          <w:szCs w:val="22"/>
        </w:rPr>
        <w:t xml:space="preserve"> </w:t>
      </w:r>
      <w:r w:rsidR="007F7ABB" w:rsidRPr="00703354">
        <w:rPr>
          <w:rFonts w:ascii="Times New Roman" w:hAnsi="Times New Roman" w:cs="Times New Roman"/>
          <w:b/>
          <w:bCs/>
          <w:color w:val="000000" w:themeColor="text1"/>
          <w:sz w:val="22"/>
          <w:szCs w:val="22"/>
        </w:rPr>
        <w:t xml:space="preserve">– </w:t>
      </w:r>
      <w:r w:rsidR="00656975" w:rsidRPr="00703354">
        <w:rPr>
          <w:rFonts w:ascii="Times New Roman" w:hAnsi="Times New Roman" w:cs="Times New Roman"/>
          <w:b/>
          <w:sz w:val="22"/>
          <w:szCs w:val="22"/>
        </w:rPr>
        <w:t xml:space="preserve">Se a proposta ou lance vencedor for desclassificado, o Pregoeiro examinará a proposta ou lance subsequente, e, assim sucessivamente, na ordem de classificação. </w:t>
      </w:r>
    </w:p>
    <w:p w:rsidR="002C3D5A" w:rsidRPr="006A3E4B" w:rsidRDefault="002C3D5A"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w:t>
      </w:r>
      <w:r w:rsidR="00DF3302" w:rsidRPr="006A3E4B">
        <w:rPr>
          <w:rFonts w:ascii="Times New Roman" w:hAnsi="Times New Roman" w:cs="Times New Roman"/>
          <w:sz w:val="22"/>
          <w:szCs w:val="22"/>
        </w:rPr>
        <w:t>9</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Havendo necessidade, o Pregoeiro suspenderá a sessão, informando no “</w:t>
      </w:r>
      <w:r w:rsidR="00656975" w:rsidRPr="006A3E4B">
        <w:rPr>
          <w:rFonts w:ascii="Times New Roman" w:hAnsi="Times New Roman" w:cs="Times New Roman"/>
          <w:i/>
          <w:iCs/>
          <w:sz w:val="22"/>
          <w:szCs w:val="22"/>
        </w:rPr>
        <w:t>chat</w:t>
      </w:r>
      <w:r w:rsidR="00656975" w:rsidRPr="006A3E4B">
        <w:rPr>
          <w:rFonts w:ascii="Times New Roman" w:hAnsi="Times New Roman" w:cs="Times New Roman"/>
          <w:sz w:val="22"/>
          <w:szCs w:val="22"/>
        </w:rPr>
        <w:t xml:space="preserve">” a nova data e horário para a sua continuidade. </w:t>
      </w:r>
    </w:p>
    <w:p w:rsidR="002C3D5A" w:rsidRPr="006A3E4B" w:rsidRDefault="002C3D5A" w:rsidP="002F1960">
      <w:pPr>
        <w:pStyle w:val="Default"/>
        <w:ind w:right="-13"/>
        <w:jc w:val="both"/>
        <w:rPr>
          <w:rFonts w:ascii="Times New Roman" w:hAnsi="Times New Roman" w:cs="Times New Roman"/>
          <w:sz w:val="22"/>
          <w:szCs w:val="22"/>
        </w:rPr>
      </w:pPr>
    </w:p>
    <w:p w:rsidR="00656975" w:rsidRPr="006A3E4B" w:rsidRDefault="002C3D5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.1</w:t>
      </w:r>
      <w:r w:rsidR="00DF3302" w:rsidRPr="006A3E4B">
        <w:rPr>
          <w:rFonts w:ascii="Times New Roman" w:hAnsi="Times New Roman" w:cs="Times New Roman"/>
          <w:sz w:val="22"/>
          <w:szCs w:val="22"/>
        </w:rPr>
        <w:t>0</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O Pregoeiro poderá encaminhar, por meio do sistema eletrônico, contraproposta ao licitante que apresentou o lance mais vantajoso, com o fim de negociar a obtenção de melhor preço, vedada a negociação em condições diversas das previstas neste Edital. </w:t>
      </w:r>
    </w:p>
    <w:p w:rsidR="00656975" w:rsidRPr="006A3E4B" w:rsidRDefault="00656975" w:rsidP="002F1960">
      <w:pPr>
        <w:pStyle w:val="Default"/>
        <w:ind w:right="-13"/>
        <w:jc w:val="both"/>
        <w:rPr>
          <w:rFonts w:ascii="Times New Roman" w:hAnsi="Times New Roman" w:cs="Times New Roman"/>
          <w:sz w:val="22"/>
          <w:szCs w:val="22"/>
        </w:rPr>
      </w:pPr>
    </w:p>
    <w:p w:rsidR="00656975" w:rsidRPr="006A3E4B" w:rsidRDefault="00FF2111"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.1</w:t>
      </w:r>
      <w:r w:rsidR="00DF3302" w:rsidRPr="006A3E4B">
        <w:rPr>
          <w:rFonts w:ascii="Times New Roman" w:hAnsi="Times New Roman" w:cs="Times New Roman"/>
          <w:sz w:val="22"/>
          <w:szCs w:val="22"/>
        </w:rPr>
        <w:t>0</w:t>
      </w:r>
      <w:r w:rsidR="00656975" w:rsidRPr="006A3E4B">
        <w:rPr>
          <w:rFonts w:ascii="Times New Roman" w:hAnsi="Times New Roman" w:cs="Times New Roman"/>
          <w:sz w:val="22"/>
          <w:szCs w:val="22"/>
        </w:rPr>
        <w:t>.1</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Também nas hipóteses em que o Pregoeiro não aceitar a proposta e passar à subsequente, poderá negociar com o licitante para que seja obtido preço melhor. </w:t>
      </w:r>
    </w:p>
    <w:p w:rsidR="00FF2111" w:rsidRPr="006A3E4B" w:rsidRDefault="00FF2111" w:rsidP="002F1960">
      <w:pPr>
        <w:pStyle w:val="Default"/>
        <w:ind w:right="-13"/>
        <w:jc w:val="both"/>
        <w:rPr>
          <w:rFonts w:ascii="Times New Roman" w:hAnsi="Times New Roman" w:cs="Times New Roman"/>
          <w:sz w:val="22"/>
          <w:szCs w:val="22"/>
        </w:rPr>
      </w:pPr>
    </w:p>
    <w:p w:rsidR="00656975" w:rsidRPr="006A3E4B" w:rsidRDefault="00FF2111"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.1</w:t>
      </w:r>
      <w:r w:rsidR="00DF3302" w:rsidRPr="006A3E4B">
        <w:rPr>
          <w:rFonts w:ascii="Times New Roman" w:hAnsi="Times New Roman" w:cs="Times New Roman"/>
          <w:sz w:val="22"/>
          <w:szCs w:val="22"/>
        </w:rPr>
        <w:t>0</w:t>
      </w:r>
      <w:r w:rsidR="00656975" w:rsidRPr="006A3E4B">
        <w:rPr>
          <w:rFonts w:ascii="Times New Roman" w:hAnsi="Times New Roman" w:cs="Times New Roman"/>
          <w:sz w:val="22"/>
          <w:szCs w:val="22"/>
        </w:rPr>
        <w:t>.2</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A negociação será realizada por meio do sistema, podendo ser acompanhada pelos demais licitantes. </w:t>
      </w:r>
    </w:p>
    <w:p w:rsidR="00FF2111" w:rsidRPr="006A3E4B" w:rsidRDefault="00FF2111" w:rsidP="002F1960">
      <w:pPr>
        <w:pStyle w:val="Default"/>
        <w:ind w:right="-13"/>
        <w:jc w:val="both"/>
        <w:rPr>
          <w:rFonts w:ascii="Times New Roman" w:hAnsi="Times New Roman" w:cs="Times New Roman"/>
          <w:sz w:val="22"/>
          <w:szCs w:val="22"/>
        </w:rPr>
      </w:pPr>
    </w:p>
    <w:p w:rsidR="00656975" w:rsidRPr="006A3E4B" w:rsidRDefault="00FF2111"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.1</w:t>
      </w:r>
      <w:r w:rsidR="00DF3302" w:rsidRPr="006A3E4B">
        <w:rPr>
          <w:rFonts w:ascii="Times New Roman" w:hAnsi="Times New Roman" w:cs="Times New Roman"/>
          <w:sz w:val="22"/>
          <w:szCs w:val="22"/>
        </w:rPr>
        <w:t>1</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 </w:t>
      </w:r>
    </w:p>
    <w:p w:rsidR="00FF2111" w:rsidRPr="006A3E4B" w:rsidRDefault="00FF2111" w:rsidP="002F1960">
      <w:pPr>
        <w:pStyle w:val="Default"/>
        <w:ind w:right="-13"/>
        <w:jc w:val="both"/>
        <w:rPr>
          <w:rFonts w:ascii="Times New Roman" w:hAnsi="Times New Roman" w:cs="Times New Roman"/>
          <w:sz w:val="22"/>
          <w:szCs w:val="22"/>
        </w:rPr>
      </w:pPr>
    </w:p>
    <w:p w:rsidR="0066466E" w:rsidRPr="006A3E4B" w:rsidRDefault="00FF2111"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11</w:t>
      </w:r>
      <w:r w:rsidR="00656975" w:rsidRPr="006A3E4B">
        <w:rPr>
          <w:rFonts w:ascii="Times New Roman" w:hAnsi="Times New Roman" w:cs="Times New Roman"/>
          <w:sz w:val="22"/>
          <w:szCs w:val="22"/>
        </w:rPr>
        <w:t>.1</w:t>
      </w:r>
      <w:r w:rsidR="00DF3302" w:rsidRPr="006A3E4B">
        <w:rPr>
          <w:rFonts w:ascii="Times New Roman" w:hAnsi="Times New Roman" w:cs="Times New Roman"/>
          <w:sz w:val="22"/>
          <w:szCs w:val="22"/>
        </w:rPr>
        <w:t>2</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56975" w:rsidRPr="006A3E4B">
        <w:rPr>
          <w:rFonts w:ascii="Times New Roman" w:hAnsi="Times New Roman" w:cs="Times New Roman"/>
          <w:sz w:val="22"/>
          <w:szCs w:val="22"/>
        </w:rPr>
        <w:t xml:space="preserve">Encerrada a análise quanto à aceitação da proposta, </w:t>
      </w:r>
      <w:r w:rsidR="0066466E" w:rsidRPr="006A3E4B">
        <w:rPr>
          <w:rFonts w:ascii="Times New Roman" w:hAnsi="Times New Roman" w:cs="Times New Roman"/>
          <w:sz w:val="22"/>
          <w:szCs w:val="22"/>
        </w:rPr>
        <w:t xml:space="preserve">o pregoeiro verificará a habilitação do licitante, observado o disposto neste Edital. </w:t>
      </w:r>
    </w:p>
    <w:p w:rsidR="00656975" w:rsidRPr="006A3E4B" w:rsidRDefault="00656975" w:rsidP="002F1960">
      <w:pPr>
        <w:pStyle w:val="Default"/>
        <w:ind w:right="-13"/>
        <w:jc w:val="both"/>
        <w:rPr>
          <w:rFonts w:ascii="Times New Roman" w:hAnsi="Times New Roman" w:cs="Times New Roman"/>
          <w:sz w:val="22"/>
          <w:szCs w:val="22"/>
        </w:rPr>
      </w:pPr>
    </w:p>
    <w:p w:rsidR="0066466E" w:rsidRPr="006A3E4B" w:rsidRDefault="00FF2111" w:rsidP="002F1960">
      <w:pPr>
        <w:pStyle w:val="Default"/>
        <w:ind w:right="-13"/>
        <w:jc w:val="both"/>
        <w:rPr>
          <w:rFonts w:ascii="Times New Roman" w:hAnsi="Times New Roman" w:cs="Times New Roman"/>
          <w:b/>
          <w:sz w:val="22"/>
          <w:szCs w:val="22"/>
        </w:rPr>
      </w:pPr>
      <w:r w:rsidRPr="006A3E4B">
        <w:rPr>
          <w:rFonts w:ascii="Times New Roman" w:hAnsi="Times New Roman" w:cs="Times New Roman"/>
          <w:b/>
          <w:sz w:val="22"/>
          <w:szCs w:val="22"/>
        </w:rPr>
        <w:t>12</w:t>
      </w:r>
      <w:r w:rsidR="006A3E4B">
        <w:rPr>
          <w:rFonts w:ascii="Times New Roman" w:hAnsi="Times New Roman" w:cs="Times New Roman"/>
          <w:b/>
          <w:sz w:val="22"/>
          <w:szCs w:val="22"/>
        </w:rPr>
        <w:t xml:space="preserve"> -</w:t>
      </w:r>
      <w:r w:rsidR="0066466E" w:rsidRPr="006A3E4B">
        <w:rPr>
          <w:rFonts w:ascii="Times New Roman" w:hAnsi="Times New Roman" w:cs="Times New Roman"/>
          <w:b/>
          <w:sz w:val="22"/>
          <w:szCs w:val="22"/>
        </w:rPr>
        <w:t xml:space="preserve"> DA HABILITAÇÃO </w:t>
      </w:r>
    </w:p>
    <w:p w:rsidR="0066466E" w:rsidRPr="006A3E4B" w:rsidRDefault="0066466E"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lastRenderedPageBreak/>
        <w:t>12</w:t>
      </w:r>
      <w:r w:rsidR="0066466E" w:rsidRPr="006A3E4B">
        <w:rPr>
          <w:rFonts w:ascii="Times New Roman" w:hAnsi="Times New Roman" w:cs="Times New Roman"/>
          <w:sz w:val="22"/>
          <w:szCs w:val="22"/>
        </w:rPr>
        <w:t>.1</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66466E" w:rsidRPr="006A3E4B" w:rsidRDefault="0066466E"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.1.1</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Consulta Consolidada de Pessoa Jurídica do Tribunal de Contas da União (</w:t>
      </w:r>
      <w:proofErr w:type="gramStart"/>
      <w:r w:rsidR="0066466E" w:rsidRPr="006A3E4B">
        <w:rPr>
          <w:rFonts w:ascii="Times New Roman" w:hAnsi="Times New Roman" w:cs="Times New Roman"/>
          <w:sz w:val="22"/>
          <w:szCs w:val="22"/>
        </w:rPr>
        <w:t>https</w:t>
      </w:r>
      <w:proofErr w:type="gramEnd"/>
      <w:r w:rsidR="0066466E" w:rsidRPr="006A3E4B">
        <w:rPr>
          <w:rFonts w:ascii="Times New Roman" w:hAnsi="Times New Roman" w:cs="Times New Roman"/>
          <w:sz w:val="22"/>
          <w:szCs w:val="22"/>
        </w:rPr>
        <w:t xml:space="preserve">://certidoes-apf.apps.tcu.gov.br/) </w:t>
      </w:r>
    </w:p>
    <w:p w:rsidR="00A809DF" w:rsidRPr="006A3E4B" w:rsidRDefault="00A809DF"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.1.2</w:t>
      </w:r>
      <w:r w:rsidR="007F7ABB" w:rsidRPr="006A3E4B">
        <w:rPr>
          <w:rFonts w:ascii="Times New Roman" w:hAnsi="Times New Roman" w:cs="Times New Roman"/>
          <w:sz w:val="22"/>
          <w:szCs w:val="22"/>
        </w:rPr>
        <w:t xml:space="preserve"> </w:t>
      </w:r>
      <w:r w:rsidR="007F7ABB"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rsidR="0066466E" w:rsidRPr="006A3E4B" w:rsidRDefault="0066466E"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.1.2.1</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Caso conste na Consulta de Situação do Fornecedor a existência de Ocorrências Impeditivas Indiretas, o gestor diligenciará para verificar se houve fraude por parte das empresas apontadas no Relatório de Ocorrências Impeditivas Indiretas. </w:t>
      </w:r>
    </w:p>
    <w:p w:rsidR="00E87CFC" w:rsidRPr="006A3E4B" w:rsidRDefault="00E87CFC"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.1.2.2</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A tentativa de burla será verificada por meio dos vínculos societários, linhas de fornecimento similares, dentre outros. </w:t>
      </w:r>
    </w:p>
    <w:p w:rsidR="00E87CFC" w:rsidRPr="006A3E4B" w:rsidRDefault="00E87CFC"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.1.2.3</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O licitante será convocado para manifestação previamente à sua desclassificação. </w:t>
      </w:r>
    </w:p>
    <w:p w:rsidR="00E87CFC" w:rsidRPr="006A3E4B" w:rsidRDefault="00E87CFC"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.1.3</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Constatada a existência de sanção, o Pregoeiro reputará o licitante inabilitado, por falta de condição de participação. </w:t>
      </w:r>
    </w:p>
    <w:p w:rsidR="00E87CFC" w:rsidRPr="006A3E4B" w:rsidRDefault="00E87CFC"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.1.4</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No caso de inabilitação, haverá nova verificação, pelo sistema, da eventual ocorrência do empate ficto, previsto nos </w:t>
      </w:r>
      <w:proofErr w:type="spellStart"/>
      <w:r w:rsidR="0066466E" w:rsidRPr="006A3E4B">
        <w:rPr>
          <w:rFonts w:ascii="Times New Roman" w:hAnsi="Times New Roman" w:cs="Times New Roman"/>
          <w:sz w:val="22"/>
          <w:szCs w:val="22"/>
        </w:rPr>
        <w:t>arts</w:t>
      </w:r>
      <w:proofErr w:type="spellEnd"/>
      <w:r w:rsidR="0066466E" w:rsidRPr="006A3E4B">
        <w:rPr>
          <w:rFonts w:ascii="Times New Roman" w:hAnsi="Times New Roman" w:cs="Times New Roman"/>
          <w:sz w:val="22"/>
          <w:szCs w:val="22"/>
        </w:rPr>
        <w:t xml:space="preserve">. 44 e 45 da Lei Complementar nº 123, de 2006, seguindo-se a disciplina antes estabelecida para aceitação da proposta subsequente. </w:t>
      </w:r>
    </w:p>
    <w:p w:rsidR="002F1960" w:rsidRPr="006A3E4B" w:rsidRDefault="002F1960"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.2</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b/>
          <w:bCs/>
          <w:sz w:val="22"/>
          <w:szCs w:val="22"/>
        </w:rPr>
        <w:t>Havendo a necessidade de envio de documentos de habilitação complementares</w:t>
      </w:r>
      <w:r w:rsidR="0066466E" w:rsidRPr="006A3E4B">
        <w:rPr>
          <w:rFonts w:ascii="Times New Roman" w:hAnsi="Times New Roman" w:cs="Times New Roman"/>
          <w:sz w:val="22"/>
          <w:szCs w:val="22"/>
        </w:rPr>
        <w:t xml:space="preserve">, necessários à confirmação daqueles exigidos neste Edital e já apresentados, o licitante será convocado a encaminhá-los, em formato digital, via email, no prazo de 02 (duas) horas, sob pena de inabilitação. </w:t>
      </w:r>
    </w:p>
    <w:p w:rsidR="002F1960" w:rsidRPr="006A3E4B" w:rsidRDefault="002F1960"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w:t>
      </w:r>
      <w:r w:rsidR="00B27E49" w:rsidRPr="006A3E4B">
        <w:rPr>
          <w:rFonts w:ascii="Times New Roman" w:hAnsi="Times New Roman" w:cs="Times New Roman"/>
          <w:sz w:val="22"/>
          <w:szCs w:val="22"/>
        </w:rPr>
        <w:t>3</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Não serão aceitos documentos de habilitação com indicação de CNPJ/CPF diferentes, salvo aqueles legalmente permitidos. </w:t>
      </w:r>
    </w:p>
    <w:p w:rsidR="0066466E" w:rsidRPr="006A3E4B" w:rsidRDefault="0066466E"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w:t>
      </w:r>
      <w:r w:rsidR="00B27E49" w:rsidRPr="006A3E4B">
        <w:rPr>
          <w:rFonts w:ascii="Times New Roman" w:hAnsi="Times New Roman" w:cs="Times New Roman"/>
          <w:sz w:val="22"/>
          <w:szCs w:val="22"/>
        </w:rPr>
        <w:t>4</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Se o licitante for a matriz, todos os documentos deverão estar em nome da matriz, e se o licitante for a filial, todos os documentos deverão estar em nome da filial, exceto aqueles documentos que, pela própria natureza, comprovadamente, forem emitidos somente em nome da matriz. </w:t>
      </w:r>
    </w:p>
    <w:p w:rsidR="0066466E" w:rsidRPr="006A3E4B" w:rsidRDefault="0066466E"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w:t>
      </w:r>
      <w:r w:rsidR="00B27E49" w:rsidRPr="006A3E4B">
        <w:rPr>
          <w:rFonts w:ascii="Times New Roman" w:hAnsi="Times New Roman" w:cs="Times New Roman"/>
          <w:sz w:val="22"/>
          <w:szCs w:val="22"/>
        </w:rPr>
        <w:t>4</w:t>
      </w:r>
      <w:r w:rsidR="0066466E" w:rsidRPr="006A3E4B">
        <w:rPr>
          <w:rFonts w:ascii="Times New Roman" w:hAnsi="Times New Roman" w:cs="Times New Roman"/>
          <w:sz w:val="22"/>
          <w:szCs w:val="22"/>
        </w:rPr>
        <w:t>.1</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Serão aceitos registros de CNPJ de licitante matriz e filial com diferenças de números de documentos pertinentes ao CND e ao CRF/FGTS, quando for comprovada a centralização do recolhimento dessas contribuições. </w:t>
      </w:r>
    </w:p>
    <w:p w:rsidR="0066466E" w:rsidRPr="006A3E4B" w:rsidRDefault="0066466E"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w:t>
      </w:r>
      <w:r w:rsidR="00B27E49" w:rsidRPr="006A3E4B">
        <w:rPr>
          <w:rFonts w:ascii="Times New Roman" w:hAnsi="Times New Roman" w:cs="Times New Roman"/>
          <w:sz w:val="22"/>
          <w:szCs w:val="22"/>
        </w:rPr>
        <w:t>5</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sz w:val="22"/>
          <w:szCs w:val="22"/>
        </w:rPr>
        <w:t xml:space="preserve">Ressalvado o disposto no item 5.3, os licitantes deverão encaminhar, nos termos deste Edital, a documentação relacionada nos itens a seguir, para fins de habilitação: </w:t>
      </w:r>
    </w:p>
    <w:p w:rsidR="0066466E" w:rsidRPr="006A3E4B" w:rsidRDefault="0066466E" w:rsidP="002F1960">
      <w:pPr>
        <w:pStyle w:val="Default"/>
        <w:ind w:right="-13"/>
        <w:jc w:val="both"/>
        <w:rPr>
          <w:rFonts w:ascii="Times New Roman" w:hAnsi="Times New Roman" w:cs="Times New Roman"/>
          <w:sz w:val="22"/>
          <w:szCs w:val="22"/>
        </w:rPr>
      </w:pPr>
    </w:p>
    <w:p w:rsidR="0066466E" w:rsidRPr="006A3E4B" w:rsidRDefault="00A809DF"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66466E" w:rsidRPr="006A3E4B">
        <w:rPr>
          <w:rFonts w:ascii="Times New Roman" w:hAnsi="Times New Roman" w:cs="Times New Roman"/>
          <w:sz w:val="22"/>
          <w:szCs w:val="22"/>
        </w:rPr>
        <w:t>.</w:t>
      </w:r>
      <w:r w:rsidR="00B27E49" w:rsidRPr="006A3E4B">
        <w:rPr>
          <w:rFonts w:ascii="Times New Roman" w:hAnsi="Times New Roman" w:cs="Times New Roman"/>
          <w:sz w:val="22"/>
          <w:szCs w:val="22"/>
        </w:rPr>
        <w:t>6</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b/>
          <w:bCs/>
          <w:sz w:val="22"/>
          <w:szCs w:val="22"/>
        </w:rPr>
        <w:t xml:space="preserve">Habilitação jurídica: </w:t>
      </w:r>
    </w:p>
    <w:p w:rsidR="00E87CFC" w:rsidRPr="006A3E4B" w:rsidRDefault="00E87CFC" w:rsidP="002F1960">
      <w:pPr>
        <w:pStyle w:val="Default"/>
        <w:ind w:right="-13"/>
        <w:jc w:val="both"/>
        <w:rPr>
          <w:rFonts w:ascii="Times New Roman" w:hAnsi="Times New Roman" w:cs="Times New Roman"/>
          <w:sz w:val="22"/>
          <w:szCs w:val="22"/>
        </w:rPr>
      </w:pPr>
    </w:p>
    <w:p w:rsidR="0066466E"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a)</w:t>
      </w:r>
      <w:r w:rsidR="0066466E" w:rsidRPr="006A3E4B">
        <w:rPr>
          <w:rFonts w:ascii="Times New Roman" w:hAnsi="Times New Roman" w:cs="Times New Roman"/>
          <w:sz w:val="22"/>
          <w:szCs w:val="22"/>
        </w:rPr>
        <w:t xml:space="preserve"> No caso de empresário individual: inscrição no Registro Público de Empresas Mercantis, a cargo da Junta Comercial da respectiva sede; </w:t>
      </w:r>
    </w:p>
    <w:p w:rsidR="0066466E"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b)</w:t>
      </w:r>
      <w:r w:rsidR="0066466E" w:rsidRPr="006A3E4B">
        <w:rPr>
          <w:rFonts w:ascii="Times New Roman" w:hAnsi="Times New Roman" w:cs="Times New Roman"/>
          <w:sz w:val="22"/>
          <w:szCs w:val="22"/>
        </w:rPr>
        <w:t xml:space="preserve"> Em se tratando de microempreendedor individual – MEI: Certificado da Condição de Microempreendedor Individual </w:t>
      </w:r>
      <w:r w:rsidR="00F06E74">
        <w:rPr>
          <w:rFonts w:ascii="Times New Roman" w:hAnsi="Times New Roman" w:cs="Times New Roman"/>
          <w:sz w:val="22"/>
          <w:szCs w:val="22"/>
        </w:rPr>
        <w:t>–</w:t>
      </w:r>
      <w:r w:rsidR="0066466E" w:rsidRPr="006A3E4B">
        <w:rPr>
          <w:rFonts w:ascii="Times New Roman" w:hAnsi="Times New Roman" w:cs="Times New Roman"/>
          <w:sz w:val="22"/>
          <w:szCs w:val="22"/>
        </w:rPr>
        <w:t xml:space="preserve"> CCMEI</w:t>
      </w:r>
      <w:r w:rsidR="00F06E74">
        <w:rPr>
          <w:rFonts w:ascii="Times New Roman" w:hAnsi="Times New Roman" w:cs="Times New Roman"/>
          <w:sz w:val="22"/>
          <w:szCs w:val="22"/>
        </w:rPr>
        <w:t>;</w:t>
      </w:r>
      <w:r w:rsidR="0066466E" w:rsidRPr="006A3E4B">
        <w:rPr>
          <w:rFonts w:ascii="Times New Roman" w:hAnsi="Times New Roman" w:cs="Times New Roman"/>
          <w:sz w:val="22"/>
          <w:szCs w:val="22"/>
        </w:rPr>
        <w:t xml:space="preserve"> </w:t>
      </w:r>
    </w:p>
    <w:p w:rsidR="0066466E"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c)</w:t>
      </w:r>
      <w:r w:rsidR="0066466E" w:rsidRPr="006A3E4B">
        <w:rPr>
          <w:rFonts w:ascii="Times New Roman" w:hAnsi="Times New Roman" w:cs="Times New Roman"/>
          <w:sz w:val="22"/>
          <w:szCs w:val="22"/>
        </w:rPr>
        <w:t xml:space="preserve"> 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rsidR="0066466E"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lastRenderedPageBreak/>
        <w:t>d)</w:t>
      </w:r>
      <w:r w:rsidR="0066466E" w:rsidRPr="006A3E4B">
        <w:rPr>
          <w:rFonts w:ascii="Times New Roman" w:hAnsi="Times New Roman" w:cs="Times New Roman"/>
          <w:sz w:val="22"/>
          <w:szCs w:val="22"/>
        </w:rPr>
        <w:t xml:space="preserve"> inscrição no Registro Público de Empresas Mercantis onde </w:t>
      </w:r>
      <w:proofErr w:type="gramStart"/>
      <w:r w:rsidR="0066466E" w:rsidRPr="006A3E4B">
        <w:rPr>
          <w:rFonts w:ascii="Times New Roman" w:hAnsi="Times New Roman" w:cs="Times New Roman"/>
          <w:sz w:val="22"/>
          <w:szCs w:val="22"/>
        </w:rPr>
        <w:t>opera,</w:t>
      </w:r>
      <w:proofErr w:type="gramEnd"/>
      <w:r w:rsidR="0066466E" w:rsidRPr="006A3E4B">
        <w:rPr>
          <w:rFonts w:ascii="Times New Roman" w:hAnsi="Times New Roman" w:cs="Times New Roman"/>
          <w:sz w:val="22"/>
          <w:szCs w:val="22"/>
        </w:rPr>
        <w:t xml:space="preserve"> com averbação no Registro onde tem sede a matriz, no caso de ser o participante sucursal, filial ou agência; </w:t>
      </w:r>
    </w:p>
    <w:p w:rsidR="0066466E"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e)</w:t>
      </w:r>
      <w:r w:rsidR="0066466E" w:rsidRPr="006A3E4B">
        <w:rPr>
          <w:rFonts w:ascii="Times New Roman" w:hAnsi="Times New Roman" w:cs="Times New Roman"/>
          <w:sz w:val="22"/>
          <w:szCs w:val="22"/>
        </w:rPr>
        <w:t xml:space="preserve"> No caso de sociedade simples: inscrição do ato constitutivo no Registro Civil das Pessoas Jurídicas do local de sua sede, acompanhada de prova da indicação dos seus administradores; </w:t>
      </w:r>
    </w:p>
    <w:p w:rsidR="0066466E"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f)</w:t>
      </w:r>
      <w:r w:rsidR="0066466E" w:rsidRPr="006A3E4B">
        <w:rPr>
          <w:rFonts w:ascii="Times New Roman" w:hAnsi="Times New Roman" w:cs="Times New Roman"/>
          <w:sz w:val="22"/>
          <w:szCs w:val="22"/>
        </w:rPr>
        <w:t xml:space="preserve"> No caso de empresa ou sociedade estrangeira em funcionamento no País: decreto de autorização; </w:t>
      </w:r>
    </w:p>
    <w:p w:rsidR="0066466E" w:rsidRPr="006A3E4B" w:rsidRDefault="00E87CF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g)</w:t>
      </w:r>
      <w:r w:rsidR="0066466E" w:rsidRPr="006A3E4B">
        <w:rPr>
          <w:rFonts w:ascii="Times New Roman" w:hAnsi="Times New Roman" w:cs="Times New Roman"/>
          <w:sz w:val="22"/>
          <w:szCs w:val="22"/>
        </w:rPr>
        <w:t xml:space="preserve"> Os documentos acima deverão estar acompanhados de todas as alterações ou da consolidação respectiva; </w:t>
      </w:r>
    </w:p>
    <w:p w:rsidR="00050EE3" w:rsidRDefault="00050EE3" w:rsidP="002F1960">
      <w:pPr>
        <w:pStyle w:val="Default"/>
        <w:ind w:right="-13"/>
        <w:jc w:val="both"/>
        <w:rPr>
          <w:rFonts w:ascii="Times New Roman" w:hAnsi="Times New Roman" w:cs="Times New Roman"/>
          <w:sz w:val="22"/>
          <w:szCs w:val="22"/>
        </w:rPr>
      </w:pPr>
    </w:p>
    <w:p w:rsidR="0066466E" w:rsidRPr="006A3E4B" w:rsidRDefault="00AE183C" w:rsidP="002F1960">
      <w:pPr>
        <w:pStyle w:val="Default"/>
        <w:ind w:right="-13"/>
        <w:jc w:val="both"/>
        <w:rPr>
          <w:rFonts w:ascii="Times New Roman" w:hAnsi="Times New Roman" w:cs="Times New Roman"/>
          <w:b/>
          <w:bCs/>
          <w:sz w:val="22"/>
          <w:szCs w:val="22"/>
        </w:rPr>
      </w:pPr>
      <w:r w:rsidRPr="006A3E4B">
        <w:rPr>
          <w:rFonts w:ascii="Times New Roman" w:hAnsi="Times New Roman" w:cs="Times New Roman"/>
          <w:sz w:val="22"/>
          <w:szCs w:val="22"/>
        </w:rPr>
        <w:t>12</w:t>
      </w:r>
      <w:r w:rsidR="00C46B76" w:rsidRPr="006A3E4B">
        <w:rPr>
          <w:rFonts w:ascii="Times New Roman" w:hAnsi="Times New Roman" w:cs="Times New Roman"/>
          <w:sz w:val="22"/>
          <w:szCs w:val="22"/>
        </w:rPr>
        <w:t>.7</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66466E" w:rsidRPr="006A3E4B">
        <w:rPr>
          <w:rFonts w:ascii="Times New Roman" w:hAnsi="Times New Roman" w:cs="Times New Roman"/>
          <w:b/>
          <w:bCs/>
          <w:sz w:val="22"/>
          <w:szCs w:val="22"/>
        </w:rPr>
        <w:t xml:space="preserve">Regularidade fiscal e trabalhista: </w:t>
      </w:r>
    </w:p>
    <w:p w:rsidR="0066466E" w:rsidRPr="006A3E4B" w:rsidRDefault="0066466E" w:rsidP="002F1960">
      <w:pPr>
        <w:pStyle w:val="Default"/>
        <w:ind w:right="-13"/>
        <w:jc w:val="both"/>
        <w:rPr>
          <w:rFonts w:ascii="Times New Roman" w:hAnsi="Times New Roman" w:cs="Times New Roman"/>
          <w:sz w:val="22"/>
          <w:szCs w:val="22"/>
        </w:rPr>
      </w:pPr>
    </w:p>
    <w:p w:rsidR="0066466E" w:rsidRPr="006A3E4B" w:rsidRDefault="00AE183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a)</w:t>
      </w:r>
      <w:r w:rsidR="0066466E" w:rsidRPr="006A3E4B">
        <w:rPr>
          <w:rFonts w:ascii="Times New Roman" w:hAnsi="Times New Roman" w:cs="Times New Roman"/>
          <w:sz w:val="22"/>
          <w:szCs w:val="22"/>
        </w:rPr>
        <w:t xml:space="preserve"> Prova de inscrição no Cadastro Nacional de Pessoas Jurídicas (CNPJ); </w:t>
      </w:r>
    </w:p>
    <w:p w:rsidR="0066466E" w:rsidRPr="006A3E4B" w:rsidRDefault="00AE183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b</w:t>
      </w:r>
      <w:r w:rsidR="00523CD7" w:rsidRPr="006A3E4B">
        <w:rPr>
          <w:rFonts w:ascii="Times New Roman" w:hAnsi="Times New Roman" w:cs="Times New Roman"/>
          <w:sz w:val="22"/>
          <w:szCs w:val="22"/>
        </w:rPr>
        <w:t xml:space="preserve">) </w:t>
      </w:r>
      <w:r w:rsidR="0066466E" w:rsidRPr="006A3E4B">
        <w:rPr>
          <w:rFonts w:ascii="Times New Roman" w:hAnsi="Times New Roman" w:cs="Times New Roman"/>
          <w:sz w:val="22"/>
          <w:szCs w:val="22"/>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p>
    <w:p w:rsidR="0066466E" w:rsidRPr="006A3E4B" w:rsidRDefault="00523CD7"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c) </w:t>
      </w:r>
      <w:r w:rsidR="0066466E" w:rsidRPr="006A3E4B">
        <w:rPr>
          <w:rFonts w:ascii="Times New Roman" w:hAnsi="Times New Roman" w:cs="Times New Roman"/>
          <w:sz w:val="22"/>
          <w:szCs w:val="22"/>
        </w:rPr>
        <w:t xml:space="preserve">prova de regularidade com o Fundo de Garantia do Tempo de Serviço (FGTS); </w:t>
      </w:r>
    </w:p>
    <w:p w:rsidR="0066466E" w:rsidRPr="006A3E4B" w:rsidRDefault="00456AD9"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d) </w:t>
      </w:r>
      <w:r w:rsidR="0066466E" w:rsidRPr="006A3E4B">
        <w:rPr>
          <w:rFonts w:ascii="Times New Roman" w:hAnsi="Times New Roman" w:cs="Times New Roman"/>
          <w:sz w:val="22"/>
          <w:szCs w:val="22"/>
        </w:rPr>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rsidR="0066466E" w:rsidRDefault="00456AD9"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e) </w:t>
      </w:r>
      <w:r w:rsidR="0066466E" w:rsidRPr="006A3E4B">
        <w:rPr>
          <w:rFonts w:ascii="Times New Roman" w:hAnsi="Times New Roman" w:cs="Times New Roman"/>
          <w:sz w:val="22"/>
          <w:szCs w:val="22"/>
        </w:rPr>
        <w:t xml:space="preserve">prova de regularidade com a Fazenda Estadual do domicílio ou sede do licitante, relativa à atividade em cujo exercício contrata ou concorre; </w:t>
      </w:r>
    </w:p>
    <w:p w:rsidR="00703000" w:rsidRPr="006A3E4B" w:rsidRDefault="009F05D8" w:rsidP="002F1960">
      <w:pPr>
        <w:pStyle w:val="Default"/>
        <w:ind w:right="-13"/>
        <w:jc w:val="both"/>
        <w:rPr>
          <w:rFonts w:ascii="Times New Roman" w:hAnsi="Times New Roman" w:cs="Times New Roman"/>
          <w:sz w:val="22"/>
          <w:szCs w:val="22"/>
        </w:rPr>
      </w:pPr>
      <w:r>
        <w:rPr>
          <w:rFonts w:ascii="Times New Roman" w:hAnsi="Times New Roman" w:cs="Times New Roman"/>
          <w:sz w:val="22"/>
          <w:szCs w:val="22"/>
        </w:rPr>
        <w:t>f</w:t>
      </w:r>
      <w:r w:rsidR="00703000">
        <w:rPr>
          <w:rFonts w:ascii="Times New Roman" w:hAnsi="Times New Roman" w:cs="Times New Roman"/>
          <w:sz w:val="22"/>
          <w:szCs w:val="22"/>
        </w:rPr>
        <w:t xml:space="preserve">) </w:t>
      </w:r>
      <w:r w:rsidR="00FB1F93">
        <w:rPr>
          <w:rFonts w:ascii="Times New Roman" w:hAnsi="Times New Roman" w:cs="Times New Roman"/>
          <w:sz w:val="22"/>
          <w:szCs w:val="22"/>
        </w:rPr>
        <w:t>p</w:t>
      </w:r>
      <w:r w:rsidR="00703000" w:rsidRPr="00703000">
        <w:rPr>
          <w:rFonts w:ascii="Times New Roman" w:hAnsi="Times New Roman" w:cs="Times New Roman"/>
          <w:sz w:val="22"/>
          <w:szCs w:val="22"/>
        </w:rPr>
        <w:t>rova de Regularidade com a Fazenda Municipal do domicílio ou sede do licitante;</w:t>
      </w:r>
    </w:p>
    <w:p w:rsidR="004E4947" w:rsidRPr="006A3E4B" w:rsidRDefault="004E4947" w:rsidP="002F1960">
      <w:pPr>
        <w:pStyle w:val="Default"/>
        <w:ind w:right="-13"/>
        <w:jc w:val="both"/>
        <w:rPr>
          <w:rFonts w:ascii="Times New Roman" w:hAnsi="Times New Roman" w:cs="Times New Roman"/>
          <w:sz w:val="22"/>
          <w:szCs w:val="22"/>
        </w:rPr>
      </w:pPr>
    </w:p>
    <w:p w:rsidR="0066466E" w:rsidRPr="006A3E4B" w:rsidRDefault="00456AD9"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C46B76" w:rsidRPr="006A3E4B">
        <w:rPr>
          <w:rFonts w:ascii="Times New Roman" w:hAnsi="Times New Roman" w:cs="Times New Roman"/>
          <w:sz w:val="22"/>
          <w:szCs w:val="22"/>
        </w:rPr>
        <w:t>7</w:t>
      </w:r>
      <w:r w:rsidRPr="006A3E4B">
        <w:rPr>
          <w:rFonts w:ascii="Times New Roman" w:hAnsi="Times New Roman" w:cs="Times New Roman"/>
          <w:sz w:val="22"/>
          <w:szCs w:val="22"/>
        </w:rPr>
        <w:t>.1</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C46B76" w:rsidRPr="006A3E4B">
        <w:rPr>
          <w:rFonts w:ascii="Times New Roman" w:hAnsi="Times New Roman" w:cs="Times New Roman"/>
          <w:sz w:val="22"/>
          <w:szCs w:val="22"/>
        </w:rPr>
        <w:t>Caso</w:t>
      </w:r>
      <w:r w:rsidR="0066466E" w:rsidRPr="006A3E4B">
        <w:rPr>
          <w:rFonts w:ascii="Times New Roman" w:hAnsi="Times New Roman" w:cs="Times New Roman"/>
          <w:sz w:val="22"/>
          <w:szCs w:val="22"/>
        </w:rPr>
        <w:t xml:space="preserve"> o licitante seja considerado isento dos tributos estaduais relacionados ao objeto licitatório, deverá comprovar tal condição mediante declaração da Fazenda Estadual do seu domicílio ou sede, ou outra equivalente, na forma da lei; </w:t>
      </w:r>
    </w:p>
    <w:p w:rsidR="004E4947" w:rsidRPr="006A3E4B" w:rsidRDefault="004E4947" w:rsidP="002F1960">
      <w:pPr>
        <w:pStyle w:val="Default"/>
        <w:ind w:right="-13"/>
        <w:jc w:val="both"/>
        <w:rPr>
          <w:rFonts w:ascii="Times New Roman" w:hAnsi="Times New Roman" w:cs="Times New Roman"/>
          <w:sz w:val="22"/>
          <w:szCs w:val="22"/>
        </w:rPr>
      </w:pPr>
    </w:p>
    <w:p w:rsidR="0066466E" w:rsidRPr="006A3E4B" w:rsidRDefault="00456AD9"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C46B76" w:rsidRPr="006A3E4B">
        <w:rPr>
          <w:rFonts w:ascii="Times New Roman" w:hAnsi="Times New Roman" w:cs="Times New Roman"/>
          <w:sz w:val="22"/>
          <w:szCs w:val="22"/>
        </w:rPr>
        <w:t>7</w:t>
      </w:r>
      <w:r w:rsidRPr="006A3E4B">
        <w:rPr>
          <w:rFonts w:ascii="Times New Roman" w:hAnsi="Times New Roman" w:cs="Times New Roman"/>
          <w:sz w:val="22"/>
          <w:szCs w:val="22"/>
        </w:rPr>
        <w:t>.2</w:t>
      </w:r>
      <w:r w:rsidR="000952B6" w:rsidRPr="006A3E4B">
        <w:rPr>
          <w:rFonts w:ascii="Times New Roman" w:hAnsi="Times New Roman" w:cs="Times New Roman"/>
          <w:sz w:val="22"/>
          <w:szCs w:val="22"/>
        </w:rPr>
        <w:t xml:space="preserve"> </w:t>
      </w:r>
      <w:r w:rsidR="000952B6" w:rsidRPr="006A3E4B">
        <w:rPr>
          <w:rFonts w:ascii="Times New Roman" w:hAnsi="Times New Roman" w:cs="Times New Roman"/>
          <w:bCs/>
          <w:color w:val="000000" w:themeColor="text1"/>
          <w:sz w:val="22"/>
          <w:szCs w:val="22"/>
        </w:rPr>
        <w:t xml:space="preserve">– </w:t>
      </w:r>
      <w:r w:rsidR="00C46B76" w:rsidRPr="006A3E4B">
        <w:rPr>
          <w:rFonts w:ascii="Times New Roman" w:hAnsi="Times New Roman" w:cs="Times New Roman"/>
          <w:sz w:val="22"/>
          <w:szCs w:val="22"/>
        </w:rPr>
        <w:t>Caso</w:t>
      </w:r>
      <w:r w:rsidR="0066466E" w:rsidRPr="006A3E4B">
        <w:rPr>
          <w:rFonts w:ascii="Times New Roman" w:hAnsi="Times New Roman" w:cs="Times New Roman"/>
          <w:sz w:val="22"/>
          <w:szCs w:val="22"/>
        </w:rPr>
        <w:t xml:space="preserve"> o licitante detentor do menor preço seja qualificado como microempresa ou empresa de pequeno porte deverá apresentar toda a documentação exigida para efeito de comprovação de regularidade fiscal, mesmo que esta apresente alguma restrição, sob pena de inabilitação. </w:t>
      </w:r>
    </w:p>
    <w:p w:rsidR="004E4947" w:rsidRPr="006A3E4B" w:rsidRDefault="004E4947" w:rsidP="002F1960">
      <w:pPr>
        <w:pStyle w:val="Default"/>
        <w:ind w:right="-13"/>
        <w:jc w:val="both"/>
        <w:rPr>
          <w:rFonts w:ascii="Times New Roman" w:hAnsi="Times New Roman" w:cs="Times New Roman"/>
          <w:sz w:val="22"/>
          <w:szCs w:val="22"/>
        </w:rPr>
      </w:pPr>
    </w:p>
    <w:p w:rsidR="00757A5C" w:rsidRPr="006A3E4B" w:rsidRDefault="00BA6EF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757A5C" w:rsidRPr="006A3E4B">
        <w:rPr>
          <w:rFonts w:ascii="Times New Roman" w:hAnsi="Times New Roman" w:cs="Times New Roman"/>
          <w:sz w:val="22"/>
          <w:szCs w:val="22"/>
        </w:rPr>
        <w:t>.</w:t>
      </w:r>
      <w:r w:rsidR="00C46B76" w:rsidRPr="006A3E4B">
        <w:rPr>
          <w:rFonts w:ascii="Times New Roman" w:hAnsi="Times New Roman" w:cs="Times New Roman"/>
          <w:sz w:val="22"/>
          <w:szCs w:val="22"/>
        </w:rPr>
        <w:t>8</w:t>
      </w:r>
      <w:r w:rsidR="000D6428" w:rsidRPr="006A3E4B">
        <w:rPr>
          <w:rFonts w:ascii="Times New Roman" w:hAnsi="Times New Roman" w:cs="Times New Roman"/>
          <w:sz w:val="22"/>
          <w:szCs w:val="22"/>
        </w:rPr>
        <w:t xml:space="preserve"> </w:t>
      </w:r>
      <w:r w:rsidR="000D6428" w:rsidRPr="006A3E4B">
        <w:rPr>
          <w:rFonts w:ascii="Times New Roman" w:hAnsi="Times New Roman" w:cs="Times New Roman"/>
          <w:bCs/>
          <w:color w:val="000000" w:themeColor="text1"/>
          <w:sz w:val="22"/>
          <w:szCs w:val="22"/>
        </w:rPr>
        <w:t xml:space="preserve">– </w:t>
      </w:r>
      <w:r w:rsidR="00757A5C" w:rsidRPr="006A3E4B">
        <w:rPr>
          <w:rFonts w:ascii="Times New Roman" w:hAnsi="Times New Roman" w:cs="Times New Roman"/>
          <w:b/>
          <w:bCs/>
          <w:sz w:val="22"/>
          <w:szCs w:val="22"/>
        </w:rPr>
        <w:t>Qualificação Econômico-Financeira</w:t>
      </w:r>
      <w:r w:rsidR="00757A5C" w:rsidRPr="006A3E4B">
        <w:rPr>
          <w:rFonts w:ascii="Times New Roman" w:hAnsi="Times New Roman" w:cs="Times New Roman"/>
          <w:sz w:val="22"/>
          <w:szCs w:val="22"/>
        </w:rPr>
        <w:t xml:space="preserve">.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BA6EF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a)</w:t>
      </w:r>
      <w:r w:rsidR="00757A5C" w:rsidRPr="006A3E4B">
        <w:rPr>
          <w:rFonts w:ascii="Times New Roman" w:hAnsi="Times New Roman" w:cs="Times New Roman"/>
          <w:sz w:val="22"/>
          <w:szCs w:val="22"/>
        </w:rPr>
        <w:t xml:space="preserve"> </w:t>
      </w:r>
      <w:r w:rsidR="00B43C08">
        <w:rPr>
          <w:rFonts w:ascii="Times New Roman" w:hAnsi="Times New Roman" w:cs="Times New Roman"/>
          <w:sz w:val="22"/>
          <w:szCs w:val="22"/>
        </w:rPr>
        <w:t>c</w:t>
      </w:r>
      <w:r w:rsidR="00B43C08" w:rsidRPr="00B43C08">
        <w:rPr>
          <w:rFonts w:ascii="Times New Roman" w:hAnsi="Times New Roman" w:cs="Times New Roman"/>
          <w:sz w:val="22"/>
          <w:szCs w:val="22"/>
        </w:rPr>
        <w:t>ertidão negativa de falência ou concordata expedida pelo distribuidor da sede da pessoa jurídica, ou de execução patrimonial, expedida no domicílio da pessoa física, bem como certidão expedida pelos sistemas SAJ e EPROC, para validação da negativa de falência e concordata, conforme instruções das próprias certidões.</w:t>
      </w:r>
    </w:p>
    <w:p w:rsidR="00757A5C" w:rsidRPr="006A3E4B" w:rsidRDefault="00BA6EFA"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b) </w:t>
      </w:r>
      <w:r w:rsidR="00757A5C" w:rsidRPr="006A3E4B">
        <w:rPr>
          <w:rFonts w:ascii="Times New Roman" w:hAnsi="Times New Roman" w:cs="Times New Roman"/>
          <w:sz w:val="22"/>
          <w:szCs w:val="22"/>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757A5C" w:rsidRPr="006A3E4B">
        <w:rPr>
          <w:rFonts w:ascii="Times New Roman" w:hAnsi="Times New Roman" w:cs="Times New Roman"/>
          <w:sz w:val="22"/>
          <w:szCs w:val="22"/>
        </w:rPr>
        <w:t>3</w:t>
      </w:r>
      <w:proofErr w:type="gramEnd"/>
      <w:r w:rsidR="00757A5C" w:rsidRPr="006A3E4B">
        <w:rPr>
          <w:rFonts w:ascii="Times New Roman" w:hAnsi="Times New Roman" w:cs="Times New Roman"/>
          <w:sz w:val="22"/>
          <w:szCs w:val="22"/>
        </w:rPr>
        <w:t xml:space="preserve"> (três) meses da data de apresentação da proposta; </w:t>
      </w:r>
    </w:p>
    <w:p w:rsidR="004E4947" w:rsidRPr="006A3E4B" w:rsidRDefault="004E4947" w:rsidP="002F1960">
      <w:pPr>
        <w:pStyle w:val="Default"/>
        <w:ind w:right="-13"/>
        <w:jc w:val="both"/>
        <w:rPr>
          <w:rFonts w:ascii="Times New Roman" w:hAnsi="Times New Roman" w:cs="Times New Roman"/>
          <w:sz w:val="22"/>
          <w:szCs w:val="22"/>
        </w:rPr>
      </w:pPr>
    </w:p>
    <w:p w:rsidR="00757A5C" w:rsidRPr="006A3E4B" w:rsidRDefault="00C77108"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757A5C" w:rsidRPr="006A3E4B">
        <w:rPr>
          <w:rFonts w:ascii="Times New Roman" w:hAnsi="Times New Roman" w:cs="Times New Roman"/>
          <w:sz w:val="22"/>
          <w:szCs w:val="22"/>
        </w:rPr>
        <w:t>.</w:t>
      </w:r>
      <w:r w:rsidR="00C46B76" w:rsidRPr="006A3E4B">
        <w:rPr>
          <w:rFonts w:ascii="Times New Roman" w:hAnsi="Times New Roman" w:cs="Times New Roman"/>
          <w:sz w:val="22"/>
          <w:szCs w:val="22"/>
        </w:rPr>
        <w:t>8</w:t>
      </w:r>
      <w:r w:rsidR="00757A5C" w:rsidRPr="006A3E4B">
        <w:rPr>
          <w:rFonts w:ascii="Times New Roman" w:hAnsi="Times New Roman" w:cs="Times New Roman"/>
          <w:sz w:val="22"/>
          <w:szCs w:val="22"/>
        </w:rPr>
        <w:t>.</w:t>
      </w:r>
      <w:r w:rsidRPr="006A3E4B">
        <w:rPr>
          <w:rFonts w:ascii="Times New Roman" w:hAnsi="Times New Roman" w:cs="Times New Roman"/>
          <w:sz w:val="22"/>
          <w:szCs w:val="22"/>
        </w:rPr>
        <w:t>1</w:t>
      </w:r>
      <w:r w:rsidR="000D6428" w:rsidRPr="006A3E4B">
        <w:rPr>
          <w:rFonts w:ascii="Times New Roman" w:hAnsi="Times New Roman" w:cs="Times New Roman"/>
          <w:sz w:val="22"/>
          <w:szCs w:val="22"/>
        </w:rPr>
        <w:t xml:space="preserve"> </w:t>
      </w:r>
      <w:r w:rsidR="000D6428" w:rsidRPr="006A3E4B">
        <w:rPr>
          <w:rFonts w:ascii="Times New Roman" w:hAnsi="Times New Roman" w:cs="Times New Roman"/>
          <w:bCs/>
          <w:color w:val="000000" w:themeColor="text1"/>
          <w:sz w:val="22"/>
          <w:szCs w:val="22"/>
        </w:rPr>
        <w:t xml:space="preserve">– </w:t>
      </w:r>
      <w:r w:rsidR="00757A5C" w:rsidRPr="006A3E4B">
        <w:rPr>
          <w:rFonts w:ascii="Times New Roman" w:hAnsi="Times New Roman" w:cs="Times New Roman"/>
          <w:sz w:val="22"/>
          <w:szCs w:val="22"/>
        </w:rPr>
        <w:t xml:space="preserve">No caso de fornecimento de bens para pronta entrega, não será exigido da licitante qualificada como microempresa ou empresa de pequeno porte, a apresentação de balanço patrimonial do último exercício financeiro. (Art. 3º do Decreto nº 8.538, de 2015); </w:t>
      </w:r>
    </w:p>
    <w:p w:rsidR="004E4947" w:rsidRPr="006A3E4B" w:rsidRDefault="004E4947" w:rsidP="002F1960">
      <w:pPr>
        <w:pStyle w:val="Default"/>
        <w:ind w:right="-13"/>
        <w:jc w:val="both"/>
        <w:rPr>
          <w:rFonts w:ascii="Times New Roman" w:hAnsi="Times New Roman" w:cs="Times New Roman"/>
          <w:sz w:val="22"/>
          <w:szCs w:val="22"/>
        </w:rPr>
      </w:pPr>
    </w:p>
    <w:p w:rsidR="00757A5C" w:rsidRPr="006A3E4B" w:rsidRDefault="00277759"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C46B76" w:rsidRPr="006A3E4B">
        <w:rPr>
          <w:rFonts w:ascii="Times New Roman" w:hAnsi="Times New Roman" w:cs="Times New Roman"/>
          <w:sz w:val="22"/>
          <w:szCs w:val="22"/>
        </w:rPr>
        <w:t>8</w:t>
      </w:r>
      <w:r w:rsidRPr="006A3E4B">
        <w:rPr>
          <w:rFonts w:ascii="Times New Roman" w:hAnsi="Times New Roman" w:cs="Times New Roman"/>
          <w:sz w:val="22"/>
          <w:szCs w:val="22"/>
        </w:rPr>
        <w:t>.2</w:t>
      </w:r>
      <w:r w:rsidR="000D6428" w:rsidRPr="006A3E4B">
        <w:rPr>
          <w:rFonts w:ascii="Times New Roman" w:hAnsi="Times New Roman" w:cs="Times New Roman"/>
          <w:sz w:val="22"/>
          <w:szCs w:val="22"/>
        </w:rPr>
        <w:t xml:space="preserve"> </w:t>
      </w:r>
      <w:r w:rsidR="000D6428" w:rsidRPr="006A3E4B">
        <w:rPr>
          <w:rFonts w:ascii="Times New Roman" w:hAnsi="Times New Roman" w:cs="Times New Roman"/>
          <w:bCs/>
          <w:color w:val="000000" w:themeColor="text1"/>
          <w:sz w:val="22"/>
          <w:szCs w:val="22"/>
        </w:rPr>
        <w:t xml:space="preserve">– </w:t>
      </w:r>
      <w:r w:rsidR="00757A5C" w:rsidRPr="006A3E4B">
        <w:rPr>
          <w:rFonts w:ascii="Times New Roman" w:hAnsi="Times New Roman" w:cs="Times New Roman"/>
          <w:sz w:val="22"/>
          <w:szCs w:val="22"/>
        </w:rPr>
        <w:t xml:space="preserve">no caso de empresa constituída no exercício social vigente, admite-se a apresentação de balanço patrimonial e demonstrações contábeis referentes ao período de existência da sociedade; </w:t>
      </w:r>
    </w:p>
    <w:p w:rsidR="004E4947" w:rsidRPr="006A3E4B" w:rsidRDefault="004E4947" w:rsidP="002F1960">
      <w:pPr>
        <w:pStyle w:val="Default"/>
        <w:ind w:right="-13"/>
        <w:jc w:val="both"/>
        <w:rPr>
          <w:rFonts w:ascii="Times New Roman" w:hAnsi="Times New Roman" w:cs="Times New Roman"/>
          <w:sz w:val="22"/>
          <w:szCs w:val="22"/>
        </w:rPr>
      </w:pPr>
    </w:p>
    <w:p w:rsidR="00757A5C" w:rsidRPr="006A3E4B" w:rsidRDefault="003F0E3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757A5C" w:rsidRPr="006A3E4B">
        <w:rPr>
          <w:rFonts w:ascii="Times New Roman" w:hAnsi="Times New Roman" w:cs="Times New Roman"/>
          <w:sz w:val="22"/>
          <w:szCs w:val="22"/>
        </w:rPr>
        <w:t>.</w:t>
      </w:r>
      <w:r w:rsidR="00C46B76" w:rsidRPr="006A3E4B">
        <w:rPr>
          <w:rFonts w:ascii="Times New Roman" w:hAnsi="Times New Roman" w:cs="Times New Roman"/>
          <w:sz w:val="22"/>
          <w:szCs w:val="22"/>
        </w:rPr>
        <w:t>8</w:t>
      </w:r>
      <w:r w:rsidR="00757A5C" w:rsidRPr="006A3E4B">
        <w:rPr>
          <w:rFonts w:ascii="Times New Roman" w:hAnsi="Times New Roman" w:cs="Times New Roman"/>
          <w:sz w:val="22"/>
          <w:szCs w:val="22"/>
        </w:rPr>
        <w:t>.2.</w:t>
      </w:r>
      <w:r w:rsidRPr="006A3E4B">
        <w:rPr>
          <w:rFonts w:ascii="Times New Roman" w:hAnsi="Times New Roman" w:cs="Times New Roman"/>
          <w:sz w:val="22"/>
          <w:szCs w:val="22"/>
        </w:rPr>
        <w:t>1</w:t>
      </w:r>
      <w:r w:rsidR="000D6428" w:rsidRPr="006A3E4B">
        <w:rPr>
          <w:rFonts w:ascii="Times New Roman" w:hAnsi="Times New Roman" w:cs="Times New Roman"/>
          <w:sz w:val="22"/>
          <w:szCs w:val="22"/>
        </w:rPr>
        <w:t xml:space="preserve"> </w:t>
      </w:r>
      <w:r w:rsidR="000D6428" w:rsidRPr="006A3E4B">
        <w:rPr>
          <w:rFonts w:ascii="Times New Roman" w:hAnsi="Times New Roman" w:cs="Times New Roman"/>
          <w:bCs/>
          <w:color w:val="000000" w:themeColor="text1"/>
          <w:sz w:val="22"/>
          <w:szCs w:val="22"/>
        </w:rPr>
        <w:t xml:space="preserve">– </w:t>
      </w:r>
      <w:r w:rsidR="00757A5C" w:rsidRPr="006A3E4B">
        <w:rPr>
          <w:rFonts w:ascii="Times New Roman" w:hAnsi="Times New Roman" w:cs="Times New Roman"/>
          <w:sz w:val="22"/>
          <w:szCs w:val="22"/>
        </w:rPr>
        <w:t xml:space="preserve">é admissível o balanço intermediário, se decorrer de lei ou contrato social/estatuto social. </w:t>
      </w:r>
    </w:p>
    <w:p w:rsidR="004E4947" w:rsidRPr="006A3E4B" w:rsidRDefault="004E4947" w:rsidP="002F1960">
      <w:pPr>
        <w:pStyle w:val="Default"/>
        <w:ind w:right="-13"/>
        <w:jc w:val="both"/>
        <w:rPr>
          <w:rFonts w:ascii="Times New Roman" w:hAnsi="Times New Roman" w:cs="Times New Roman"/>
          <w:sz w:val="22"/>
          <w:szCs w:val="22"/>
        </w:rPr>
      </w:pPr>
    </w:p>
    <w:p w:rsidR="00757A5C" w:rsidRPr="006A3E4B" w:rsidRDefault="003F0E3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C46B76" w:rsidRPr="006A3E4B">
        <w:rPr>
          <w:rFonts w:ascii="Times New Roman" w:hAnsi="Times New Roman" w:cs="Times New Roman"/>
          <w:sz w:val="22"/>
          <w:szCs w:val="22"/>
        </w:rPr>
        <w:t>8</w:t>
      </w:r>
      <w:r w:rsidRPr="006A3E4B">
        <w:rPr>
          <w:rFonts w:ascii="Times New Roman" w:hAnsi="Times New Roman" w:cs="Times New Roman"/>
          <w:sz w:val="22"/>
          <w:szCs w:val="22"/>
        </w:rPr>
        <w:t>.3</w:t>
      </w:r>
      <w:r w:rsidR="000D6428" w:rsidRPr="006A3E4B">
        <w:rPr>
          <w:rFonts w:ascii="Times New Roman" w:hAnsi="Times New Roman" w:cs="Times New Roman"/>
          <w:sz w:val="22"/>
          <w:szCs w:val="22"/>
        </w:rPr>
        <w:t xml:space="preserve"> </w:t>
      </w:r>
      <w:r w:rsidR="000D6428" w:rsidRPr="006A3E4B">
        <w:rPr>
          <w:rFonts w:ascii="Times New Roman" w:hAnsi="Times New Roman" w:cs="Times New Roman"/>
          <w:bCs/>
          <w:color w:val="000000" w:themeColor="text1"/>
          <w:sz w:val="22"/>
          <w:szCs w:val="22"/>
        </w:rPr>
        <w:t xml:space="preserve">– </w:t>
      </w:r>
      <w:r w:rsidR="00757A5C" w:rsidRPr="006A3E4B">
        <w:rPr>
          <w:rFonts w:ascii="Times New Roman" w:hAnsi="Times New Roman" w:cs="Times New Roman"/>
          <w:sz w:val="22"/>
          <w:szCs w:val="22"/>
        </w:rPr>
        <w:t xml:space="preserve">Caso o licitante seja cooperativa, tais documentos deverão ser acompanhados da última auditoria contábil-financeira, conforme dispõe o artigo 112 da Lei nº 5.764, de 1971, ou de uma declaração, sob as penas da lei, de que tal auditoria não foi exigida pelo órgão fiscalizador; </w:t>
      </w:r>
    </w:p>
    <w:p w:rsidR="004E4947" w:rsidRPr="006A3E4B" w:rsidRDefault="004E4947" w:rsidP="002F1960">
      <w:pPr>
        <w:pStyle w:val="Default"/>
        <w:ind w:right="-13"/>
        <w:jc w:val="both"/>
        <w:rPr>
          <w:rFonts w:ascii="Times New Roman" w:hAnsi="Times New Roman" w:cs="Times New Roman"/>
          <w:sz w:val="22"/>
          <w:szCs w:val="22"/>
        </w:rPr>
      </w:pPr>
    </w:p>
    <w:p w:rsidR="00757A5C" w:rsidRPr="006A3E4B" w:rsidRDefault="003F0E3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lastRenderedPageBreak/>
        <w:t>12</w:t>
      </w:r>
      <w:r w:rsidR="00757A5C" w:rsidRPr="006A3E4B">
        <w:rPr>
          <w:rFonts w:ascii="Times New Roman" w:hAnsi="Times New Roman" w:cs="Times New Roman"/>
          <w:sz w:val="22"/>
          <w:szCs w:val="22"/>
        </w:rPr>
        <w:t>.</w:t>
      </w:r>
      <w:r w:rsidR="00C46B76" w:rsidRPr="006A3E4B">
        <w:rPr>
          <w:rFonts w:ascii="Times New Roman" w:hAnsi="Times New Roman" w:cs="Times New Roman"/>
          <w:sz w:val="22"/>
          <w:szCs w:val="22"/>
        </w:rPr>
        <w:t>8</w:t>
      </w:r>
      <w:r w:rsidR="00757A5C" w:rsidRPr="006A3E4B">
        <w:rPr>
          <w:rFonts w:ascii="Times New Roman" w:hAnsi="Times New Roman" w:cs="Times New Roman"/>
          <w:sz w:val="22"/>
          <w:szCs w:val="22"/>
        </w:rPr>
        <w:t>.</w:t>
      </w:r>
      <w:r w:rsidRPr="006A3E4B">
        <w:rPr>
          <w:rFonts w:ascii="Times New Roman" w:hAnsi="Times New Roman" w:cs="Times New Roman"/>
          <w:sz w:val="22"/>
          <w:szCs w:val="22"/>
        </w:rPr>
        <w:t>4</w:t>
      </w:r>
      <w:r w:rsidR="000D6428" w:rsidRPr="006A3E4B">
        <w:rPr>
          <w:rFonts w:ascii="Times New Roman" w:hAnsi="Times New Roman" w:cs="Times New Roman"/>
          <w:sz w:val="22"/>
          <w:szCs w:val="22"/>
        </w:rPr>
        <w:t xml:space="preserve"> </w:t>
      </w:r>
      <w:r w:rsidR="000D6428" w:rsidRPr="006A3E4B">
        <w:rPr>
          <w:rFonts w:ascii="Times New Roman" w:hAnsi="Times New Roman" w:cs="Times New Roman"/>
          <w:bCs/>
          <w:color w:val="000000" w:themeColor="text1"/>
          <w:sz w:val="22"/>
          <w:szCs w:val="22"/>
        </w:rPr>
        <w:t xml:space="preserve">– </w:t>
      </w:r>
      <w:r w:rsidR="00757A5C" w:rsidRPr="006A3E4B">
        <w:rPr>
          <w:rFonts w:ascii="Times New Roman" w:hAnsi="Times New Roman" w:cs="Times New Roman"/>
          <w:sz w:val="22"/>
          <w:szCs w:val="22"/>
        </w:rPr>
        <w:t xml:space="preserve">A comprovação da situação financeira da empresa será constatada mediante obtenção de índices de Liquidez Geral (LG), Solvência Geral (SG) e Liquidez Corrente (LC), superiores a </w:t>
      </w:r>
      <w:proofErr w:type="gramStart"/>
      <w:r w:rsidR="00757A5C" w:rsidRPr="006A3E4B">
        <w:rPr>
          <w:rFonts w:ascii="Times New Roman" w:hAnsi="Times New Roman" w:cs="Times New Roman"/>
          <w:sz w:val="22"/>
          <w:szCs w:val="22"/>
        </w:rPr>
        <w:t>1</w:t>
      </w:r>
      <w:proofErr w:type="gramEnd"/>
      <w:r w:rsidR="00757A5C" w:rsidRPr="006A3E4B">
        <w:rPr>
          <w:rFonts w:ascii="Times New Roman" w:hAnsi="Times New Roman" w:cs="Times New Roman"/>
          <w:sz w:val="22"/>
          <w:szCs w:val="22"/>
        </w:rPr>
        <w:t xml:space="preserve"> ( um) resultantes da aplicação das fórmulas: </w:t>
      </w:r>
    </w:p>
    <w:p w:rsidR="00AA2ABC" w:rsidRDefault="00AA2ABC" w:rsidP="00DA6382">
      <w:pPr>
        <w:pStyle w:val="Default"/>
        <w:jc w:val="center"/>
        <w:rPr>
          <w:rFonts w:ascii="Times New Roman" w:hAnsi="Times New Roman" w:cs="Times New Roman"/>
          <w:sz w:val="23"/>
          <w:szCs w:val="23"/>
        </w:rPr>
      </w:pPr>
    </w:p>
    <w:p w:rsidR="00185734" w:rsidRPr="006A3E4B" w:rsidRDefault="00185734" w:rsidP="00DA6382">
      <w:pPr>
        <w:pStyle w:val="Default"/>
        <w:jc w:val="center"/>
        <w:rPr>
          <w:rFonts w:ascii="Times New Roman" w:hAnsi="Times New Roman" w:cs="Times New Roman"/>
          <w:sz w:val="23"/>
          <w:szCs w:val="23"/>
        </w:rPr>
      </w:pPr>
      <w:r w:rsidRPr="006A3E4B">
        <w:rPr>
          <w:rFonts w:ascii="Times New Roman" w:hAnsi="Times New Roman" w:cs="Times New Roman"/>
          <w:sz w:val="23"/>
          <w:szCs w:val="23"/>
        </w:rPr>
        <w:t xml:space="preserve">Ativo Circulante + Realizável </w:t>
      </w:r>
      <w:proofErr w:type="gramStart"/>
      <w:r w:rsidRPr="006A3E4B">
        <w:rPr>
          <w:rFonts w:ascii="Times New Roman" w:hAnsi="Times New Roman" w:cs="Times New Roman"/>
          <w:sz w:val="23"/>
          <w:szCs w:val="23"/>
        </w:rPr>
        <w:t>a Longo Prazo</w:t>
      </w:r>
      <w:proofErr w:type="gramEnd"/>
    </w:p>
    <w:p w:rsidR="00185734" w:rsidRPr="006A3E4B" w:rsidRDefault="00185734" w:rsidP="00DA6382">
      <w:pPr>
        <w:pStyle w:val="Default"/>
        <w:jc w:val="both"/>
        <w:rPr>
          <w:rFonts w:ascii="Times New Roman" w:hAnsi="Times New Roman" w:cs="Times New Roman"/>
          <w:sz w:val="23"/>
          <w:szCs w:val="23"/>
        </w:rPr>
      </w:pPr>
      <w:r w:rsidRPr="006A3E4B">
        <w:rPr>
          <w:rFonts w:ascii="Times New Roman" w:hAnsi="Times New Roman" w:cs="Times New Roman"/>
          <w:sz w:val="23"/>
          <w:szCs w:val="23"/>
        </w:rPr>
        <w:t xml:space="preserve">     </w:t>
      </w:r>
      <w:r w:rsidR="00AA2ABC">
        <w:rPr>
          <w:rFonts w:ascii="Times New Roman" w:hAnsi="Times New Roman" w:cs="Times New Roman"/>
          <w:sz w:val="23"/>
          <w:szCs w:val="23"/>
        </w:rPr>
        <w:t xml:space="preserve">                </w:t>
      </w:r>
      <w:r w:rsidRPr="006A3E4B">
        <w:rPr>
          <w:rFonts w:ascii="Times New Roman" w:hAnsi="Times New Roman" w:cs="Times New Roman"/>
          <w:sz w:val="23"/>
          <w:szCs w:val="23"/>
        </w:rPr>
        <w:t xml:space="preserve">   LG=________________________________________________</w:t>
      </w:r>
    </w:p>
    <w:p w:rsidR="00185734" w:rsidRPr="006A3E4B" w:rsidRDefault="00185734" w:rsidP="00DA6382">
      <w:pPr>
        <w:pStyle w:val="Default"/>
        <w:jc w:val="center"/>
        <w:rPr>
          <w:rFonts w:ascii="Times New Roman" w:hAnsi="Times New Roman" w:cs="Times New Roman"/>
          <w:sz w:val="23"/>
          <w:szCs w:val="23"/>
        </w:rPr>
      </w:pPr>
      <w:r w:rsidRPr="006A3E4B">
        <w:rPr>
          <w:rFonts w:ascii="Times New Roman" w:hAnsi="Times New Roman" w:cs="Times New Roman"/>
          <w:sz w:val="23"/>
          <w:szCs w:val="23"/>
        </w:rPr>
        <w:t>Passivo Circulante + Passivo Não Circulante</w:t>
      </w:r>
    </w:p>
    <w:p w:rsidR="005B5C7E" w:rsidRPr="006A3E4B" w:rsidRDefault="005B5C7E" w:rsidP="00DA6382">
      <w:pPr>
        <w:pStyle w:val="Default"/>
        <w:jc w:val="center"/>
        <w:rPr>
          <w:rFonts w:ascii="Times New Roman" w:hAnsi="Times New Roman" w:cs="Times New Roman"/>
          <w:sz w:val="23"/>
          <w:szCs w:val="23"/>
        </w:rPr>
      </w:pPr>
    </w:p>
    <w:p w:rsidR="005B5C7E" w:rsidRPr="006A3E4B" w:rsidRDefault="005B5C7E" w:rsidP="00DA6382">
      <w:pPr>
        <w:pStyle w:val="Default"/>
        <w:jc w:val="center"/>
        <w:rPr>
          <w:rFonts w:ascii="Times New Roman" w:hAnsi="Times New Roman" w:cs="Times New Roman"/>
          <w:sz w:val="23"/>
          <w:szCs w:val="23"/>
        </w:rPr>
      </w:pPr>
      <w:r w:rsidRPr="006A3E4B">
        <w:rPr>
          <w:rFonts w:ascii="Times New Roman" w:hAnsi="Times New Roman" w:cs="Times New Roman"/>
          <w:sz w:val="23"/>
          <w:szCs w:val="23"/>
        </w:rPr>
        <w:t xml:space="preserve">Ativo Total </w:t>
      </w:r>
    </w:p>
    <w:p w:rsidR="005B5C7E" w:rsidRPr="006A3E4B" w:rsidRDefault="005B5C7E" w:rsidP="00DA6382">
      <w:pPr>
        <w:pStyle w:val="Default"/>
        <w:jc w:val="both"/>
        <w:rPr>
          <w:rFonts w:ascii="Times New Roman" w:hAnsi="Times New Roman" w:cs="Times New Roman"/>
          <w:sz w:val="23"/>
          <w:szCs w:val="23"/>
        </w:rPr>
      </w:pPr>
      <w:r w:rsidRPr="006A3E4B">
        <w:rPr>
          <w:rFonts w:ascii="Times New Roman" w:hAnsi="Times New Roman" w:cs="Times New Roman"/>
          <w:sz w:val="23"/>
          <w:szCs w:val="23"/>
        </w:rPr>
        <w:t xml:space="preserve">                        SG=________________________________________________ </w:t>
      </w:r>
    </w:p>
    <w:p w:rsidR="005B5C7E" w:rsidRPr="006A3E4B" w:rsidRDefault="005B5C7E" w:rsidP="00DA6382">
      <w:pPr>
        <w:pStyle w:val="Default"/>
        <w:jc w:val="center"/>
        <w:rPr>
          <w:rFonts w:ascii="Times New Roman" w:hAnsi="Times New Roman" w:cs="Times New Roman"/>
          <w:sz w:val="23"/>
          <w:szCs w:val="23"/>
        </w:rPr>
      </w:pPr>
      <w:r w:rsidRPr="006A3E4B">
        <w:rPr>
          <w:rFonts w:ascii="Times New Roman" w:hAnsi="Times New Roman" w:cs="Times New Roman"/>
          <w:sz w:val="23"/>
          <w:szCs w:val="23"/>
        </w:rPr>
        <w:t xml:space="preserve">Passivo Circulante + Passivo Não Circulante </w:t>
      </w:r>
    </w:p>
    <w:p w:rsidR="00185734" w:rsidRPr="006A3E4B" w:rsidRDefault="00185734" w:rsidP="00DA6382">
      <w:pPr>
        <w:pStyle w:val="Default"/>
        <w:jc w:val="center"/>
        <w:rPr>
          <w:rFonts w:ascii="Times New Roman" w:hAnsi="Times New Roman" w:cs="Times New Roman"/>
          <w:sz w:val="23"/>
          <w:szCs w:val="23"/>
        </w:rPr>
      </w:pPr>
    </w:p>
    <w:p w:rsidR="00EC0725" w:rsidRPr="006A3E4B" w:rsidRDefault="00EC0725" w:rsidP="00DA6382">
      <w:pPr>
        <w:pStyle w:val="Default"/>
        <w:jc w:val="center"/>
        <w:rPr>
          <w:rFonts w:ascii="Times New Roman" w:hAnsi="Times New Roman" w:cs="Times New Roman"/>
          <w:sz w:val="23"/>
          <w:szCs w:val="23"/>
        </w:rPr>
      </w:pPr>
    </w:p>
    <w:p w:rsidR="005B5C7E" w:rsidRPr="006A3E4B" w:rsidRDefault="005B5C7E" w:rsidP="00DA6382">
      <w:pPr>
        <w:pStyle w:val="Default"/>
        <w:jc w:val="center"/>
        <w:rPr>
          <w:rFonts w:ascii="Times New Roman" w:hAnsi="Times New Roman" w:cs="Times New Roman"/>
          <w:sz w:val="23"/>
          <w:szCs w:val="23"/>
        </w:rPr>
      </w:pPr>
      <w:r w:rsidRPr="006A3E4B">
        <w:rPr>
          <w:rFonts w:ascii="Times New Roman" w:hAnsi="Times New Roman" w:cs="Times New Roman"/>
          <w:sz w:val="23"/>
          <w:szCs w:val="23"/>
        </w:rPr>
        <w:t xml:space="preserve">Ativo Circulante </w:t>
      </w:r>
    </w:p>
    <w:p w:rsidR="005B5C7E" w:rsidRPr="006A3E4B" w:rsidRDefault="00AA2ABC" w:rsidP="00DA6382">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5B5C7E" w:rsidRPr="006A3E4B">
        <w:rPr>
          <w:rFonts w:ascii="Times New Roman" w:hAnsi="Times New Roman" w:cs="Times New Roman"/>
          <w:sz w:val="23"/>
          <w:szCs w:val="23"/>
        </w:rPr>
        <w:t xml:space="preserve"> LC=________________________________________________</w:t>
      </w:r>
    </w:p>
    <w:p w:rsidR="005B5C7E" w:rsidRPr="006A3E4B" w:rsidRDefault="005B5C7E" w:rsidP="00DA6382">
      <w:pPr>
        <w:pStyle w:val="Default"/>
        <w:jc w:val="center"/>
        <w:rPr>
          <w:rFonts w:ascii="Times New Roman" w:hAnsi="Times New Roman" w:cs="Times New Roman"/>
          <w:sz w:val="23"/>
          <w:szCs w:val="23"/>
        </w:rPr>
      </w:pPr>
      <w:r w:rsidRPr="006A3E4B">
        <w:rPr>
          <w:rFonts w:ascii="Times New Roman" w:hAnsi="Times New Roman" w:cs="Times New Roman"/>
          <w:sz w:val="23"/>
          <w:szCs w:val="23"/>
        </w:rPr>
        <w:t xml:space="preserve">Passivo Circulante </w:t>
      </w:r>
    </w:p>
    <w:p w:rsidR="0066466E" w:rsidRPr="006A3E4B" w:rsidRDefault="0066466E" w:rsidP="002F1960">
      <w:pPr>
        <w:pStyle w:val="Default"/>
        <w:ind w:right="-13"/>
        <w:jc w:val="both"/>
        <w:rPr>
          <w:rFonts w:ascii="Times New Roman" w:hAnsi="Times New Roman" w:cs="Times New Roman"/>
          <w:sz w:val="22"/>
          <w:szCs w:val="22"/>
        </w:rPr>
      </w:pPr>
    </w:p>
    <w:p w:rsidR="00757A5C" w:rsidRPr="006A3E4B" w:rsidRDefault="003F0E3E" w:rsidP="002F1960">
      <w:pPr>
        <w:autoSpaceDE w:val="0"/>
        <w:autoSpaceDN w:val="0"/>
        <w:adjustRightInd w:val="0"/>
        <w:ind w:right="-13"/>
        <w:jc w:val="both"/>
        <w:rPr>
          <w:color w:val="000000"/>
          <w:sz w:val="22"/>
          <w:szCs w:val="22"/>
        </w:rPr>
      </w:pPr>
      <w:r w:rsidRPr="006A3E4B">
        <w:rPr>
          <w:color w:val="000000"/>
          <w:sz w:val="22"/>
          <w:szCs w:val="22"/>
        </w:rPr>
        <w:t>12.</w:t>
      </w:r>
      <w:r w:rsidR="00C46B76" w:rsidRPr="006A3E4B">
        <w:rPr>
          <w:color w:val="000000"/>
          <w:sz w:val="22"/>
          <w:szCs w:val="22"/>
        </w:rPr>
        <w:t>8</w:t>
      </w:r>
      <w:r w:rsidRPr="006A3E4B">
        <w:rPr>
          <w:color w:val="000000"/>
          <w:sz w:val="22"/>
          <w:szCs w:val="22"/>
        </w:rPr>
        <w:t>.4.</w:t>
      </w:r>
      <w:r w:rsidR="00AA2ABC">
        <w:rPr>
          <w:color w:val="000000"/>
          <w:sz w:val="22"/>
          <w:szCs w:val="22"/>
        </w:rPr>
        <w:t>1</w:t>
      </w:r>
      <w:r w:rsidR="000D6428" w:rsidRPr="006A3E4B">
        <w:rPr>
          <w:sz w:val="22"/>
          <w:szCs w:val="22"/>
        </w:rPr>
        <w:t xml:space="preserve"> </w:t>
      </w:r>
      <w:r w:rsidR="000D6428" w:rsidRPr="006A3E4B">
        <w:rPr>
          <w:bCs/>
          <w:color w:val="000000" w:themeColor="text1"/>
          <w:sz w:val="22"/>
          <w:szCs w:val="22"/>
        </w:rPr>
        <w:t xml:space="preserve">– </w:t>
      </w:r>
      <w:r w:rsidR="00757A5C" w:rsidRPr="006A3E4B">
        <w:rPr>
          <w:color w:val="000000"/>
          <w:sz w:val="22"/>
          <w:szCs w:val="22"/>
        </w:rPr>
        <w:t xml:space="preserve">As empresas que apresentarem resultado inferior ou igual a </w:t>
      </w:r>
      <w:proofErr w:type="gramStart"/>
      <w:r w:rsidR="00757A5C" w:rsidRPr="006A3E4B">
        <w:rPr>
          <w:color w:val="000000"/>
          <w:sz w:val="22"/>
          <w:szCs w:val="22"/>
        </w:rPr>
        <w:t>1</w:t>
      </w:r>
      <w:proofErr w:type="gramEnd"/>
      <w:r w:rsidR="00757A5C" w:rsidRPr="006A3E4B">
        <w:rPr>
          <w:color w:val="000000"/>
          <w:sz w:val="22"/>
          <w:szCs w:val="22"/>
        </w:rPr>
        <w:t xml:space="preserve">(um) em qualquer dos índices de Liquidez Geral (LG), Solvência Geral (SG) e Liquidez Corrente (LC), deverão comprovar, considerados os riscos para a Administração. </w:t>
      </w:r>
    </w:p>
    <w:p w:rsidR="00757A5C" w:rsidRPr="006A3E4B" w:rsidRDefault="00757A5C" w:rsidP="002F1960">
      <w:pPr>
        <w:autoSpaceDE w:val="0"/>
        <w:autoSpaceDN w:val="0"/>
        <w:adjustRightInd w:val="0"/>
        <w:ind w:right="-13"/>
        <w:jc w:val="both"/>
        <w:rPr>
          <w:color w:val="000000"/>
          <w:sz w:val="22"/>
          <w:szCs w:val="22"/>
        </w:rPr>
      </w:pPr>
    </w:p>
    <w:p w:rsidR="00757A5C" w:rsidRPr="006A3E4B" w:rsidRDefault="003F0E3E" w:rsidP="002F1960">
      <w:pPr>
        <w:autoSpaceDE w:val="0"/>
        <w:autoSpaceDN w:val="0"/>
        <w:adjustRightInd w:val="0"/>
        <w:ind w:right="-13"/>
        <w:jc w:val="both"/>
        <w:rPr>
          <w:b/>
          <w:bCs/>
          <w:color w:val="000000"/>
          <w:sz w:val="22"/>
          <w:szCs w:val="22"/>
        </w:rPr>
      </w:pPr>
      <w:r w:rsidRPr="006A3E4B">
        <w:rPr>
          <w:color w:val="000000"/>
          <w:sz w:val="22"/>
          <w:szCs w:val="22"/>
        </w:rPr>
        <w:t>12</w:t>
      </w:r>
      <w:r w:rsidR="00757A5C" w:rsidRPr="006A3E4B">
        <w:rPr>
          <w:color w:val="000000"/>
          <w:sz w:val="22"/>
          <w:szCs w:val="22"/>
        </w:rPr>
        <w:t>.</w:t>
      </w:r>
      <w:r w:rsidR="00C46B76" w:rsidRPr="006A3E4B">
        <w:rPr>
          <w:color w:val="000000"/>
          <w:sz w:val="22"/>
          <w:szCs w:val="22"/>
        </w:rPr>
        <w:t>9</w:t>
      </w:r>
      <w:r w:rsidR="000D6428" w:rsidRPr="006A3E4B">
        <w:rPr>
          <w:sz w:val="22"/>
          <w:szCs w:val="22"/>
        </w:rPr>
        <w:t xml:space="preserve"> </w:t>
      </w:r>
      <w:r w:rsidR="000D6428" w:rsidRPr="006A3E4B">
        <w:rPr>
          <w:bCs/>
          <w:color w:val="000000" w:themeColor="text1"/>
          <w:sz w:val="22"/>
          <w:szCs w:val="22"/>
        </w:rPr>
        <w:t xml:space="preserve">– </w:t>
      </w:r>
      <w:r w:rsidR="00757A5C" w:rsidRPr="006A3E4B">
        <w:rPr>
          <w:b/>
          <w:bCs/>
          <w:color w:val="000000"/>
          <w:sz w:val="22"/>
          <w:szCs w:val="22"/>
        </w:rPr>
        <w:t>Qualificação Técnica</w:t>
      </w:r>
      <w:r w:rsidR="000D6428" w:rsidRPr="006A3E4B">
        <w:rPr>
          <w:b/>
          <w:bCs/>
          <w:color w:val="000000"/>
          <w:sz w:val="22"/>
          <w:szCs w:val="22"/>
        </w:rPr>
        <w:t xml:space="preserve">: </w:t>
      </w:r>
      <w:r w:rsidR="00757A5C" w:rsidRPr="006A3E4B">
        <w:rPr>
          <w:color w:val="000000"/>
          <w:sz w:val="22"/>
          <w:szCs w:val="22"/>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w:t>
      </w:r>
    </w:p>
    <w:p w:rsidR="00757A5C" w:rsidRPr="006A3E4B" w:rsidRDefault="00757A5C" w:rsidP="002F1960">
      <w:pPr>
        <w:autoSpaceDE w:val="0"/>
        <w:autoSpaceDN w:val="0"/>
        <w:adjustRightInd w:val="0"/>
        <w:ind w:right="-13"/>
        <w:jc w:val="both"/>
        <w:rPr>
          <w:color w:val="000000"/>
          <w:sz w:val="22"/>
          <w:szCs w:val="22"/>
        </w:rPr>
      </w:pPr>
    </w:p>
    <w:p w:rsidR="00757A5C" w:rsidRPr="006A3E4B" w:rsidRDefault="003F0E3E" w:rsidP="002F1960">
      <w:pPr>
        <w:autoSpaceDE w:val="0"/>
        <w:autoSpaceDN w:val="0"/>
        <w:adjustRightInd w:val="0"/>
        <w:ind w:right="-13"/>
        <w:jc w:val="both"/>
        <w:rPr>
          <w:color w:val="000000"/>
          <w:sz w:val="22"/>
          <w:szCs w:val="22"/>
        </w:rPr>
      </w:pPr>
      <w:r w:rsidRPr="006A3E4B">
        <w:rPr>
          <w:color w:val="000000"/>
          <w:sz w:val="22"/>
          <w:szCs w:val="22"/>
        </w:rPr>
        <w:t>12</w:t>
      </w:r>
      <w:r w:rsidR="00757A5C" w:rsidRPr="006A3E4B">
        <w:rPr>
          <w:color w:val="000000"/>
          <w:sz w:val="22"/>
          <w:szCs w:val="22"/>
        </w:rPr>
        <w:t>.1</w:t>
      </w:r>
      <w:r w:rsidR="00C46B76" w:rsidRPr="006A3E4B">
        <w:rPr>
          <w:color w:val="000000"/>
          <w:sz w:val="22"/>
          <w:szCs w:val="22"/>
        </w:rPr>
        <w:t>0</w:t>
      </w:r>
      <w:r w:rsidR="00CF4C75" w:rsidRPr="006A3E4B">
        <w:rPr>
          <w:sz w:val="22"/>
          <w:szCs w:val="22"/>
        </w:rPr>
        <w:t xml:space="preserve"> </w:t>
      </w:r>
      <w:r w:rsidR="00CF4C75" w:rsidRPr="006A3E4B">
        <w:rPr>
          <w:bCs/>
          <w:color w:val="000000" w:themeColor="text1"/>
          <w:sz w:val="22"/>
          <w:szCs w:val="22"/>
        </w:rPr>
        <w:t xml:space="preserve">– </w:t>
      </w:r>
      <w:r w:rsidR="00757A5C" w:rsidRPr="006A3E4B">
        <w:rPr>
          <w:color w:val="000000"/>
          <w:sz w:val="22"/>
          <w:szCs w:val="22"/>
        </w:rP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w:t>
      </w:r>
      <w:proofErr w:type="gramStart"/>
      <w:r w:rsidR="00757A5C" w:rsidRPr="006A3E4B">
        <w:rPr>
          <w:color w:val="000000"/>
          <w:sz w:val="22"/>
          <w:szCs w:val="22"/>
        </w:rPr>
        <w:t>5</w:t>
      </w:r>
      <w:proofErr w:type="gramEnd"/>
      <w:r w:rsidR="00757A5C" w:rsidRPr="006A3E4B">
        <w:rPr>
          <w:color w:val="000000"/>
          <w:sz w:val="22"/>
          <w:szCs w:val="22"/>
        </w:rPr>
        <w:t xml:space="preserve"> (cinco) dias úteis, após a declaração do vencedor, comprovar a regularização. </w:t>
      </w:r>
    </w:p>
    <w:p w:rsidR="003F0E3E" w:rsidRPr="006A3E4B" w:rsidRDefault="003F0E3E" w:rsidP="002F1960">
      <w:pPr>
        <w:autoSpaceDE w:val="0"/>
        <w:autoSpaceDN w:val="0"/>
        <w:adjustRightInd w:val="0"/>
        <w:ind w:right="-13"/>
        <w:jc w:val="both"/>
        <w:rPr>
          <w:color w:val="000000"/>
          <w:sz w:val="22"/>
          <w:szCs w:val="22"/>
        </w:rPr>
      </w:pPr>
    </w:p>
    <w:p w:rsidR="00757A5C" w:rsidRPr="006A3E4B" w:rsidRDefault="003F0E3E" w:rsidP="002F1960">
      <w:pPr>
        <w:autoSpaceDE w:val="0"/>
        <w:autoSpaceDN w:val="0"/>
        <w:adjustRightInd w:val="0"/>
        <w:ind w:right="-13"/>
        <w:jc w:val="both"/>
        <w:rPr>
          <w:color w:val="000000"/>
          <w:sz w:val="22"/>
          <w:szCs w:val="22"/>
        </w:rPr>
      </w:pPr>
      <w:r w:rsidRPr="006A3E4B">
        <w:rPr>
          <w:color w:val="000000"/>
          <w:sz w:val="22"/>
          <w:szCs w:val="22"/>
        </w:rPr>
        <w:t>12</w:t>
      </w:r>
      <w:r w:rsidR="00757A5C" w:rsidRPr="006A3E4B">
        <w:rPr>
          <w:color w:val="000000"/>
          <w:sz w:val="22"/>
          <w:szCs w:val="22"/>
        </w:rPr>
        <w:t>.1</w:t>
      </w:r>
      <w:r w:rsidR="00C46B76" w:rsidRPr="006A3E4B">
        <w:rPr>
          <w:color w:val="000000"/>
          <w:sz w:val="22"/>
          <w:szCs w:val="22"/>
        </w:rPr>
        <w:t>1</w:t>
      </w:r>
      <w:r w:rsidR="00CF4C75" w:rsidRPr="006A3E4B">
        <w:rPr>
          <w:sz w:val="22"/>
          <w:szCs w:val="22"/>
        </w:rPr>
        <w:t xml:space="preserve"> </w:t>
      </w:r>
      <w:r w:rsidR="00CF4C75" w:rsidRPr="006A3E4B">
        <w:rPr>
          <w:bCs/>
          <w:color w:val="000000" w:themeColor="text1"/>
          <w:sz w:val="22"/>
          <w:szCs w:val="22"/>
        </w:rPr>
        <w:t xml:space="preserve">– </w:t>
      </w:r>
      <w:r w:rsidR="00757A5C" w:rsidRPr="006A3E4B">
        <w:rPr>
          <w:color w:val="000000"/>
          <w:sz w:val="22"/>
          <w:szCs w:val="22"/>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3F0E3E" w:rsidRPr="006A3E4B" w:rsidRDefault="003F0E3E" w:rsidP="002F1960">
      <w:pPr>
        <w:autoSpaceDE w:val="0"/>
        <w:autoSpaceDN w:val="0"/>
        <w:adjustRightInd w:val="0"/>
        <w:ind w:right="-13"/>
        <w:jc w:val="both"/>
        <w:rPr>
          <w:color w:val="000000"/>
          <w:sz w:val="22"/>
          <w:szCs w:val="22"/>
        </w:rPr>
      </w:pPr>
    </w:p>
    <w:p w:rsidR="00757A5C" w:rsidRPr="006A3E4B" w:rsidRDefault="003F0E3E" w:rsidP="002F1960">
      <w:pPr>
        <w:autoSpaceDE w:val="0"/>
        <w:autoSpaceDN w:val="0"/>
        <w:adjustRightInd w:val="0"/>
        <w:ind w:right="-13"/>
        <w:jc w:val="both"/>
        <w:rPr>
          <w:color w:val="000000"/>
          <w:sz w:val="22"/>
          <w:szCs w:val="22"/>
        </w:rPr>
      </w:pPr>
      <w:r w:rsidRPr="006A3E4B">
        <w:rPr>
          <w:color w:val="000000"/>
          <w:sz w:val="22"/>
          <w:szCs w:val="22"/>
        </w:rPr>
        <w:t>12</w:t>
      </w:r>
      <w:r w:rsidR="00757A5C" w:rsidRPr="006A3E4B">
        <w:rPr>
          <w:color w:val="000000"/>
          <w:sz w:val="22"/>
          <w:szCs w:val="22"/>
        </w:rPr>
        <w:t>.1</w:t>
      </w:r>
      <w:r w:rsidR="00C46B76" w:rsidRPr="006A3E4B">
        <w:rPr>
          <w:color w:val="000000"/>
          <w:sz w:val="22"/>
          <w:szCs w:val="22"/>
        </w:rPr>
        <w:t>2</w:t>
      </w:r>
      <w:r w:rsidR="00C65D8D" w:rsidRPr="006A3E4B">
        <w:rPr>
          <w:sz w:val="22"/>
          <w:szCs w:val="22"/>
        </w:rPr>
        <w:t xml:space="preserve"> </w:t>
      </w:r>
      <w:r w:rsidR="00C65D8D" w:rsidRPr="006A3E4B">
        <w:rPr>
          <w:bCs/>
          <w:color w:val="000000" w:themeColor="text1"/>
          <w:sz w:val="22"/>
          <w:szCs w:val="22"/>
        </w:rPr>
        <w:t xml:space="preserve">– </w:t>
      </w:r>
      <w:r w:rsidR="00757A5C" w:rsidRPr="006A3E4B">
        <w:rPr>
          <w:color w:val="000000"/>
          <w:sz w:val="22"/>
          <w:szCs w:val="22"/>
        </w:rPr>
        <w:t xml:space="preserve">Havendo necessidade de analisar minuciosamente os documentos exigidos, o Pregoeiro suspenderá a sessão, informando no “chat” a nova data e horário para a continuidade da mesma. </w:t>
      </w:r>
    </w:p>
    <w:p w:rsidR="003F0E3E" w:rsidRPr="006A3E4B" w:rsidRDefault="003F0E3E" w:rsidP="002F1960">
      <w:pPr>
        <w:autoSpaceDE w:val="0"/>
        <w:autoSpaceDN w:val="0"/>
        <w:adjustRightInd w:val="0"/>
        <w:ind w:right="-13"/>
        <w:jc w:val="both"/>
        <w:rPr>
          <w:color w:val="000000"/>
          <w:sz w:val="22"/>
          <w:szCs w:val="22"/>
        </w:rPr>
      </w:pPr>
    </w:p>
    <w:p w:rsidR="00757A5C" w:rsidRPr="006A3E4B" w:rsidRDefault="003F0E3E" w:rsidP="002F1960">
      <w:pPr>
        <w:autoSpaceDE w:val="0"/>
        <w:autoSpaceDN w:val="0"/>
        <w:adjustRightInd w:val="0"/>
        <w:ind w:right="-13"/>
        <w:jc w:val="both"/>
        <w:rPr>
          <w:color w:val="000000"/>
          <w:sz w:val="22"/>
          <w:szCs w:val="22"/>
        </w:rPr>
      </w:pPr>
      <w:r w:rsidRPr="006A3E4B">
        <w:rPr>
          <w:color w:val="000000"/>
          <w:sz w:val="22"/>
          <w:szCs w:val="22"/>
        </w:rPr>
        <w:t>12</w:t>
      </w:r>
      <w:r w:rsidR="00757A5C" w:rsidRPr="006A3E4B">
        <w:rPr>
          <w:color w:val="000000"/>
          <w:sz w:val="22"/>
          <w:szCs w:val="22"/>
        </w:rPr>
        <w:t>.1</w:t>
      </w:r>
      <w:r w:rsidR="00C46B76" w:rsidRPr="006A3E4B">
        <w:rPr>
          <w:color w:val="000000"/>
          <w:sz w:val="22"/>
          <w:szCs w:val="22"/>
        </w:rPr>
        <w:t>3</w:t>
      </w:r>
      <w:r w:rsidR="00C65D8D" w:rsidRPr="006A3E4B">
        <w:rPr>
          <w:sz w:val="22"/>
          <w:szCs w:val="22"/>
        </w:rPr>
        <w:t xml:space="preserve"> </w:t>
      </w:r>
      <w:r w:rsidR="00C65D8D" w:rsidRPr="006A3E4B">
        <w:rPr>
          <w:bCs/>
          <w:color w:val="000000" w:themeColor="text1"/>
          <w:sz w:val="22"/>
          <w:szCs w:val="22"/>
        </w:rPr>
        <w:t xml:space="preserve">– </w:t>
      </w:r>
      <w:r w:rsidR="00757A5C" w:rsidRPr="006A3E4B">
        <w:rPr>
          <w:color w:val="000000"/>
          <w:sz w:val="22"/>
          <w:szCs w:val="22"/>
        </w:rPr>
        <w:t xml:space="preserve">Será inabilitado o licitante que não comprovar sua habilitação, seja por não apresentar quaisquer dos documentos exigidos, ou apresentá-los em desacordo com o estabelecido neste Edital. </w:t>
      </w:r>
    </w:p>
    <w:p w:rsidR="003F0E3E" w:rsidRPr="006A3E4B" w:rsidRDefault="003F0E3E" w:rsidP="002F1960">
      <w:pPr>
        <w:autoSpaceDE w:val="0"/>
        <w:autoSpaceDN w:val="0"/>
        <w:adjustRightInd w:val="0"/>
        <w:ind w:right="-13"/>
        <w:jc w:val="both"/>
        <w:rPr>
          <w:color w:val="000000"/>
          <w:sz w:val="22"/>
          <w:szCs w:val="22"/>
        </w:rPr>
      </w:pPr>
    </w:p>
    <w:p w:rsidR="00757A5C" w:rsidRPr="006A3E4B" w:rsidRDefault="003F0E3E" w:rsidP="002F1960">
      <w:pPr>
        <w:autoSpaceDE w:val="0"/>
        <w:autoSpaceDN w:val="0"/>
        <w:adjustRightInd w:val="0"/>
        <w:ind w:right="-13"/>
        <w:jc w:val="both"/>
        <w:rPr>
          <w:color w:val="000000"/>
          <w:sz w:val="22"/>
          <w:szCs w:val="22"/>
        </w:rPr>
      </w:pPr>
      <w:r w:rsidRPr="006A3E4B">
        <w:rPr>
          <w:color w:val="000000"/>
          <w:sz w:val="22"/>
          <w:szCs w:val="22"/>
        </w:rPr>
        <w:t>12</w:t>
      </w:r>
      <w:r w:rsidR="00757A5C" w:rsidRPr="006A3E4B">
        <w:rPr>
          <w:color w:val="000000"/>
          <w:sz w:val="22"/>
          <w:szCs w:val="22"/>
        </w:rPr>
        <w:t>.1</w:t>
      </w:r>
      <w:r w:rsidR="00C46B76" w:rsidRPr="006A3E4B">
        <w:rPr>
          <w:color w:val="000000"/>
          <w:sz w:val="22"/>
          <w:szCs w:val="22"/>
        </w:rPr>
        <w:t>4</w:t>
      </w:r>
      <w:r w:rsidR="00C65D8D" w:rsidRPr="006A3E4B">
        <w:rPr>
          <w:sz w:val="22"/>
          <w:szCs w:val="22"/>
        </w:rPr>
        <w:t xml:space="preserve"> </w:t>
      </w:r>
      <w:r w:rsidR="00C65D8D" w:rsidRPr="006A3E4B">
        <w:rPr>
          <w:bCs/>
          <w:color w:val="000000" w:themeColor="text1"/>
          <w:sz w:val="22"/>
          <w:szCs w:val="22"/>
        </w:rPr>
        <w:t xml:space="preserve">– </w:t>
      </w:r>
      <w:r w:rsidR="00757A5C" w:rsidRPr="006A3E4B">
        <w:rPr>
          <w:color w:val="000000"/>
          <w:sz w:val="22"/>
          <w:szCs w:val="22"/>
        </w:rPr>
        <w:t xml:space="preserve">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 </w:t>
      </w:r>
    </w:p>
    <w:p w:rsidR="003F0E3E" w:rsidRPr="006A3E4B" w:rsidRDefault="003F0E3E" w:rsidP="002F1960">
      <w:pPr>
        <w:pStyle w:val="Default"/>
        <w:ind w:right="-13"/>
        <w:jc w:val="both"/>
        <w:rPr>
          <w:rFonts w:ascii="Times New Roman" w:hAnsi="Times New Roman" w:cs="Times New Roman"/>
          <w:sz w:val="22"/>
          <w:szCs w:val="22"/>
        </w:rPr>
      </w:pPr>
    </w:p>
    <w:p w:rsidR="00757A5C" w:rsidRPr="006A3E4B" w:rsidRDefault="003F0E3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757A5C" w:rsidRPr="006A3E4B">
        <w:rPr>
          <w:rFonts w:ascii="Times New Roman" w:hAnsi="Times New Roman" w:cs="Times New Roman"/>
          <w:sz w:val="22"/>
          <w:szCs w:val="22"/>
        </w:rPr>
        <w:t>.1</w:t>
      </w:r>
      <w:r w:rsidR="00C46B76" w:rsidRPr="006A3E4B">
        <w:rPr>
          <w:rFonts w:ascii="Times New Roman" w:hAnsi="Times New Roman" w:cs="Times New Roman"/>
          <w:sz w:val="22"/>
          <w:szCs w:val="22"/>
        </w:rPr>
        <w:t>5</w:t>
      </w:r>
      <w:r w:rsidR="00C65D8D" w:rsidRPr="006A3E4B">
        <w:rPr>
          <w:rFonts w:ascii="Times New Roman" w:hAnsi="Times New Roman" w:cs="Times New Roman"/>
          <w:sz w:val="22"/>
          <w:szCs w:val="22"/>
        </w:rPr>
        <w:t xml:space="preserve"> </w:t>
      </w:r>
      <w:r w:rsidR="00C65D8D" w:rsidRPr="006A3E4B">
        <w:rPr>
          <w:rFonts w:ascii="Times New Roman" w:hAnsi="Times New Roman" w:cs="Times New Roman"/>
          <w:bCs/>
          <w:color w:val="000000" w:themeColor="text1"/>
          <w:sz w:val="22"/>
          <w:szCs w:val="22"/>
        </w:rPr>
        <w:t xml:space="preserve">– </w:t>
      </w:r>
      <w:r w:rsidR="00757A5C" w:rsidRPr="006A3E4B">
        <w:rPr>
          <w:rFonts w:ascii="Times New Roman" w:hAnsi="Times New Roman" w:cs="Times New Roman"/>
          <w:sz w:val="22"/>
          <w:szCs w:val="22"/>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3F0E3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757A5C" w:rsidRPr="006A3E4B">
        <w:rPr>
          <w:rFonts w:ascii="Times New Roman" w:hAnsi="Times New Roman" w:cs="Times New Roman"/>
          <w:sz w:val="22"/>
          <w:szCs w:val="22"/>
        </w:rPr>
        <w:t>.1</w:t>
      </w:r>
      <w:r w:rsidR="00C46B76" w:rsidRPr="006A3E4B">
        <w:rPr>
          <w:rFonts w:ascii="Times New Roman" w:hAnsi="Times New Roman" w:cs="Times New Roman"/>
          <w:sz w:val="22"/>
          <w:szCs w:val="22"/>
        </w:rPr>
        <w:t>5</w:t>
      </w:r>
      <w:r w:rsidR="00757A5C" w:rsidRPr="006A3E4B">
        <w:rPr>
          <w:rFonts w:ascii="Times New Roman" w:hAnsi="Times New Roman" w:cs="Times New Roman"/>
          <w:sz w:val="22"/>
          <w:szCs w:val="22"/>
        </w:rPr>
        <w:t>.1</w:t>
      </w:r>
      <w:r w:rsidR="00C65D8D" w:rsidRPr="006A3E4B">
        <w:rPr>
          <w:rFonts w:ascii="Times New Roman" w:hAnsi="Times New Roman" w:cs="Times New Roman"/>
          <w:sz w:val="22"/>
          <w:szCs w:val="22"/>
        </w:rPr>
        <w:t xml:space="preserve"> </w:t>
      </w:r>
      <w:r w:rsidR="00C65D8D" w:rsidRPr="006A3E4B">
        <w:rPr>
          <w:rFonts w:ascii="Times New Roman" w:hAnsi="Times New Roman" w:cs="Times New Roman"/>
          <w:bCs/>
          <w:color w:val="000000" w:themeColor="text1"/>
          <w:sz w:val="22"/>
          <w:szCs w:val="22"/>
        </w:rPr>
        <w:t xml:space="preserve">– </w:t>
      </w:r>
      <w:r w:rsidR="00757A5C" w:rsidRPr="006A3E4B">
        <w:rPr>
          <w:rFonts w:ascii="Times New Roman" w:hAnsi="Times New Roman" w:cs="Times New Roman"/>
          <w:sz w:val="22"/>
          <w:szCs w:val="22"/>
        </w:rPr>
        <w:t xml:space="preserve">Não havendo a comprovação cumulativa dos requisitos de habilitação, a inabilitação recairá sobre o(s) </w:t>
      </w:r>
      <w:proofErr w:type="gramStart"/>
      <w:r w:rsidR="00757A5C" w:rsidRPr="006A3E4B">
        <w:rPr>
          <w:rFonts w:ascii="Times New Roman" w:hAnsi="Times New Roman" w:cs="Times New Roman"/>
          <w:sz w:val="22"/>
          <w:szCs w:val="22"/>
        </w:rPr>
        <w:t>item(</w:t>
      </w:r>
      <w:proofErr w:type="spellStart"/>
      <w:proofErr w:type="gramEnd"/>
      <w:r w:rsidR="00757A5C" w:rsidRPr="006A3E4B">
        <w:rPr>
          <w:rFonts w:ascii="Times New Roman" w:hAnsi="Times New Roman" w:cs="Times New Roman"/>
          <w:sz w:val="22"/>
          <w:szCs w:val="22"/>
        </w:rPr>
        <w:t>ns</w:t>
      </w:r>
      <w:proofErr w:type="spellEnd"/>
      <w:r w:rsidR="00757A5C" w:rsidRPr="006A3E4B">
        <w:rPr>
          <w:rFonts w:ascii="Times New Roman" w:hAnsi="Times New Roman" w:cs="Times New Roman"/>
          <w:sz w:val="22"/>
          <w:szCs w:val="22"/>
        </w:rPr>
        <w:t>) de menor(</w:t>
      </w:r>
      <w:proofErr w:type="spellStart"/>
      <w:r w:rsidR="00757A5C" w:rsidRPr="006A3E4B">
        <w:rPr>
          <w:rFonts w:ascii="Times New Roman" w:hAnsi="Times New Roman" w:cs="Times New Roman"/>
          <w:sz w:val="22"/>
          <w:szCs w:val="22"/>
        </w:rPr>
        <w:t>es</w:t>
      </w:r>
      <w:proofErr w:type="spellEnd"/>
      <w:r w:rsidR="00757A5C" w:rsidRPr="006A3E4B">
        <w:rPr>
          <w:rFonts w:ascii="Times New Roman" w:hAnsi="Times New Roman" w:cs="Times New Roman"/>
          <w:sz w:val="22"/>
          <w:szCs w:val="22"/>
        </w:rPr>
        <w:t>) valor(</w:t>
      </w:r>
      <w:proofErr w:type="spellStart"/>
      <w:r w:rsidR="00757A5C" w:rsidRPr="006A3E4B">
        <w:rPr>
          <w:rFonts w:ascii="Times New Roman" w:hAnsi="Times New Roman" w:cs="Times New Roman"/>
          <w:sz w:val="22"/>
          <w:szCs w:val="22"/>
        </w:rPr>
        <w:t>es</w:t>
      </w:r>
      <w:proofErr w:type="spellEnd"/>
      <w:r w:rsidR="00757A5C" w:rsidRPr="006A3E4B">
        <w:rPr>
          <w:rFonts w:ascii="Times New Roman" w:hAnsi="Times New Roman" w:cs="Times New Roman"/>
          <w:sz w:val="22"/>
          <w:szCs w:val="22"/>
        </w:rPr>
        <w:t xml:space="preserve">) cuja retirada(s) seja(m) suficiente(s) para a habilitação do licitante nos remanescentes. </w:t>
      </w:r>
    </w:p>
    <w:p w:rsidR="003F0E3E" w:rsidRPr="006A3E4B" w:rsidRDefault="003F0E3E" w:rsidP="002F1960">
      <w:pPr>
        <w:pStyle w:val="Default"/>
        <w:ind w:right="-13"/>
        <w:jc w:val="both"/>
        <w:rPr>
          <w:rFonts w:ascii="Times New Roman" w:hAnsi="Times New Roman" w:cs="Times New Roman"/>
          <w:sz w:val="22"/>
          <w:szCs w:val="22"/>
        </w:rPr>
      </w:pPr>
    </w:p>
    <w:p w:rsidR="00757A5C" w:rsidRPr="006A3E4B" w:rsidRDefault="003F0E3E"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w:t>
      </w:r>
      <w:r w:rsidR="00757A5C" w:rsidRPr="006A3E4B">
        <w:rPr>
          <w:rFonts w:ascii="Times New Roman" w:hAnsi="Times New Roman" w:cs="Times New Roman"/>
          <w:sz w:val="22"/>
          <w:szCs w:val="22"/>
        </w:rPr>
        <w:t>.1</w:t>
      </w:r>
      <w:r w:rsidR="00C46B76" w:rsidRPr="006A3E4B">
        <w:rPr>
          <w:rFonts w:ascii="Times New Roman" w:hAnsi="Times New Roman" w:cs="Times New Roman"/>
          <w:sz w:val="22"/>
          <w:szCs w:val="22"/>
        </w:rPr>
        <w:t>6</w:t>
      </w:r>
      <w:r w:rsidR="00C65D8D" w:rsidRPr="006A3E4B">
        <w:rPr>
          <w:rFonts w:ascii="Times New Roman" w:hAnsi="Times New Roman" w:cs="Times New Roman"/>
          <w:sz w:val="22"/>
          <w:szCs w:val="22"/>
        </w:rPr>
        <w:t xml:space="preserve"> </w:t>
      </w:r>
      <w:r w:rsidR="00C65D8D" w:rsidRPr="006A3E4B">
        <w:rPr>
          <w:rFonts w:ascii="Times New Roman" w:hAnsi="Times New Roman" w:cs="Times New Roman"/>
          <w:bCs/>
          <w:color w:val="000000" w:themeColor="text1"/>
          <w:sz w:val="22"/>
          <w:szCs w:val="22"/>
        </w:rPr>
        <w:t xml:space="preserve">– </w:t>
      </w:r>
      <w:r w:rsidR="00757A5C" w:rsidRPr="006A3E4B">
        <w:rPr>
          <w:rFonts w:ascii="Times New Roman" w:hAnsi="Times New Roman" w:cs="Times New Roman"/>
          <w:sz w:val="22"/>
          <w:szCs w:val="22"/>
        </w:rPr>
        <w:t xml:space="preserve">Constatado o atendimento às exigências de habilitação fixadas no Edital, o licitante será declarado vencedor. </w:t>
      </w:r>
    </w:p>
    <w:p w:rsidR="00B87957" w:rsidRPr="006A3E4B" w:rsidRDefault="00B87957" w:rsidP="002F1960">
      <w:pPr>
        <w:pStyle w:val="Default"/>
        <w:ind w:right="-13"/>
        <w:jc w:val="both"/>
        <w:rPr>
          <w:rFonts w:ascii="Times New Roman" w:hAnsi="Times New Roman" w:cs="Times New Roman"/>
          <w:sz w:val="22"/>
          <w:szCs w:val="22"/>
        </w:rPr>
      </w:pPr>
    </w:p>
    <w:p w:rsidR="00B87957" w:rsidRPr="006A3E4B" w:rsidRDefault="00B87957"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12.1</w:t>
      </w:r>
      <w:r w:rsidR="00C46B76" w:rsidRPr="006A3E4B">
        <w:rPr>
          <w:rFonts w:ascii="Times New Roman" w:hAnsi="Times New Roman" w:cs="Times New Roman"/>
          <w:sz w:val="22"/>
          <w:szCs w:val="22"/>
        </w:rPr>
        <w:t>7</w:t>
      </w:r>
      <w:r w:rsidR="00C65D8D" w:rsidRPr="006A3E4B">
        <w:rPr>
          <w:rFonts w:ascii="Times New Roman" w:hAnsi="Times New Roman" w:cs="Times New Roman"/>
          <w:sz w:val="22"/>
          <w:szCs w:val="22"/>
        </w:rPr>
        <w:t xml:space="preserve"> </w:t>
      </w:r>
      <w:r w:rsidR="00C65D8D"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A declaração do vencedor acontecerá no momento imediatamente posterior à fase de habilitação.</w:t>
      </w:r>
    </w:p>
    <w:p w:rsidR="00757A5C" w:rsidRPr="006A3E4B" w:rsidRDefault="00757A5C" w:rsidP="002F1960">
      <w:pPr>
        <w:autoSpaceDE w:val="0"/>
        <w:autoSpaceDN w:val="0"/>
        <w:adjustRightInd w:val="0"/>
        <w:ind w:right="-13"/>
        <w:jc w:val="both"/>
        <w:rPr>
          <w:color w:val="000000"/>
          <w:sz w:val="22"/>
          <w:szCs w:val="22"/>
        </w:rPr>
      </w:pPr>
    </w:p>
    <w:p w:rsidR="00757A5C" w:rsidRPr="006A3E4B" w:rsidRDefault="0086410F" w:rsidP="002F1960">
      <w:pPr>
        <w:pStyle w:val="Default"/>
        <w:ind w:right="-13"/>
        <w:jc w:val="both"/>
        <w:rPr>
          <w:rFonts w:ascii="Times New Roman" w:hAnsi="Times New Roman" w:cs="Times New Roman"/>
          <w:b/>
          <w:bCs/>
          <w:sz w:val="22"/>
          <w:szCs w:val="22"/>
        </w:rPr>
      </w:pPr>
      <w:r w:rsidRPr="006A3E4B">
        <w:rPr>
          <w:rFonts w:ascii="Times New Roman" w:hAnsi="Times New Roman" w:cs="Times New Roman"/>
          <w:b/>
          <w:sz w:val="22"/>
          <w:szCs w:val="22"/>
        </w:rPr>
        <w:t>13</w:t>
      </w:r>
      <w:r w:rsidR="00B64814">
        <w:rPr>
          <w:rFonts w:ascii="Times New Roman" w:hAnsi="Times New Roman" w:cs="Times New Roman"/>
          <w:b/>
          <w:sz w:val="22"/>
          <w:szCs w:val="22"/>
        </w:rPr>
        <w:t xml:space="preserve"> -</w:t>
      </w:r>
      <w:r w:rsidR="00757A5C" w:rsidRPr="006A3E4B">
        <w:rPr>
          <w:rFonts w:ascii="Times New Roman" w:hAnsi="Times New Roman" w:cs="Times New Roman"/>
          <w:b/>
          <w:sz w:val="22"/>
          <w:szCs w:val="22"/>
        </w:rPr>
        <w:t xml:space="preserve"> </w:t>
      </w:r>
      <w:r w:rsidR="00757A5C" w:rsidRPr="006A3E4B">
        <w:rPr>
          <w:rFonts w:ascii="Times New Roman" w:hAnsi="Times New Roman" w:cs="Times New Roman"/>
          <w:b/>
          <w:bCs/>
          <w:sz w:val="22"/>
          <w:szCs w:val="22"/>
        </w:rPr>
        <w:t xml:space="preserve">DO ENCAMINHAMENTO DA PROPOSTA VENCEDORA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86410F" w:rsidRPr="006A3E4B">
        <w:rPr>
          <w:rFonts w:ascii="Times New Roman" w:hAnsi="Times New Roman" w:cs="Times New Roman"/>
          <w:sz w:val="22"/>
          <w:szCs w:val="22"/>
        </w:rPr>
        <w:t>3</w:t>
      </w:r>
      <w:r w:rsidRPr="006A3E4B">
        <w:rPr>
          <w:rFonts w:ascii="Times New Roman" w:hAnsi="Times New Roman" w:cs="Times New Roman"/>
          <w:sz w:val="22"/>
          <w:szCs w:val="22"/>
        </w:rPr>
        <w:t>.1</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774439">
        <w:rPr>
          <w:rFonts w:ascii="Times New Roman" w:hAnsi="Times New Roman" w:cs="Times New Roman"/>
          <w:b/>
          <w:sz w:val="22"/>
          <w:szCs w:val="22"/>
        </w:rPr>
        <w:t xml:space="preserve">A proposta final do licitante declarado vencedor deverá ser encaminhada no prazo de </w:t>
      </w:r>
      <w:r w:rsidRPr="00774439">
        <w:rPr>
          <w:rFonts w:ascii="Times New Roman" w:hAnsi="Times New Roman" w:cs="Times New Roman"/>
          <w:b/>
          <w:bCs/>
          <w:sz w:val="22"/>
          <w:szCs w:val="22"/>
        </w:rPr>
        <w:t>02 (duas) horas</w:t>
      </w:r>
      <w:r w:rsidRPr="00774439">
        <w:rPr>
          <w:rFonts w:ascii="Times New Roman" w:hAnsi="Times New Roman" w:cs="Times New Roman"/>
          <w:b/>
          <w:sz w:val="22"/>
          <w:szCs w:val="22"/>
        </w:rPr>
        <w:t>, a contar da solicitação do Pregoeiro no sistema eletrônico e deverá</w:t>
      </w:r>
      <w:r w:rsidRPr="006A3E4B">
        <w:rPr>
          <w:rFonts w:ascii="Times New Roman" w:hAnsi="Times New Roman" w:cs="Times New Roman"/>
          <w:sz w:val="22"/>
          <w:szCs w:val="22"/>
        </w:rPr>
        <w:t xml:space="preserve">: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.1.1</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S</w:t>
      </w:r>
      <w:r w:rsidRPr="006A3E4B">
        <w:rPr>
          <w:rFonts w:ascii="Times New Roman" w:hAnsi="Times New Roman" w:cs="Times New Roman"/>
          <w:sz w:val="22"/>
          <w:szCs w:val="22"/>
        </w:rPr>
        <w:t xml:space="preserve">er redigida em língua portuguesa, datilografada ou digitada, em uma via, sem emendas, rasuras, entrelinhas ou ressalvas, devendo a última folha ser assinada e as demais rubricadas pelo licitante ou seu representante legal.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.1.2</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C</w:t>
      </w:r>
      <w:r w:rsidRPr="006A3E4B">
        <w:rPr>
          <w:rFonts w:ascii="Times New Roman" w:hAnsi="Times New Roman" w:cs="Times New Roman"/>
          <w:sz w:val="22"/>
          <w:szCs w:val="22"/>
        </w:rPr>
        <w:t xml:space="preserve">onter a indicação do banco, número da conta e agência do licitante vencedor, para fins de pagamento.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.2</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A proposta final deverá ser documentada nos autos e será levada em consideração no decorrer da execução do contrato e aplicação de eventual sanção à Contratada, se for o caso.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.2.1</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Todas as especificações do objeto contidas na proposta, tais como marca, modelo, tipo, fabricante e procedência, vinculam a Contratada.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.3</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Os preços deverão ser expressos em moeda corrente nacional, o valor unitário em algarismos e o valor global em algarismos e por extenso (art. 5º da Lei nº 8.666/93).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.3.1</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Ocorrendo divergência entre os preços unitários e o preço global, prevalecerão os primeiros; no caso de divergência entre os valores numéricos e os valores expressos por extenso, prevalecerão estes últimos.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.4</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A</w:t>
      </w:r>
      <w:r w:rsidRPr="006A3E4B">
        <w:rPr>
          <w:rFonts w:ascii="Times New Roman" w:hAnsi="Times New Roman" w:cs="Times New Roman"/>
          <w:sz w:val="22"/>
          <w:szCs w:val="22"/>
        </w:rPr>
        <w:t xml:space="preserve"> oferta deverá ser firme e precisa, limitada rigorosamente ao objeto deste Edital, sem conter alternativas de preço ou de qualquer outra condição que induza o julgamento a mais de um resultado, </w:t>
      </w:r>
      <w:proofErr w:type="gramStart"/>
      <w:r w:rsidRPr="006A3E4B">
        <w:rPr>
          <w:rFonts w:ascii="Times New Roman" w:hAnsi="Times New Roman" w:cs="Times New Roman"/>
          <w:sz w:val="22"/>
          <w:szCs w:val="22"/>
        </w:rPr>
        <w:t>sob pena</w:t>
      </w:r>
      <w:proofErr w:type="gramEnd"/>
      <w:r w:rsidRPr="006A3E4B">
        <w:rPr>
          <w:rFonts w:ascii="Times New Roman" w:hAnsi="Times New Roman" w:cs="Times New Roman"/>
          <w:sz w:val="22"/>
          <w:szCs w:val="22"/>
        </w:rPr>
        <w:t xml:space="preserve"> de desclassificação.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.5</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A proposta deverá obedecer aos termos deste Edital e seus Anexos, não sendo considerada aquela que não corresponda às especificações ali contidas ou que estabeleça vínculo à proposta de outro licitante.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.6</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As propostas que contenham a descrição do objeto, o valor e os documentos complementares estarão disponíveis na internet, após a homologação.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3</w:t>
      </w:r>
      <w:r w:rsidRPr="006A3E4B">
        <w:rPr>
          <w:rFonts w:ascii="Times New Roman" w:hAnsi="Times New Roman" w:cs="Times New Roman"/>
          <w:sz w:val="22"/>
          <w:szCs w:val="22"/>
        </w:rPr>
        <w:t>.7</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A licitante declarada vencedora obrigatoriamente deverá apresentar catalogo colorido bem como a ficha técnica completa do item objeto dessa licitação.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b/>
          <w:sz w:val="22"/>
          <w:szCs w:val="22"/>
        </w:rPr>
      </w:pPr>
      <w:r w:rsidRPr="006A3E4B">
        <w:rPr>
          <w:rFonts w:ascii="Times New Roman" w:hAnsi="Times New Roman" w:cs="Times New Roman"/>
          <w:b/>
          <w:sz w:val="22"/>
          <w:szCs w:val="22"/>
        </w:rPr>
        <w:t>1</w:t>
      </w:r>
      <w:r w:rsidR="00D50337" w:rsidRPr="006A3E4B">
        <w:rPr>
          <w:rFonts w:ascii="Times New Roman" w:hAnsi="Times New Roman" w:cs="Times New Roman"/>
          <w:b/>
          <w:sz w:val="22"/>
          <w:szCs w:val="22"/>
        </w:rPr>
        <w:t xml:space="preserve">4 - </w:t>
      </w:r>
      <w:r w:rsidRPr="006A3E4B">
        <w:rPr>
          <w:rFonts w:ascii="Times New Roman" w:hAnsi="Times New Roman" w:cs="Times New Roman"/>
          <w:b/>
          <w:sz w:val="22"/>
          <w:szCs w:val="22"/>
        </w:rPr>
        <w:t xml:space="preserve">DOS RECURSOS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4</w:t>
      </w:r>
      <w:r w:rsidRPr="006A3E4B">
        <w:rPr>
          <w:rFonts w:ascii="Times New Roman" w:hAnsi="Times New Roman" w:cs="Times New Roman"/>
          <w:sz w:val="22"/>
          <w:szCs w:val="22"/>
        </w:rPr>
        <w:t>.1</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Declarado o vencedor e decorrida a fase de regularização fiscal e trabalhista da licitante qualificada como microempresa ou empresa de pequeno porte, se for o caso, ser</w:t>
      </w:r>
      <w:r w:rsidR="00187CCC">
        <w:rPr>
          <w:rFonts w:ascii="Times New Roman" w:hAnsi="Times New Roman" w:cs="Times New Roman"/>
          <w:sz w:val="22"/>
          <w:szCs w:val="22"/>
        </w:rPr>
        <w:t>á concedido o prazo de no máximo quinze</w:t>
      </w:r>
      <w:r w:rsidRPr="006A3E4B">
        <w:rPr>
          <w:rFonts w:ascii="Times New Roman" w:hAnsi="Times New Roman" w:cs="Times New Roman"/>
          <w:sz w:val="22"/>
          <w:szCs w:val="22"/>
        </w:rPr>
        <w:t xml:space="preserve"> minutos, para que qualquer licitante manifeste a intenção de recorrer, de forma motivada, isto é, indicando contra </w:t>
      </w:r>
      <w:proofErr w:type="gramStart"/>
      <w:r w:rsidRPr="006A3E4B">
        <w:rPr>
          <w:rFonts w:ascii="Times New Roman" w:hAnsi="Times New Roman" w:cs="Times New Roman"/>
          <w:sz w:val="22"/>
          <w:szCs w:val="22"/>
        </w:rPr>
        <w:t>qual(</w:t>
      </w:r>
      <w:proofErr w:type="gramEnd"/>
      <w:r w:rsidRPr="006A3E4B">
        <w:rPr>
          <w:rFonts w:ascii="Times New Roman" w:hAnsi="Times New Roman" w:cs="Times New Roman"/>
          <w:sz w:val="22"/>
          <w:szCs w:val="22"/>
        </w:rPr>
        <w:t>is) decisão(</w:t>
      </w:r>
      <w:proofErr w:type="spellStart"/>
      <w:r w:rsidRPr="006A3E4B">
        <w:rPr>
          <w:rFonts w:ascii="Times New Roman" w:hAnsi="Times New Roman" w:cs="Times New Roman"/>
          <w:sz w:val="22"/>
          <w:szCs w:val="22"/>
        </w:rPr>
        <w:t>ões</w:t>
      </w:r>
      <w:proofErr w:type="spellEnd"/>
      <w:r w:rsidRPr="006A3E4B">
        <w:rPr>
          <w:rFonts w:ascii="Times New Roman" w:hAnsi="Times New Roman" w:cs="Times New Roman"/>
          <w:sz w:val="22"/>
          <w:szCs w:val="22"/>
        </w:rPr>
        <w:t xml:space="preserve">) pretende recorrer e por quais motivos, em campo próprio do sistema.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4</w:t>
      </w:r>
      <w:r w:rsidRPr="006A3E4B">
        <w:rPr>
          <w:rFonts w:ascii="Times New Roman" w:hAnsi="Times New Roman" w:cs="Times New Roman"/>
          <w:sz w:val="22"/>
          <w:szCs w:val="22"/>
        </w:rPr>
        <w:t>.2</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Havendo quem se manifeste, caberá ao Pregoeiro verificar a tempestividade e a existência de motivação da intenção de recorrer, para decidir se admite ou não o recurso, fundamentadamente.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lastRenderedPageBreak/>
        <w:t>1</w:t>
      </w:r>
      <w:r w:rsidR="00D50337" w:rsidRPr="006A3E4B">
        <w:rPr>
          <w:rFonts w:ascii="Times New Roman" w:hAnsi="Times New Roman" w:cs="Times New Roman"/>
          <w:sz w:val="22"/>
          <w:szCs w:val="22"/>
        </w:rPr>
        <w:t>4</w:t>
      </w:r>
      <w:r w:rsidRPr="006A3E4B">
        <w:rPr>
          <w:rFonts w:ascii="Times New Roman" w:hAnsi="Times New Roman" w:cs="Times New Roman"/>
          <w:sz w:val="22"/>
          <w:szCs w:val="22"/>
        </w:rPr>
        <w:t>.2.1</w:t>
      </w:r>
      <w:r w:rsidR="00E67A01" w:rsidRPr="006A3E4B">
        <w:rPr>
          <w:rFonts w:ascii="Times New Roman" w:hAnsi="Times New Roman" w:cs="Times New Roman"/>
          <w:sz w:val="22"/>
          <w:szCs w:val="22"/>
        </w:rPr>
        <w:t xml:space="preserve"> </w:t>
      </w:r>
      <w:r w:rsidR="00E67A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Nesse momento o Pregoeiro não adentrará no mérito recursal, mas apenas verificará as condições de admissibilidade do recurso.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4</w:t>
      </w:r>
      <w:r w:rsidRPr="006A3E4B">
        <w:rPr>
          <w:rFonts w:ascii="Times New Roman" w:hAnsi="Times New Roman" w:cs="Times New Roman"/>
          <w:sz w:val="22"/>
          <w:szCs w:val="22"/>
        </w:rPr>
        <w:t>.2.2</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A falta de manifestação motivada do licitante quanto à intenção de recorrer importará a decadência desse direito.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4</w:t>
      </w:r>
      <w:r w:rsidRPr="006A3E4B">
        <w:rPr>
          <w:rFonts w:ascii="Times New Roman" w:hAnsi="Times New Roman" w:cs="Times New Roman"/>
          <w:sz w:val="22"/>
          <w:szCs w:val="22"/>
        </w:rPr>
        <w:t>.2.3</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4</w:t>
      </w:r>
      <w:r w:rsidRPr="006A3E4B">
        <w:rPr>
          <w:rFonts w:ascii="Times New Roman" w:hAnsi="Times New Roman" w:cs="Times New Roman"/>
          <w:sz w:val="22"/>
          <w:szCs w:val="22"/>
        </w:rPr>
        <w:t>.3</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O acolhimento do recurso invalida tão somente os atos insuscetíveis de aproveitamento.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4</w:t>
      </w:r>
      <w:r w:rsidRPr="006A3E4B">
        <w:rPr>
          <w:rFonts w:ascii="Times New Roman" w:hAnsi="Times New Roman" w:cs="Times New Roman"/>
          <w:sz w:val="22"/>
          <w:szCs w:val="22"/>
        </w:rPr>
        <w:t>.4</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Os autos do processo permanecerão com vista franqueada aos interessados, no endereço constante neste Edital.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b/>
          <w:sz w:val="22"/>
          <w:szCs w:val="22"/>
        </w:rPr>
      </w:pPr>
      <w:r w:rsidRPr="006A3E4B">
        <w:rPr>
          <w:rFonts w:ascii="Times New Roman" w:hAnsi="Times New Roman" w:cs="Times New Roman"/>
          <w:b/>
          <w:sz w:val="22"/>
          <w:szCs w:val="22"/>
        </w:rPr>
        <w:t>1</w:t>
      </w:r>
      <w:r w:rsidR="00D50337" w:rsidRPr="006A3E4B">
        <w:rPr>
          <w:rFonts w:ascii="Times New Roman" w:hAnsi="Times New Roman" w:cs="Times New Roman"/>
          <w:b/>
          <w:sz w:val="22"/>
          <w:szCs w:val="22"/>
        </w:rPr>
        <w:t>5</w:t>
      </w:r>
      <w:r w:rsidR="00105B06" w:rsidRPr="006A3E4B">
        <w:rPr>
          <w:rFonts w:ascii="Times New Roman" w:hAnsi="Times New Roman" w:cs="Times New Roman"/>
          <w:b/>
          <w:sz w:val="22"/>
          <w:szCs w:val="22"/>
        </w:rPr>
        <w:t xml:space="preserve"> -</w:t>
      </w:r>
      <w:r w:rsidRPr="006A3E4B">
        <w:rPr>
          <w:rFonts w:ascii="Times New Roman" w:hAnsi="Times New Roman" w:cs="Times New Roman"/>
          <w:b/>
          <w:sz w:val="22"/>
          <w:szCs w:val="22"/>
        </w:rPr>
        <w:t xml:space="preserve"> DA REABERTURA DA SESSÃO PÚBLICA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5</w:t>
      </w:r>
      <w:r w:rsidRPr="006A3E4B">
        <w:rPr>
          <w:rFonts w:ascii="Times New Roman" w:hAnsi="Times New Roman" w:cs="Times New Roman"/>
          <w:sz w:val="22"/>
          <w:szCs w:val="22"/>
        </w:rPr>
        <w:t>.1</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A sessão pública poderá ser reaberta: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5</w:t>
      </w:r>
      <w:r w:rsidRPr="006A3E4B">
        <w:rPr>
          <w:rFonts w:ascii="Times New Roman" w:hAnsi="Times New Roman" w:cs="Times New Roman"/>
          <w:sz w:val="22"/>
          <w:szCs w:val="22"/>
        </w:rPr>
        <w:t>.1.1</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Nas hipóteses de provimento de recurso que leve à anulação de atos anteriores à realização da sessão pública precedente ou em que seja anulada a própria sessão pública, situação em que serão repetidos os atos anulados e os que dele dependam.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5</w:t>
      </w:r>
      <w:r w:rsidRPr="006A3E4B">
        <w:rPr>
          <w:rFonts w:ascii="Times New Roman" w:hAnsi="Times New Roman" w:cs="Times New Roman"/>
          <w:sz w:val="22"/>
          <w:szCs w:val="22"/>
        </w:rPr>
        <w:t>.1.2</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5</w:t>
      </w:r>
      <w:r w:rsidRPr="006A3E4B">
        <w:rPr>
          <w:rFonts w:ascii="Times New Roman" w:hAnsi="Times New Roman" w:cs="Times New Roman"/>
          <w:sz w:val="22"/>
          <w:szCs w:val="22"/>
        </w:rPr>
        <w:t>.2</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Todos os licitantes remanescentes deverão ser convocados para acompanhar a sessão reaberta.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5</w:t>
      </w:r>
      <w:r w:rsidRPr="006A3E4B">
        <w:rPr>
          <w:rFonts w:ascii="Times New Roman" w:hAnsi="Times New Roman" w:cs="Times New Roman"/>
          <w:sz w:val="22"/>
          <w:szCs w:val="22"/>
        </w:rPr>
        <w:t>.2.1</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A convocação se dará por meio do sistema eletrônico (“chat”), e-mail, ou, ainda, fac-símile, de acordo com a fase do procedimento licitatório.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b/>
          <w:sz w:val="22"/>
          <w:szCs w:val="22"/>
        </w:rPr>
      </w:pPr>
      <w:r w:rsidRPr="006A3E4B">
        <w:rPr>
          <w:rFonts w:ascii="Times New Roman" w:hAnsi="Times New Roman" w:cs="Times New Roman"/>
          <w:b/>
          <w:sz w:val="22"/>
          <w:szCs w:val="22"/>
        </w:rPr>
        <w:t>1</w:t>
      </w:r>
      <w:r w:rsidR="00D50337" w:rsidRPr="006A3E4B">
        <w:rPr>
          <w:rFonts w:ascii="Times New Roman" w:hAnsi="Times New Roman" w:cs="Times New Roman"/>
          <w:b/>
          <w:sz w:val="22"/>
          <w:szCs w:val="22"/>
        </w:rPr>
        <w:t>6</w:t>
      </w:r>
      <w:r w:rsidR="00F65A74" w:rsidRPr="006A3E4B">
        <w:rPr>
          <w:rFonts w:ascii="Times New Roman" w:hAnsi="Times New Roman" w:cs="Times New Roman"/>
          <w:b/>
          <w:sz w:val="22"/>
          <w:szCs w:val="22"/>
        </w:rPr>
        <w:t xml:space="preserve"> -</w:t>
      </w:r>
      <w:r w:rsidRPr="006A3E4B">
        <w:rPr>
          <w:rFonts w:ascii="Times New Roman" w:hAnsi="Times New Roman" w:cs="Times New Roman"/>
          <w:b/>
          <w:sz w:val="22"/>
          <w:szCs w:val="22"/>
        </w:rPr>
        <w:t xml:space="preserve"> DA ADJUDICAÇÃO E HOMOLOGAÇÃO </w:t>
      </w:r>
    </w:p>
    <w:p w:rsidR="00A708C4" w:rsidRPr="006A3E4B" w:rsidRDefault="00A708C4"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6</w:t>
      </w:r>
      <w:r w:rsidRPr="006A3E4B">
        <w:rPr>
          <w:rFonts w:ascii="Times New Roman" w:hAnsi="Times New Roman" w:cs="Times New Roman"/>
          <w:sz w:val="22"/>
          <w:szCs w:val="22"/>
        </w:rPr>
        <w:t>.1</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O objeto da licitação será adjudicado ao licitante declarado vencedor, por ato do Pregoeiro, caso não haja interposição de recurso, ou pela autoridade competente, após a regular decisão dos recursos apresentados. </w:t>
      </w:r>
    </w:p>
    <w:p w:rsidR="00D50337" w:rsidRPr="006A3E4B" w:rsidRDefault="00D50337"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D50337" w:rsidRPr="006A3E4B">
        <w:rPr>
          <w:rFonts w:ascii="Times New Roman" w:hAnsi="Times New Roman" w:cs="Times New Roman"/>
          <w:sz w:val="22"/>
          <w:szCs w:val="22"/>
        </w:rPr>
        <w:t>6</w:t>
      </w:r>
      <w:r w:rsidRPr="006A3E4B">
        <w:rPr>
          <w:rFonts w:ascii="Times New Roman" w:hAnsi="Times New Roman" w:cs="Times New Roman"/>
          <w:sz w:val="22"/>
          <w:szCs w:val="22"/>
        </w:rPr>
        <w:t>.2</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Após a fase recursal, constatada a regularidade dos atos praticados, a autoridade competente homologará o procedimento licitatório.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b/>
          <w:sz w:val="22"/>
          <w:szCs w:val="22"/>
        </w:rPr>
      </w:pPr>
      <w:r w:rsidRPr="006A3E4B">
        <w:rPr>
          <w:rFonts w:ascii="Times New Roman" w:hAnsi="Times New Roman" w:cs="Times New Roman"/>
          <w:b/>
          <w:sz w:val="22"/>
          <w:szCs w:val="22"/>
        </w:rPr>
        <w:t>1</w:t>
      </w:r>
      <w:r w:rsidR="00F65A74" w:rsidRPr="006A3E4B">
        <w:rPr>
          <w:rFonts w:ascii="Times New Roman" w:hAnsi="Times New Roman" w:cs="Times New Roman"/>
          <w:b/>
          <w:sz w:val="22"/>
          <w:szCs w:val="22"/>
        </w:rPr>
        <w:t>7</w:t>
      </w:r>
      <w:r w:rsidR="00105B06" w:rsidRPr="006A3E4B">
        <w:rPr>
          <w:rFonts w:ascii="Times New Roman" w:hAnsi="Times New Roman" w:cs="Times New Roman"/>
          <w:sz w:val="22"/>
          <w:szCs w:val="22"/>
        </w:rPr>
        <w:t xml:space="preserve"> </w:t>
      </w:r>
      <w:r w:rsidR="00105B06"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b/>
          <w:sz w:val="22"/>
          <w:szCs w:val="22"/>
        </w:rPr>
        <w:t xml:space="preserve">DO TERMO DE CONTRATO OU INSTRUMENTO EQUIVALENTE </w:t>
      </w:r>
    </w:p>
    <w:p w:rsidR="0017513B" w:rsidRPr="006A3E4B" w:rsidRDefault="0017513B"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F65A74" w:rsidRPr="006A3E4B">
        <w:rPr>
          <w:rFonts w:ascii="Times New Roman" w:hAnsi="Times New Roman" w:cs="Times New Roman"/>
          <w:sz w:val="22"/>
          <w:szCs w:val="22"/>
        </w:rPr>
        <w:t>7</w:t>
      </w:r>
      <w:r w:rsidRPr="006A3E4B">
        <w:rPr>
          <w:rFonts w:ascii="Times New Roman" w:hAnsi="Times New Roman" w:cs="Times New Roman"/>
          <w:sz w:val="22"/>
          <w:szCs w:val="22"/>
        </w:rPr>
        <w:t>.1</w:t>
      </w:r>
      <w:r w:rsidR="003A5F12" w:rsidRPr="006A3E4B">
        <w:rPr>
          <w:rFonts w:ascii="Times New Roman" w:hAnsi="Times New Roman" w:cs="Times New Roman"/>
          <w:sz w:val="22"/>
          <w:szCs w:val="22"/>
        </w:rPr>
        <w:t xml:space="preserve"> </w:t>
      </w:r>
      <w:r w:rsidR="003A5F12"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Após a homologação da licitação, em sendo realizada a contratação, será </w:t>
      </w:r>
      <w:proofErr w:type="gramStart"/>
      <w:r w:rsidRPr="006A3E4B">
        <w:rPr>
          <w:rFonts w:ascii="Times New Roman" w:hAnsi="Times New Roman" w:cs="Times New Roman"/>
          <w:sz w:val="22"/>
          <w:szCs w:val="22"/>
        </w:rPr>
        <w:t>firmado</w:t>
      </w:r>
      <w:proofErr w:type="gramEnd"/>
      <w:r w:rsidRPr="006A3E4B">
        <w:rPr>
          <w:rFonts w:ascii="Times New Roman" w:hAnsi="Times New Roman" w:cs="Times New Roman"/>
          <w:sz w:val="22"/>
          <w:szCs w:val="22"/>
        </w:rPr>
        <w:t xml:space="preserve"> Contrato ou emitido instrumento equivalente.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F65A74" w:rsidRPr="006A3E4B">
        <w:rPr>
          <w:rFonts w:ascii="Times New Roman" w:hAnsi="Times New Roman" w:cs="Times New Roman"/>
          <w:sz w:val="22"/>
          <w:szCs w:val="22"/>
        </w:rPr>
        <w:t>7</w:t>
      </w:r>
      <w:r w:rsidRPr="006A3E4B">
        <w:rPr>
          <w:rFonts w:ascii="Times New Roman" w:hAnsi="Times New Roman" w:cs="Times New Roman"/>
          <w:sz w:val="22"/>
          <w:szCs w:val="22"/>
        </w:rPr>
        <w:t>.2</w:t>
      </w:r>
      <w:r w:rsidR="003A5F12" w:rsidRPr="006A3E4B">
        <w:rPr>
          <w:rFonts w:ascii="Times New Roman" w:hAnsi="Times New Roman" w:cs="Times New Roman"/>
          <w:sz w:val="22"/>
          <w:szCs w:val="22"/>
        </w:rPr>
        <w:t xml:space="preserve"> </w:t>
      </w:r>
      <w:r w:rsidR="003A5F12"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O adjudicatário terá o prazo de 05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F65A74" w:rsidRPr="006A3E4B">
        <w:rPr>
          <w:rFonts w:ascii="Times New Roman" w:hAnsi="Times New Roman" w:cs="Times New Roman"/>
          <w:sz w:val="22"/>
          <w:szCs w:val="22"/>
        </w:rPr>
        <w:t>7</w:t>
      </w:r>
      <w:r w:rsidRPr="006A3E4B">
        <w:rPr>
          <w:rFonts w:ascii="Times New Roman" w:hAnsi="Times New Roman" w:cs="Times New Roman"/>
          <w:sz w:val="22"/>
          <w:szCs w:val="22"/>
        </w:rPr>
        <w:t>.3</w:t>
      </w:r>
      <w:r w:rsidR="00253E28" w:rsidRPr="006A3E4B">
        <w:rPr>
          <w:rFonts w:ascii="Times New Roman" w:hAnsi="Times New Roman" w:cs="Times New Roman"/>
          <w:sz w:val="22"/>
          <w:szCs w:val="22"/>
        </w:rPr>
        <w:t xml:space="preserve"> </w:t>
      </w:r>
      <w:r w:rsidR="00253E28" w:rsidRPr="006A3E4B">
        <w:rPr>
          <w:rFonts w:ascii="Times New Roman" w:hAnsi="Times New Roman" w:cs="Times New Roman"/>
          <w:bCs/>
          <w:color w:val="000000" w:themeColor="text1"/>
          <w:sz w:val="22"/>
          <w:szCs w:val="22"/>
        </w:rPr>
        <w:t xml:space="preserve">– </w:t>
      </w:r>
      <w:r w:rsidR="00CA2D87" w:rsidRPr="006A3E4B">
        <w:rPr>
          <w:rFonts w:ascii="Times New Roman" w:hAnsi="Times New Roman" w:cs="Times New Roman"/>
          <w:sz w:val="22"/>
          <w:szCs w:val="22"/>
        </w:rPr>
        <w:t>A</w:t>
      </w:r>
      <w:r w:rsidRPr="006A3E4B">
        <w:rPr>
          <w:rFonts w:ascii="Times New Roman" w:hAnsi="Times New Roman" w:cs="Times New Roman"/>
          <w:sz w:val="22"/>
          <w:szCs w:val="22"/>
        </w:rPr>
        <w:t xml:space="preserve"> contratada se vincula à sua proposta e às previsões contidas no edital e seus anexos; </w:t>
      </w:r>
    </w:p>
    <w:p w:rsidR="00757A5C" w:rsidRPr="006A3E4B" w:rsidRDefault="00757A5C"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lastRenderedPageBreak/>
        <w:t>1</w:t>
      </w:r>
      <w:r w:rsidR="00F65A74" w:rsidRPr="006A3E4B">
        <w:rPr>
          <w:rFonts w:ascii="Times New Roman" w:hAnsi="Times New Roman" w:cs="Times New Roman"/>
          <w:sz w:val="22"/>
          <w:szCs w:val="22"/>
        </w:rPr>
        <w:t>7</w:t>
      </w:r>
      <w:r w:rsidRPr="006A3E4B">
        <w:rPr>
          <w:rFonts w:ascii="Times New Roman" w:hAnsi="Times New Roman" w:cs="Times New Roman"/>
          <w:sz w:val="22"/>
          <w:szCs w:val="22"/>
        </w:rPr>
        <w:t>.4</w:t>
      </w:r>
      <w:r w:rsidR="002A7317" w:rsidRPr="006A3E4B">
        <w:rPr>
          <w:rFonts w:ascii="Times New Roman" w:hAnsi="Times New Roman" w:cs="Times New Roman"/>
          <w:sz w:val="22"/>
          <w:szCs w:val="22"/>
        </w:rPr>
        <w:t xml:space="preserve"> </w:t>
      </w:r>
      <w:r w:rsidR="002A7317" w:rsidRPr="006A3E4B">
        <w:rPr>
          <w:rFonts w:ascii="Times New Roman" w:hAnsi="Times New Roman" w:cs="Times New Roman"/>
          <w:bCs/>
          <w:color w:val="000000" w:themeColor="text1"/>
          <w:sz w:val="22"/>
          <w:szCs w:val="22"/>
        </w:rPr>
        <w:t xml:space="preserve">– </w:t>
      </w:r>
      <w:r w:rsidR="00CA2D87" w:rsidRPr="006A3E4B">
        <w:rPr>
          <w:rFonts w:ascii="Times New Roman" w:hAnsi="Times New Roman" w:cs="Times New Roman"/>
          <w:sz w:val="22"/>
          <w:szCs w:val="22"/>
        </w:rPr>
        <w:t>A</w:t>
      </w:r>
      <w:r w:rsidRPr="006A3E4B">
        <w:rPr>
          <w:rFonts w:ascii="Times New Roman" w:hAnsi="Times New Roman" w:cs="Times New Roman"/>
          <w:sz w:val="22"/>
          <w:szCs w:val="22"/>
        </w:rPr>
        <w:t xml:space="preserve"> contratada reconhece que as hipóteses de rescisão são aquelas previstas nos artigos 77 e 78 da Lei nº 8.666/93 e reconhece os direitos da Administração previstos nos artigos 79 e 80 da mesma Lei. </w:t>
      </w:r>
    </w:p>
    <w:p w:rsidR="0017513B" w:rsidRPr="006A3E4B" w:rsidRDefault="0017513B"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F65A74" w:rsidRPr="006A3E4B">
        <w:rPr>
          <w:rFonts w:ascii="Times New Roman" w:hAnsi="Times New Roman" w:cs="Times New Roman"/>
          <w:sz w:val="22"/>
          <w:szCs w:val="22"/>
        </w:rPr>
        <w:t>7</w:t>
      </w:r>
      <w:r w:rsidRPr="006A3E4B">
        <w:rPr>
          <w:rFonts w:ascii="Times New Roman" w:hAnsi="Times New Roman" w:cs="Times New Roman"/>
          <w:sz w:val="22"/>
          <w:szCs w:val="22"/>
        </w:rPr>
        <w:t>.4.1</w:t>
      </w:r>
      <w:r w:rsidR="002A7317" w:rsidRPr="006A3E4B">
        <w:rPr>
          <w:rFonts w:ascii="Times New Roman" w:hAnsi="Times New Roman" w:cs="Times New Roman"/>
          <w:sz w:val="22"/>
          <w:szCs w:val="22"/>
        </w:rPr>
        <w:t xml:space="preserve"> </w:t>
      </w:r>
      <w:r w:rsidR="002A7317"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O prazo de vigência da contratação</w:t>
      </w:r>
      <w:r w:rsidR="008019E4" w:rsidRPr="006A3E4B">
        <w:rPr>
          <w:rFonts w:ascii="Times New Roman" w:hAnsi="Times New Roman" w:cs="Times New Roman"/>
          <w:sz w:val="22"/>
          <w:szCs w:val="22"/>
        </w:rPr>
        <w:t xml:space="preserve"> </w:t>
      </w:r>
      <w:r w:rsidR="00C8629F">
        <w:rPr>
          <w:rFonts w:ascii="Times New Roman" w:hAnsi="Times New Roman" w:cs="Times New Roman"/>
          <w:sz w:val="22"/>
          <w:szCs w:val="22"/>
        </w:rPr>
        <w:t>é até 31/12/2020</w:t>
      </w:r>
      <w:r w:rsidR="008019E4" w:rsidRPr="006A3E4B">
        <w:rPr>
          <w:rFonts w:ascii="Times New Roman" w:hAnsi="Times New Roman" w:cs="Times New Roman"/>
          <w:sz w:val="22"/>
          <w:szCs w:val="22"/>
        </w:rPr>
        <w:t xml:space="preserve">, podendo ser </w:t>
      </w:r>
      <w:r w:rsidRPr="006A3E4B">
        <w:rPr>
          <w:rFonts w:ascii="Times New Roman" w:hAnsi="Times New Roman" w:cs="Times New Roman"/>
          <w:sz w:val="22"/>
          <w:szCs w:val="22"/>
        </w:rPr>
        <w:t>prorrog</w:t>
      </w:r>
      <w:r w:rsidR="008019E4" w:rsidRPr="006A3E4B">
        <w:rPr>
          <w:rFonts w:ascii="Times New Roman" w:hAnsi="Times New Roman" w:cs="Times New Roman"/>
          <w:sz w:val="22"/>
          <w:szCs w:val="22"/>
        </w:rPr>
        <w:t>ado</w:t>
      </w:r>
      <w:r w:rsidRPr="006A3E4B">
        <w:rPr>
          <w:rFonts w:ascii="Times New Roman" w:hAnsi="Times New Roman" w:cs="Times New Roman"/>
          <w:sz w:val="22"/>
          <w:szCs w:val="22"/>
        </w:rPr>
        <w:t xml:space="preserve"> conforme </w:t>
      </w:r>
      <w:r w:rsidR="008019E4" w:rsidRPr="006A3E4B">
        <w:rPr>
          <w:rFonts w:ascii="Times New Roman" w:hAnsi="Times New Roman" w:cs="Times New Roman"/>
          <w:sz w:val="22"/>
          <w:szCs w:val="22"/>
        </w:rPr>
        <w:t>necessidade e interesse público devidamente justificado.</w:t>
      </w:r>
    </w:p>
    <w:p w:rsidR="0017513B" w:rsidRPr="006A3E4B" w:rsidRDefault="0017513B" w:rsidP="002F1960">
      <w:pPr>
        <w:pStyle w:val="Default"/>
        <w:ind w:right="-13"/>
        <w:jc w:val="both"/>
        <w:rPr>
          <w:rFonts w:ascii="Times New Roman" w:hAnsi="Times New Roman" w:cs="Times New Roman"/>
          <w:sz w:val="22"/>
          <w:szCs w:val="22"/>
        </w:rPr>
      </w:pPr>
    </w:p>
    <w:p w:rsidR="00757A5C" w:rsidRPr="006A3E4B" w:rsidRDefault="00757A5C"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w:t>
      </w:r>
      <w:r w:rsidR="00F65A74" w:rsidRPr="006A3E4B">
        <w:rPr>
          <w:rFonts w:ascii="Times New Roman" w:hAnsi="Times New Roman" w:cs="Times New Roman"/>
          <w:sz w:val="22"/>
          <w:szCs w:val="22"/>
        </w:rPr>
        <w:t>7</w:t>
      </w:r>
      <w:r w:rsidRPr="006A3E4B">
        <w:rPr>
          <w:rFonts w:ascii="Times New Roman" w:hAnsi="Times New Roman" w:cs="Times New Roman"/>
          <w:sz w:val="22"/>
          <w:szCs w:val="22"/>
        </w:rPr>
        <w:t>.4.2</w:t>
      </w:r>
      <w:r w:rsidR="002A7317" w:rsidRPr="006A3E4B">
        <w:rPr>
          <w:rFonts w:ascii="Times New Roman" w:hAnsi="Times New Roman" w:cs="Times New Roman"/>
          <w:sz w:val="22"/>
          <w:szCs w:val="22"/>
        </w:rPr>
        <w:t xml:space="preserve"> </w:t>
      </w:r>
      <w:r w:rsidR="002A7317"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sz w:val="22"/>
          <w:szCs w:val="22"/>
        </w:rPr>
        <w:t xml:space="preserve">Nos casos em que houver necessidade de assinatura do instrumento de contrato, e o fornecedor não estiver inscrito no SICAF, este deverá proceder ao seu cadastramento, sem ônus, antes da contratação. </w:t>
      </w:r>
    </w:p>
    <w:p w:rsidR="0017513B" w:rsidRPr="006A3E4B" w:rsidRDefault="0017513B"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1</w:t>
      </w:r>
      <w:r w:rsidR="00F65A74" w:rsidRPr="006A3E4B">
        <w:rPr>
          <w:color w:val="000000"/>
          <w:sz w:val="22"/>
          <w:szCs w:val="22"/>
        </w:rPr>
        <w:t>7</w:t>
      </w:r>
      <w:r w:rsidRPr="006A3E4B">
        <w:rPr>
          <w:color w:val="000000"/>
          <w:sz w:val="22"/>
          <w:szCs w:val="22"/>
        </w:rPr>
        <w:t>.4.3</w:t>
      </w:r>
      <w:r w:rsidR="002A7317" w:rsidRPr="006A3E4B">
        <w:rPr>
          <w:sz w:val="22"/>
          <w:szCs w:val="22"/>
        </w:rPr>
        <w:t xml:space="preserve"> </w:t>
      </w:r>
      <w:r w:rsidR="002A7317" w:rsidRPr="006A3E4B">
        <w:rPr>
          <w:bCs/>
          <w:color w:val="000000" w:themeColor="text1"/>
          <w:sz w:val="22"/>
          <w:szCs w:val="22"/>
        </w:rPr>
        <w:t xml:space="preserve">– </w:t>
      </w:r>
      <w:r w:rsidRPr="006A3E4B">
        <w:rPr>
          <w:color w:val="000000"/>
          <w:sz w:val="22"/>
          <w:szCs w:val="22"/>
        </w:rPr>
        <w:t xml:space="preserve">Na hipótese de irregularidade do registro no SICAF, o contratado deverá regularizar a sua situação perante o cadastro no prazo de até 05 (cinco) dias úteis, sob pena de aplicação das penalidades previstas no </w:t>
      </w:r>
      <w:proofErr w:type="gramStart"/>
      <w:r w:rsidRPr="006A3E4B">
        <w:rPr>
          <w:color w:val="000000"/>
          <w:sz w:val="22"/>
          <w:szCs w:val="22"/>
        </w:rPr>
        <w:t>edital e anexos</w:t>
      </w:r>
      <w:proofErr w:type="gramEnd"/>
      <w:r w:rsidRPr="006A3E4B">
        <w:rPr>
          <w:color w:val="000000"/>
          <w:sz w:val="22"/>
          <w:szCs w:val="22"/>
        </w:rPr>
        <w:t xml:space="preserve">. </w:t>
      </w:r>
    </w:p>
    <w:p w:rsidR="0017513B" w:rsidRPr="006A3E4B" w:rsidRDefault="0017513B"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1</w:t>
      </w:r>
      <w:r w:rsidR="00F65A74" w:rsidRPr="006A3E4B">
        <w:rPr>
          <w:color w:val="000000"/>
          <w:sz w:val="22"/>
          <w:szCs w:val="22"/>
        </w:rPr>
        <w:t>7</w:t>
      </w:r>
      <w:r w:rsidRPr="006A3E4B">
        <w:rPr>
          <w:color w:val="000000"/>
          <w:sz w:val="22"/>
          <w:szCs w:val="22"/>
        </w:rPr>
        <w:t>.5</w:t>
      </w:r>
      <w:r w:rsidR="002A7317" w:rsidRPr="006A3E4B">
        <w:rPr>
          <w:sz w:val="22"/>
          <w:szCs w:val="22"/>
        </w:rPr>
        <w:t xml:space="preserve"> </w:t>
      </w:r>
      <w:r w:rsidR="002A7317" w:rsidRPr="006A3E4B">
        <w:rPr>
          <w:bCs/>
          <w:color w:val="000000" w:themeColor="text1"/>
          <w:sz w:val="22"/>
          <w:szCs w:val="22"/>
        </w:rPr>
        <w:t xml:space="preserve">– </w:t>
      </w:r>
      <w:r w:rsidRPr="006A3E4B">
        <w:rPr>
          <w:color w:val="000000"/>
          <w:sz w:val="22"/>
          <w:szCs w:val="22"/>
        </w:rPr>
        <w:t xml:space="preserve">Na assinatura do contrato, será exigida a comprovação das condições de habilitação consignadas no edital, que deverão ser mantidas pelo licitante durante a vigência do contrato ou da ata de registro de preços. </w:t>
      </w:r>
    </w:p>
    <w:p w:rsidR="00F65A74" w:rsidRPr="006A3E4B" w:rsidRDefault="00F65A74"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1</w:t>
      </w:r>
      <w:r w:rsidR="003C22EB" w:rsidRPr="006A3E4B">
        <w:rPr>
          <w:color w:val="000000"/>
          <w:sz w:val="22"/>
          <w:szCs w:val="22"/>
        </w:rPr>
        <w:t>7</w:t>
      </w:r>
      <w:r w:rsidRPr="006A3E4B">
        <w:rPr>
          <w:color w:val="000000"/>
          <w:sz w:val="22"/>
          <w:szCs w:val="22"/>
        </w:rPr>
        <w:t>.6</w:t>
      </w:r>
      <w:r w:rsidR="002A7317" w:rsidRPr="006A3E4B">
        <w:rPr>
          <w:sz w:val="22"/>
          <w:szCs w:val="22"/>
        </w:rPr>
        <w:t xml:space="preserve"> </w:t>
      </w:r>
      <w:r w:rsidR="002A7317" w:rsidRPr="006A3E4B">
        <w:rPr>
          <w:bCs/>
          <w:color w:val="000000" w:themeColor="text1"/>
          <w:sz w:val="22"/>
          <w:szCs w:val="22"/>
        </w:rPr>
        <w:t xml:space="preserve">– </w:t>
      </w:r>
      <w:r w:rsidRPr="006A3E4B">
        <w:rPr>
          <w:color w:val="000000"/>
          <w:sz w:val="22"/>
          <w:szCs w:val="22"/>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 </w:t>
      </w:r>
    </w:p>
    <w:p w:rsidR="0017513B" w:rsidRPr="006A3E4B" w:rsidRDefault="0017513B" w:rsidP="002F1960">
      <w:pPr>
        <w:pStyle w:val="Default"/>
        <w:ind w:right="-13"/>
        <w:jc w:val="both"/>
        <w:rPr>
          <w:rFonts w:ascii="Times New Roman" w:hAnsi="Times New Roman" w:cs="Times New Roman"/>
          <w:sz w:val="22"/>
          <w:szCs w:val="22"/>
        </w:rPr>
      </w:pPr>
    </w:p>
    <w:p w:rsidR="0017513B" w:rsidRPr="006A3E4B" w:rsidRDefault="00006FCB" w:rsidP="002F1960">
      <w:pPr>
        <w:pStyle w:val="Default"/>
        <w:ind w:right="-13"/>
        <w:jc w:val="both"/>
        <w:rPr>
          <w:rFonts w:ascii="Times New Roman" w:hAnsi="Times New Roman" w:cs="Times New Roman"/>
          <w:b/>
          <w:sz w:val="22"/>
          <w:szCs w:val="22"/>
        </w:rPr>
      </w:pPr>
      <w:r w:rsidRPr="006A3E4B">
        <w:rPr>
          <w:rFonts w:ascii="Times New Roman" w:hAnsi="Times New Roman" w:cs="Times New Roman"/>
          <w:b/>
          <w:sz w:val="22"/>
          <w:szCs w:val="22"/>
        </w:rPr>
        <w:t>18</w:t>
      </w:r>
      <w:r w:rsidR="00CF1C6D" w:rsidRPr="006A3E4B">
        <w:rPr>
          <w:rFonts w:ascii="Times New Roman" w:hAnsi="Times New Roman" w:cs="Times New Roman"/>
          <w:b/>
          <w:sz w:val="22"/>
          <w:szCs w:val="22"/>
        </w:rPr>
        <w:t xml:space="preserve"> -</w:t>
      </w:r>
      <w:r w:rsidR="00BB18F0" w:rsidRPr="006A3E4B">
        <w:rPr>
          <w:rFonts w:ascii="Times New Roman" w:hAnsi="Times New Roman" w:cs="Times New Roman"/>
          <w:b/>
          <w:sz w:val="22"/>
          <w:szCs w:val="22"/>
        </w:rPr>
        <w:t xml:space="preserve"> DAS SANÇÕES ADMINISTRATIVAS</w:t>
      </w:r>
    </w:p>
    <w:p w:rsidR="00A708C4" w:rsidRPr="006A3E4B" w:rsidRDefault="00A708C4" w:rsidP="002F1960">
      <w:pPr>
        <w:pStyle w:val="Default"/>
        <w:ind w:right="-13"/>
        <w:jc w:val="both"/>
        <w:rPr>
          <w:rFonts w:ascii="Times New Roman" w:hAnsi="Times New Roman" w:cs="Times New Roman"/>
          <w:sz w:val="22"/>
          <w:szCs w:val="22"/>
        </w:rPr>
      </w:pPr>
    </w:p>
    <w:p w:rsidR="0017513B" w:rsidRPr="006A3E4B" w:rsidRDefault="00006FCB"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18</w:t>
      </w:r>
      <w:r w:rsidR="0017513B" w:rsidRPr="006A3E4B">
        <w:rPr>
          <w:rFonts w:ascii="Times New Roman" w:hAnsi="Times New Roman" w:cs="Times New Roman"/>
          <w:sz w:val="22"/>
          <w:szCs w:val="22"/>
        </w:rPr>
        <w:t>.1</w:t>
      </w:r>
      <w:r w:rsidR="009B2045" w:rsidRPr="006A3E4B">
        <w:rPr>
          <w:rFonts w:ascii="Times New Roman" w:hAnsi="Times New Roman" w:cs="Times New Roman"/>
          <w:sz w:val="22"/>
          <w:szCs w:val="22"/>
        </w:rPr>
        <w:t xml:space="preserve"> </w:t>
      </w:r>
      <w:r w:rsidR="009B2045" w:rsidRPr="006A3E4B">
        <w:rPr>
          <w:rFonts w:ascii="Times New Roman" w:hAnsi="Times New Roman" w:cs="Times New Roman"/>
          <w:bCs/>
          <w:color w:val="000000" w:themeColor="text1"/>
          <w:sz w:val="22"/>
          <w:szCs w:val="22"/>
        </w:rPr>
        <w:t xml:space="preserve">– </w:t>
      </w:r>
      <w:r w:rsidR="0017513B" w:rsidRPr="006A3E4B">
        <w:rPr>
          <w:rFonts w:ascii="Times New Roman" w:hAnsi="Times New Roman" w:cs="Times New Roman"/>
          <w:sz w:val="22"/>
          <w:szCs w:val="22"/>
        </w:rPr>
        <w:t xml:space="preserve">Comete infração administrativa, nos termos da Lei nº 10.520, de 2002, o licitante/adjudicatário que: </w:t>
      </w:r>
    </w:p>
    <w:p w:rsidR="00A708C4" w:rsidRPr="006A3E4B" w:rsidRDefault="00A708C4" w:rsidP="002F1960">
      <w:pPr>
        <w:pStyle w:val="Default"/>
        <w:ind w:right="-13"/>
        <w:jc w:val="both"/>
        <w:rPr>
          <w:rFonts w:ascii="Times New Roman" w:hAnsi="Times New Roman" w:cs="Times New Roman"/>
          <w:sz w:val="22"/>
          <w:szCs w:val="22"/>
        </w:rPr>
      </w:pPr>
    </w:p>
    <w:p w:rsidR="0017513B" w:rsidRPr="006A3E4B" w:rsidRDefault="00A708C4"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a)</w:t>
      </w:r>
      <w:r w:rsidR="0017513B" w:rsidRPr="006A3E4B">
        <w:rPr>
          <w:rFonts w:ascii="Times New Roman" w:hAnsi="Times New Roman" w:cs="Times New Roman"/>
          <w:sz w:val="22"/>
          <w:szCs w:val="22"/>
        </w:rPr>
        <w:t xml:space="preserve"> Não assinar o termo de contrato ou</w:t>
      </w:r>
      <w:r w:rsidR="009B2045" w:rsidRPr="006A3E4B">
        <w:rPr>
          <w:rFonts w:ascii="Times New Roman" w:hAnsi="Times New Roman" w:cs="Times New Roman"/>
          <w:sz w:val="22"/>
          <w:szCs w:val="22"/>
        </w:rPr>
        <w:t xml:space="preserve"> não</w:t>
      </w:r>
      <w:r w:rsidR="0017513B" w:rsidRPr="006A3E4B">
        <w:rPr>
          <w:rFonts w:ascii="Times New Roman" w:hAnsi="Times New Roman" w:cs="Times New Roman"/>
          <w:sz w:val="22"/>
          <w:szCs w:val="22"/>
        </w:rPr>
        <w:t xml:space="preserve"> aceitar/retirar o instrumento equivalente, quando convocado dentro do prazo de validade da proposta; </w:t>
      </w:r>
    </w:p>
    <w:p w:rsidR="0017513B" w:rsidRPr="006A3E4B" w:rsidRDefault="00A708C4"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b</w:t>
      </w:r>
      <w:r w:rsidR="00B4079B" w:rsidRPr="006A3E4B">
        <w:rPr>
          <w:rFonts w:ascii="Times New Roman" w:hAnsi="Times New Roman" w:cs="Times New Roman"/>
          <w:sz w:val="22"/>
          <w:szCs w:val="22"/>
        </w:rPr>
        <w:t>) A</w:t>
      </w:r>
      <w:r w:rsidR="0017513B" w:rsidRPr="006A3E4B">
        <w:rPr>
          <w:rFonts w:ascii="Times New Roman" w:hAnsi="Times New Roman" w:cs="Times New Roman"/>
          <w:sz w:val="22"/>
          <w:szCs w:val="22"/>
        </w:rPr>
        <w:t xml:space="preserve">presentar documentação falsa; </w:t>
      </w:r>
    </w:p>
    <w:p w:rsidR="0017513B" w:rsidRPr="006A3E4B" w:rsidRDefault="00B4079B"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c) </w:t>
      </w:r>
      <w:r w:rsidR="0017513B" w:rsidRPr="006A3E4B">
        <w:rPr>
          <w:rFonts w:ascii="Times New Roman" w:hAnsi="Times New Roman" w:cs="Times New Roman"/>
          <w:sz w:val="22"/>
          <w:szCs w:val="22"/>
        </w:rPr>
        <w:t xml:space="preserve">Deixar de entregar os documentos exigidos no certame; </w:t>
      </w:r>
    </w:p>
    <w:p w:rsidR="0017513B" w:rsidRPr="006A3E4B" w:rsidRDefault="00B4079B"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d) </w:t>
      </w:r>
      <w:r w:rsidR="0017513B" w:rsidRPr="006A3E4B">
        <w:rPr>
          <w:rFonts w:ascii="Times New Roman" w:hAnsi="Times New Roman" w:cs="Times New Roman"/>
          <w:sz w:val="22"/>
          <w:szCs w:val="22"/>
        </w:rPr>
        <w:t xml:space="preserve">Ensejar o retardamento da execução do objeto; </w:t>
      </w:r>
    </w:p>
    <w:p w:rsidR="0017513B" w:rsidRPr="006A3E4B" w:rsidRDefault="00B4079B"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 xml:space="preserve">e) </w:t>
      </w:r>
      <w:r w:rsidR="0017513B" w:rsidRPr="006A3E4B">
        <w:rPr>
          <w:rFonts w:ascii="Times New Roman" w:hAnsi="Times New Roman" w:cs="Times New Roman"/>
          <w:sz w:val="22"/>
          <w:szCs w:val="22"/>
        </w:rPr>
        <w:t xml:space="preserve">Não mantiver a proposta; </w:t>
      </w:r>
    </w:p>
    <w:p w:rsidR="0017513B" w:rsidRPr="006A3E4B" w:rsidRDefault="00B4079B" w:rsidP="002F1960">
      <w:pPr>
        <w:autoSpaceDE w:val="0"/>
        <w:autoSpaceDN w:val="0"/>
        <w:adjustRightInd w:val="0"/>
        <w:ind w:right="-13"/>
        <w:jc w:val="both"/>
        <w:rPr>
          <w:color w:val="000000"/>
          <w:sz w:val="22"/>
          <w:szCs w:val="22"/>
        </w:rPr>
      </w:pPr>
      <w:r w:rsidRPr="006A3E4B">
        <w:rPr>
          <w:color w:val="000000"/>
          <w:sz w:val="22"/>
          <w:szCs w:val="22"/>
        </w:rPr>
        <w:t>f</w:t>
      </w:r>
      <w:r w:rsidRPr="006A3E4B">
        <w:rPr>
          <w:sz w:val="22"/>
          <w:szCs w:val="22"/>
        </w:rPr>
        <w:t>)</w:t>
      </w:r>
      <w:r w:rsidR="0017513B" w:rsidRPr="006A3E4B">
        <w:rPr>
          <w:color w:val="000000"/>
          <w:sz w:val="22"/>
          <w:szCs w:val="22"/>
        </w:rPr>
        <w:t xml:space="preserve"> Cometer fraude fiscal; </w:t>
      </w:r>
    </w:p>
    <w:p w:rsidR="0017513B" w:rsidRPr="006A3E4B" w:rsidRDefault="00B4079B" w:rsidP="002F1960">
      <w:pPr>
        <w:autoSpaceDE w:val="0"/>
        <w:autoSpaceDN w:val="0"/>
        <w:adjustRightInd w:val="0"/>
        <w:ind w:right="-13"/>
        <w:jc w:val="both"/>
        <w:rPr>
          <w:color w:val="000000"/>
          <w:sz w:val="22"/>
          <w:szCs w:val="22"/>
        </w:rPr>
      </w:pPr>
      <w:r w:rsidRPr="006A3E4B">
        <w:rPr>
          <w:color w:val="000000"/>
          <w:sz w:val="22"/>
          <w:szCs w:val="22"/>
        </w:rPr>
        <w:t>g</w:t>
      </w:r>
      <w:r w:rsidRPr="006A3E4B">
        <w:rPr>
          <w:sz w:val="22"/>
          <w:szCs w:val="22"/>
        </w:rPr>
        <w:t xml:space="preserve">) </w:t>
      </w:r>
      <w:r w:rsidR="0017513B" w:rsidRPr="006A3E4B">
        <w:rPr>
          <w:color w:val="000000"/>
          <w:sz w:val="22"/>
          <w:szCs w:val="22"/>
        </w:rPr>
        <w:t>Comportar-se de modo inidôneo</w:t>
      </w:r>
      <w:r w:rsidR="002523D9">
        <w:rPr>
          <w:color w:val="000000"/>
          <w:sz w:val="22"/>
          <w:szCs w:val="22"/>
        </w:rPr>
        <w:t xml:space="preserve">: </w:t>
      </w:r>
      <w:r w:rsidR="0017513B" w:rsidRPr="006A3E4B">
        <w:rPr>
          <w:color w:val="000000"/>
          <w:sz w:val="22"/>
          <w:szCs w:val="22"/>
        </w:rPr>
        <w:t xml:space="preserve">Considera-se comportamento inidôneo, entre outros, a declaração falsa quanto às condições de participação, quanto ao enquadramento como ME/EPP ou o conluio entre os licitantes, em qualquer momento da licitação, mesmo após o encerramento da fase de lances. </w:t>
      </w:r>
    </w:p>
    <w:p w:rsidR="00B4079B" w:rsidRPr="006A3E4B" w:rsidRDefault="00B4079B" w:rsidP="002F1960">
      <w:pPr>
        <w:autoSpaceDE w:val="0"/>
        <w:autoSpaceDN w:val="0"/>
        <w:adjustRightInd w:val="0"/>
        <w:ind w:right="-13"/>
        <w:jc w:val="both"/>
        <w:rPr>
          <w:color w:val="000000"/>
          <w:sz w:val="22"/>
          <w:szCs w:val="22"/>
        </w:rPr>
      </w:pPr>
    </w:p>
    <w:p w:rsidR="0017513B" w:rsidRPr="006A3E4B" w:rsidRDefault="00006FCB" w:rsidP="002F1960">
      <w:pPr>
        <w:autoSpaceDE w:val="0"/>
        <w:autoSpaceDN w:val="0"/>
        <w:adjustRightInd w:val="0"/>
        <w:ind w:right="-13"/>
        <w:jc w:val="both"/>
        <w:rPr>
          <w:color w:val="000000"/>
          <w:sz w:val="22"/>
          <w:szCs w:val="22"/>
        </w:rPr>
      </w:pPr>
      <w:r w:rsidRPr="006A3E4B">
        <w:rPr>
          <w:color w:val="000000"/>
          <w:sz w:val="22"/>
          <w:szCs w:val="22"/>
        </w:rPr>
        <w:t>18</w:t>
      </w:r>
      <w:r w:rsidR="0017513B" w:rsidRPr="006A3E4B">
        <w:rPr>
          <w:color w:val="000000"/>
          <w:sz w:val="22"/>
          <w:szCs w:val="22"/>
        </w:rPr>
        <w:t>.</w:t>
      </w:r>
      <w:r w:rsidR="00B2105E">
        <w:rPr>
          <w:color w:val="000000"/>
          <w:sz w:val="22"/>
          <w:szCs w:val="22"/>
        </w:rPr>
        <w:t>2</w:t>
      </w:r>
      <w:r w:rsidR="009B2045" w:rsidRPr="006A3E4B">
        <w:rPr>
          <w:sz w:val="22"/>
          <w:szCs w:val="22"/>
        </w:rPr>
        <w:t xml:space="preserve"> </w:t>
      </w:r>
      <w:r w:rsidR="009B2045" w:rsidRPr="006A3E4B">
        <w:rPr>
          <w:bCs/>
          <w:color w:val="000000" w:themeColor="text1"/>
          <w:sz w:val="22"/>
          <w:szCs w:val="22"/>
        </w:rPr>
        <w:t xml:space="preserve">– </w:t>
      </w:r>
      <w:r w:rsidR="0017513B" w:rsidRPr="006A3E4B">
        <w:rPr>
          <w:color w:val="000000"/>
          <w:sz w:val="22"/>
          <w:szCs w:val="22"/>
        </w:rPr>
        <w:t>O licitante/adjudicatário que cometer qualquer das infrações discriminadas nos subitens anteriores ficará sujeito, sem prejuízo da responsabilidade civil e criminal, às seguintes sanções</w:t>
      </w:r>
      <w:r w:rsidR="00CD69A6">
        <w:rPr>
          <w:color w:val="000000"/>
          <w:sz w:val="22"/>
          <w:szCs w:val="22"/>
        </w:rPr>
        <w:t xml:space="preserve"> previstas na Lei 8.666/93</w:t>
      </w:r>
      <w:r w:rsidR="0017513B" w:rsidRPr="006A3E4B">
        <w:rPr>
          <w:color w:val="000000"/>
          <w:sz w:val="22"/>
          <w:szCs w:val="22"/>
        </w:rPr>
        <w:t xml:space="preserve">: </w:t>
      </w:r>
    </w:p>
    <w:p w:rsidR="00B4079B" w:rsidRPr="006A3E4B" w:rsidRDefault="00B4079B" w:rsidP="002F1960">
      <w:pPr>
        <w:autoSpaceDE w:val="0"/>
        <w:autoSpaceDN w:val="0"/>
        <w:adjustRightInd w:val="0"/>
        <w:ind w:right="-13"/>
        <w:jc w:val="both"/>
        <w:rPr>
          <w:color w:val="000000"/>
          <w:sz w:val="22"/>
          <w:szCs w:val="22"/>
        </w:rPr>
      </w:pPr>
    </w:p>
    <w:p w:rsidR="0017513B" w:rsidRPr="006A3E4B" w:rsidRDefault="00832E73" w:rsidP="002F1960">
      <w:pPr>
        <w:autoSpaceDE w:val="0"/>
        <w:autoSpaceDN w:val="0"/>
        <w:adjustRightInd w:val="0"/>
        <w:ind w:right="-13"/>
        <w:jc w:val="both"/>
        <w:rPr>
          <w:color w:val="000000"/>
          <w:sz w:val="22"/>
          <w:szCs w:val="22"/>
        </w:rPr>
      </w:pPr>
      <w:r w:rsidRPr="006A3E4B">
        <w:rPr>
          <w:color w:val="000000"/>
          <w:sz w:val="22"/>
          <w:szCs w:val="22"/>
        </w:rPr>
        <w:t xml:space="preserve">a) </w:t>
      </w:r>
      <w:r w:rsidR="0017513B" w:rsidRPr="006A3E4B">
        <w:rPr>
          <w:color w:val="000000"/>
          <w:sz w:val="22"/>
          <w:szCs w:val="22"/>
        </w:rPr>
        <w:t xml:space="preserve">Advertência por faltas leves, assim entendidas como aquelas que não acarretarem prejuízos significativos ao objeto da contratação; </w:t>
      </w:r>
    </w:p>
    <w:p w:rsidR="0017513B" w:rsidRPr="006A3E4B" w:rsidRDefault="00832E73" w:rsidP="002F1960">
      <w:pPr>
        <w:autoSpaceDE w:val="0"/>
        <w:autoSpaceDN w:val="0"/>
        <w:adjustRightInd w:val="0"/>
        <w:ind w:right="-13"/>
        <w:jc w:val="both"/>
        <w:rPr>
          <w:color w:val="000000"/>
          <w:sz w:val="22"/>
          <w:szCs w:val="22"/>
        </w:rPr>
      </w:pPr>
      <w:r w:rsidRPr="006A3E4B">
        <w:rPr>
          <w:color w:val="000000"/>
          <w:sz w:val="22"/>
          <w:szCs w:val="22"/>
        </w:rPr>
        <w:t>b)</w:t>
      </w:r>
      <w:r w:rsidRPr="006A3E4B">
        <w:rPr>
          <w:sz w:val="22"/>
          <w:szCs w:val="22"/>
        </w:rPr>
        <w:t xml:space="preserve"> </w:t>
      </w:r>
      <w:r w:rsidR="0017513B" w:rsidRPr="006A3E4B">
        <w:rPr>
          <w:color w:val="000000"/>
          <w:sz w:val="22"/>
          <w:szCs w:val="22"/>
        </w:rPr>
        <w:t xml:space="preserve">Multa de 20% (vinte por cento) sobre o valor estimado </w:t>
      </w:r>
      <w:proofErr w:type="gramStart"/>
      <w:r w:rsidR="0017513B" w:rsidRPr="006A3E4B">
        <w:rPr>
          <w:color w:val="000000"/>
          <w:sz w:val="22"/>
          <w:szCs w:val="22"/>
        </w:rPr>
        <w:t>do(</w:t>
      </w:r>
      <w:proofErr w:type="gramEnd"/>
      <w:r w:rsidR="0017513B" w:rsidRPr="006A3E4B">
        <w:rPr>
          <w:color w:val="000000"/>
          <w:sz w:val="22"/>
          <w:szCs w:val="22"/>
        </w:rPr>
        <w:t xml:space="preserve">s) item(s) prejudicado(s) pela conduta do licitante; </w:t>
      </w:r>
    </w:p>
    <w:p w:rsidR="0017513B" w:rsidRPr="006A3E4B" w:rsidRDefault="00832E73" w:rsidP="002F1960">
      <w:pPr>
        <w:autoSpaceDE w:val="0"/>
        <w:autoSpaceDN w:val="0"/>
        <w:adjustRightInd w:val="0"/>
        <w:ind w:right="-13"/>
        <w:jc w:val="both"/>
        <w:rPr>
          <w:color w:val="000000"/>
          <w:sz w:val="22"/>
          <w:szCs w:val="22"/>
        </w:rPr>
      </w:pPr>
      <w:r w:rsidRPr="006A3E4B">
        <w:rPr>
          <w:sz w:val="22"/>
          <w:szCs w:val="22"/>
        </w:rPr>
        <w:t xml:space="preserve">c) </w:t>
      </w:r>
      <w:r w:rsidR="0017513B" w:rsidRPr="006A3E4B">
        <w:rPr>
          <w:color w:val="000000"/>
          <w:sz w:val="22"/>
          <w:szCs w:val="22"/>
        </w:rPr>
        <w:t xml:space="preserve">Suspensão de licitar e impedimento de contratar com o órgão, entidade ou unidade administrativa pela qual a Administração Pública opera e atua concretamente, pelo prazo de até dois anos; </w:t>
      </w:r>
    </w:p>
    <w:p w:rsidR="0017513B" w:rsidRPr="006A3E4B" w:rsidRDefault="00832E73" w:rsidP="002F1960">
      <w:pPr>
        <w:autoSpaceDE w:val="0"/>
        <w:autoSpaceDN w:val="0"/>
        <w:adjustRightInd w:val="0"/>
        <w:ind w:right="-13"/>
        <w:jc w:val="both"/>
        <w:rPr>
          <w:color w:val="000000"/>
          <w:sz w:val="22"/>
          <w:szCs w:val="22"/>
        </w:rPr>
      </w:pPr>
      <w:r w:rsidRPr="006A3E4B">
        <w:rPr>
          <w:color w:val="000000"/>
          <w:sz w:val="22"/>
          <w:szCs w:val="22"/>
        </w:rPr>
        <w:t>d)</w:t>
      </w:r>
      <w:r w:rsidR="009B2045" w:rsidRPr="006A3E4B">
        <w:rPr>
          <w:bCs/>
          <w:color w:val="000000" w:themeColor="text1"/>
          <w:sz w:val="22"/>
          <w:szCs w:val="22"/>
        </w:rPr>
        <w:t xml:space="preserve"> </w:t>
      </w:r>
      <w:r w:rsidR="0017513B" w:rsidRPr="006A3E4B">
        <w:rPr>
          <w:color w:val="000000"/>
          <w:sz w:val="22"/>
          <w:szCs w:val="22"/>
        </w:rPr>
        <w:t xml:space="preserve">Impedimento de licitar e de contratar com a União e descredenciamento no SICAF, pelo prazo de até cinco anos; </w:t>
      </w:r>
    </w:p>
    <w:p w:rsidR="0017513B" w:rsidRPr="006A3E4B" w:rsidRDefault="00D23646" w:rsidP="002F1960">
      <w:pPr>
        <w:autoSpaceDE w:val="0"/>
        <w:autoSpaceDN w:val="0"/>
        <w:adjustRightInd w:val="0"/>
        <w:ind w:right="-13"/>
        <w:jc w:val="both"/>
        <w:rPr>
          <w:color w:val="000000"/>
          <w:sz w:val="22"/>
          <w:szCs w:val="22"/>
        </w:rPr>
      </w:pPr>
      <w:r w:rsidRPr="006A3E4B">
        <w:rPr>
          <w:color w:val="000000"/>
          <w:sz w:val="22"/>
          <w:szCs w:val="22"/>
        </w:rPr>
        <w:t xml:space="preserve">e) </w:t>
      </w:r>
      <w:r w:rsidR="0017513B" w:rsidRPr="006A3E4B">
        <w:rPr>
          <w:color w:val="000000"/>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006FCB" w:rsidRPr="006A3E4B" w:rsidRDefault="00006FCB" w:rsidP="002F1960">
      <w:pPr>
        <w:autoSpaceDE w:val="0"/>
        <w:autoSpaceDN w:val="0"/>
        <w:adjustRightInd w:val="0"/>
        <w:ind w:right="-13"/>
        <w:jc w:val="both"/>
        <w:rPr>
          <w:color w:val="000000"/>
          <w:sz w:val="22"/>
          <w:szCs w:val="22"/>
        </w:rPr>
      </w:pPr>
    </w:p>
    <w:p w:rsidR="0017513B" w:rsidRPr="006A3E4B" w:rsidRDefault="00006FCB" w:rsidP="002F1960">
      <w:pPr>
        <w:autoSpaceDE w:val="0"/>
        <w:autoSpaceDN w:val="0"/>
        <w:adjustRightInd w:val="0"/>
        <w:ind w:right="-13"/>
        <w:jc w:val="both"/>
        <w:rPr>
          <w:color w:val="000000"/>
          <w:sz w:val="22"/>
          <w:szCs w:val="22"/>
        </w:rPr>
      </w:pPr>
      <w:r w:rsidRPr="006A3E4B">
        <w:rPr>
          <w:color w:val="000000"/>
          <w:sz w:val="22"/>
          <w:szCs w:val="22"/>
        </w:rPr>
        <w:t>18</w:t>
      </w:r>
      <w:r w:rsidR="0017513B" w:rsidRPr="006A3E4B">
        <w:rPr>
          <w:color w:val="000000"/>
          <w:sz w:val="22"/>
          <w:szCs w:val="22"/>
        </w:rPr>
        <w:t>.</w:t>
      </w:r>
      <w:r w:rsidR="00B2105E">
        <w:rPr>
          <w:color w:val="000000"/>
          <w:sz w:val="22"/>
          <w:szCs w:val="22"/>
        </w:rPr>
        <w:t>3</w:t>
      </w:r>
      <w:r w:rsidR="00D23646" w:rsidRPr="006A3E4B">
        <w:rPr>
          <w:sz w:val="22"/>
          <w:szCs w:val="22"/>
        </w:rPr>
        <w:t xml:space="preserve"> </w:t>
      </w:r>
      <w:r w:rsidR="00D23646" w:rsidRPr="006A3E4B">
        <w:rPr>
          <w:bCs/>
          <w:color w:val="000000" w:themeColor="text1"/>
          <w:sz w:val="22"/>
          <w:szCs w:val="22"/>
        </w:rPr>
        <w:t xml:space="preserve">– </w:t>
      </w:r>
      <w:r w:rsidR="0017513B" w:rsidRPr="006A3E4B">
        <w:rPr>
          <w:color w:val="000000"/>
          <w:sz w:val="22"/>
          <w:szCs w:val="22"/>
        </w:rPr>
        <w:t xml:space="preserve">A penalidade de multa pode ser aplicada cumulativamente com as demais sanções. </w:t>
      </w:r>
    </w:p>
    <w:p w:rsidR="000F3196" w:rsidRPr="006A3E4B" w:rsidRDefault="000F3196" w:rsidP="002F1960">
      <w:pPr>
        <w:autoSpaceDE w:val="0"/>
        <w:autoSpaceDN w:val="0"/>
        <w:adjustRightInd w:val="0"/>
        <w:ind w:right="-13"/>
        <w:jc w:val="both"/>
        <w:rPr>
          <w:color w:val="000000"/>
          <w:sz w:val="22"/>
          <w:szCs w:val="22"/>
        </w:rPr>
      </w:pPr>
    </w:p>
    <w:p w:rsidR="0017513B" w:rsidRPr="006A3E4B" w:rsidRDefault="00006FCB" w:rsidP="002F1960">
      <w:pPr>
        <w:autoSpaceDE w:val="0"/>
        <w:autoSpaceDN w:val="0"/>
        <w:adjustRightInd w:val="0"/>
        <w:ind w:right="-13"/>
        <w:jc w:val="both"/>
        <w:rPr>
          <w:color w:val="000000"/>
          <w:sz w:val="22"/>
          <w:szCs w:val="22"/>
        </w:rPr>
      </w:pPr>
      <w:r w:rsidRPr="006A3E4B">
        <w:rPr>
          <w:color w:val="000000"/>
          <w:sz w:val="22"/>
          <w:szCs w:val="22"/>
        </w:rPr>
        <w:t>18</w:t>
      </w:r>
      <w:r w:rsidR="0017513B" w:rsidRPr="006A3E4B">
        <w:rPr>
          <w:color w:val="000000"/>
          <w:sz w:val="22"/>
          <w:szCs w:val="22"/>
        </w:rPr>
        <w:t>.</w:t>
      </w:r>
      <w:r w:rsidR="00C8629F">
        <w:rPr>
          <w:color w:val="000000"/>
          <w:sz w:val="22"/>
          <w:szCs w:val="22"/>
        </w:rPr>
        <w:t>3.1</w:t>
      </w:r>
      <w:r w:rsidR="00D23646" w:rsidRPr="006A3E4B">
        <w:rPr>
          <w:sz w:val="22"/>
          <w:szCs w:val="22"/>
        </w:rPr>
        <w:t xml:space="preserve"> </w:t>
      </w:r>
      <w:r w:rsidR="00D23646" w:rsidRPr="006A3E4B">
        <w:rPr>
          <w:bCs/>
          <w:color w:val="000000" w:themeColor="text1"/>
          <w:sz w:val="22"/>
          <w:szCs w:val="22"/>
        </w:rPr>
        <w:t xml:space="preserve">– </w:t>
      </w:r>
      <w:r w:rsidR="0017513B" w:rsidRPr="006A3E4B">
        <w:rPr>
          <w:color w:val="000000"/>
          <w:sz w:val="22"/>
          <w:szCs w:val="22"/>
        </w:rPr>
        <w:t xml:space="preserve">Caso o valor da multa não seja suficiente para cobrir os prejuízos causados pela conduta do licitante, a Entidade poderá cobrar o valor remanescente judicialmente, conforme artigo 419 do Código Civil. </w:t>
      </w:r>
    </w:p>
    <w:p w:rsidR="000F3196" w:rsidRPr="006A3E4B" w:rsidRDefault="000F3196" w:rsidP="002F1960">
      <w:pPr>
        <w:autoSpaceDE w:val="0"/>
        <w:autoSpaceDN w:val="0"/>
        <w:adjustRightInd w:val="0"/>
        <w:ind w:right="-13"/>
        <w:jc w:val="both"/>
        <w:rPr>
          <w:color w:val="000000"/>
          <w:sz w:val="22"/>
          <w:szCs w:val="22"/>
        </w:rPr>
      </w:pPr>
    </w:p>
    <w:p w:rsidR="0017513B" w:rsidRPr="006A3E4B" w:rsidRDefault="00006FCB" w:rsidP="002F1960">
      <w:pPr>
        <w:autoSpaceDE w:val="0"/>
        <w:autoSpaceDN w:val="0"/>
        <w:adjustRightInd w:val="0"/>
        <w:ind w:right="-13"/>
        <w:jc w:val="both"/>
        <w:rPr>
          <w:color w:val="000000"/>
          <w:sz w:val="22"/>
          <w:szCs w:val="22"/>
        </w:rPr>
      </w:pPr>
      <w:r w:rsidRPr="006A3E4B">
        <w:rPr>
          <w:color w:val="000000"/>
          <w:sz w:val="22"/>
          <w:szCs w:val="22"/>
        </w:rPr>
        <w:t>18</w:t>
      </w:r>
      <w:r w:rsidR="0017513B" w:rsidRPr="006A3E4B">
        <w:rPr>
          <w:color w:val="000000"/>
          <w:sz w:val="22"/>
          <w:szCs w:val="22"/>
        </w:rPr>
        <w:t>.</w:t>
      </w:r>
      <w:r w:rsidR="006A39F8">
        <w:rPr>
          <w:color w:val="000000"/>
          <w:sz w:val="22"/>
          <w:szCs w:val="22"/>
        </w:rPr>
        <w:t>4</w:t>
      </w:r>
      <w:r w:rsidR="00D23646" w:rsidRPr="006A3E4B">
        <w:rPr>
          <w:sz w:val="22"/>
          <w:szCs w:val="22"/>
        </w:rPr>
        <w:t xml:space="preserve"> </w:t>
      </w:r>
      <w:r w:rsidR="00D23646" w:rsidRPr="006A3E4B">
        <w:rPr>
          <w:bCs/>
          <w:color w:val="000000" w:themeColor="text1"/>
          <w:sz w:val="22"/>
          <w:szCs w:val="22"/>
        </w:rPr>
        <w:t xml:space="preserve">– </w:t>
      </w:r>
      <w:r w:rsidR="0017513B" w:rsidRPr="006A3E4B">
        <w:rPr>
          <w:color w:val="000000"/>
          <w:sz w:val="22"/>
          <w:szCs w:val="22"/>
        </w:rPr>
        <w:t xml:space="preserve">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17513B" w:rsidRPr="006A3E4B" w:rsidRDefault="0017513B" w:rsidP="002F1960">
      <w:pPr>
        <w:autoSpaceDE w:val="0"/>
        <w:autoSpaceDN w:val="0"/>
        <w:adjustRightInd w:val="0"/>
        <w:ind w:right="-13"/>
        <w:jc w:val="both"/>
        <w:rPr>
          <w:color w:val="000000"/>
          <w:sz w:val="22"/>
          <w:szCs w:val="22"/>
        </w:rPr>
      </w:pPr>
    </w:p>
    <w:p w:rsidR="0017513B" w:rsidRPr="006A3E4B" w:rsidRDefault="00006FCB" w:rsidP="002F1960">
      <w:pPr>
        <w:autoSpaceDE w:val="0"/>
        <w:autoSpaceDN w:val="0"/>
        <w:adjustRightInd w:val="0"/>
        <w:ind w:right="-13"/>
        <w:jc w:val="both"/>
        <w:rPr>
          <w:color w:val="000000"/>
          <w:sz w:val="22"/>
          <w:szCs w:val="22"/>
        </w:rPr>
      </w:pPr>
      <w:r w:rsidRPr="006A3E4B">
        <w:rPr>
          <w:color w:val="000000"/>
          <w:sz w:val="22"/>
          <w:szCs w:val="22"/>
        </w:rPr>
        <w:t>18</w:t>
      </w:r>
      <w:r w:rsidR="0017513B" w:rsidRPr="006A3E4B">
        <w:rPr>
          <w:color w:val="000000"/>
          <w:sz w:val="22"/>
          <w:szCs w:val="22"/>
        </w:rPr>
        <w:t>.</w:t>
      </w:r>
      <w:r w:rsidR="006A39F8">
        <w:rPr>
          <w:color w:val="000000"/>
          <w:sz w:val="22"/>
          <w:szCs w:val="22"/>
        </w:rPr>
        <w:t>5</w:t>
      </w:r>
      <w:r w:rsidR="00D23646" w:rsidRPr="006A3E4B">
        <w:rPr>
          <w:sz w:val="22"/>
          <w:szCs w:val="22"/>
        </w:rPr>
        <w:t xml:space="preserve"> </w:t>
      </w:r>
      <w:r w:rsidR="00D23646" w:rsidRPr="006A3E4B">
        <w:rPr>
          <w:bCs/>
          <w:color w:val="000000" w:themeColor="text1"/>
          <w:sz w:val="22"/>
          <w:szCs w:val="22"/>
        </w:rPr>
        <w:t xml:space="preserve">– </w:t>
      </w:r>
      <w:r w:rsidR="0017513B" w:rsidRPr="006A3E4B">
        <w:rPr>
          <w:color w:val="000000"/>
          <w:sz w:val="22"/>
          <w:szCs w:val="22"/>
        </w:rPr>
        <w:t xml:space="preserve">A autoridade competente, na aplicação das sanções, levará em consideração a gravidade da conduta do infrator, o caráter educativo da pena, bem como o dano causado à Administração, observado o princípio da proporcionalidade. </w:t>
      </w:r>
    </w:p>
    <w:p w:rsidR="0077408F" w:rsidRPr="006A3E4B" w:rsidRDefault="0077408F" w:rsidP="002F1960">
      <w:pPr>
        <w:autoSpaceDE w:val="0"/>
        <w:autoSpaceDN w:val="0"/>
        <w:adjustRightInd w:val="0"/>
        <w:ind w:right="-13"/>
        <w:jc w:val="both"/>
        <w:rPr>
          <w:color w:val="000000"/>
          <w:sz w:val="22"/>
          <w:szCs w:val="22"/>
        </w:rPr>
      </w:pPr>
    </w:p>
    <w:p w:rsidR="0017513B" w:rsidRPr="006A3E4B" w:rsidRDefault="00866023" w:rsidP="002F1960">
      <w:pPr>
        <w:pStyle w:val="Default"/>
        <w:ind w:right="-13"/>
        <w:jc w:val="both"/>
        <w:rPr>
          <w:rFonts w:ascii="Times New Roman" w:hAnsi="Times New Roman" w:cs="Times New Roman"/>
          <w:b/>
          <w:color w:val="000000" w:themeColor="text1"/>
          <w:sz w:val="22"/>
          <w:szCs w:val="22"/>
        </w:rPr>
      </w:pPr>
      <w:r w:rsidRPr="006A3E4B">
        <w:rPr>
          <w:rFonts w:ascii="Times New Roman" w:hAnsi="Times New Roman" w:cs="Times New Roman"/>
          <w:b/>
          <w:color w:val="000000" w:themeColor="text1"/>
          <w:sz w:val="22"/>
          <w:szCs w:val="22"/>
        </w:rPr>
        <w:t>19</w:t>
      </w:r>
      <w:r w:rsidR="000B0E46" w:rsidRPr="006A3E4B">
        <w:rPr>
          <w:rFonts w:ascii="Times New Roman" w:hAnsi="Times New Roman" w:cs="Times New Roman"/>
          <w:b/>
          <w:color w:val="000000" w:themeColor="text1"/>
          <w:sz w:val="22"/>
          <w:szCs w:val="22"/>
        </w:rPr>
        <w:t xml:space="preserve"> -</w:t>
      </w:r>
      <w:r w:rsidR="0017513B" w:rsidRPr="006A3E4B">
        <w:rPr>
          <w:rFonts w:ascii="Times New Roman" w:hAnsi="Times New Roman" w:cs="Times New Roman"/>
          <w:b/>
          <w:color w:val="000000" w:themeColor="text1"/>
          <w:sz w:val="22"/>
          <w:szCs w:val="22"/>
        </w:rPr>
        <w:t xml:space="preserve"> DA IMPUGNAÇÃO AO EDITAL E DO PEDIDO DE ESCLARECIMENTO </w:t>
      </w:r>
    </w:p>
    <w:p w:rsidR="0017513B" w:rsidRPr="006A3E4B" w:rsidRDefault="0017513B" w:rsidP="002F1960">
      <w:pPr>
        <w:pStyle w:val="Default"/>
        <w:ind w:right="-13"/>
        <w:jc w:val="both"/>
        <w:rPr>
          <w:rFonts w:ascii="Times New Roman" w:hAnsi="Times New Roman" w:cs="Times New Roman"/>
          <w:b/>
          <w:color w:val="000000" w:themeColor="text1"/>
          <w:sz w:val="22"/>
          <w:szCs w:val="22"/>
        </w:rPr>
      </w:pPr>
    </w:p>
    <w:p w:rsidR="00762018" w:rsidRPr="006A3E4B" w:rsidRDefault="00866023" w:rsidP="00762018">
      <w:pPr>
        <w:widowControl w:val="0"/>
        <w:autoSpaceDE w:val="0"/>
        <w:autoSpaceDN w:val="0"/>
        <w:adjustRightInd w:val="0"/>
        <w:jc w:val="both"/>
        <w:rPr>
          <w:color w:val="000000" w:themeColor="text1"/>
          <w:sz w:val="22"/>
          <w:szCs w:val="22"/>
        </w:rPr>
      </w:pPr>
      <w:r w:rsidRPr="006A3E4B">
        <w:rPr>
          <w:color w:val="000000" w:themeColor="text1"/>
          <w:sz w:val="22"/>
          <w:szCs w:val="22"/>
        </w:rPr>
        <w:t>19</w:t>
      </w:r>
      <w:r w:rsidR="0017513B" w:rsidRPr="006A3E4B">
        <w:rPr>
          <w:color w:val="000000" w:themeColor="text1"/>
          <w:sz w:val="22"/>
          <w:szCs w:val="22"/>
        </w:rPr>
        <w:t>.1</w:t>
      </w:r>
      <w:r w:rsidR="000B0E46" w:rsidRPr="006A3E4B">
        <w:rPr>
          <w:color w:val="000000" w:themeColor="text1"/>
          <w:sz w:val="22"/>
          <w:szCs w:val="22"/>
        </w:rPr>
        <w:t xml:space="preserve"> </w:t>
      </w:r>
      <w:r w:rsidR="000B0E46" w:rsidRPr="006A3E4B">
        <w:rPr>
          <w:bCs/>
          <w:color w:val="000000" w:themeColor="text1"/>
          <w:sz w:val="22"/>
          <w:szCs w:val="22"/>
        </w:rPr>
        <w:t>–</w:t>
      </w:r>
      <w:r w:rsidR="00762018" w:rsidRPr="006A3E4B">
        <w:rPr>
          <w:color w:val="000000" w:themeColor="text1"/>
          <w:sz w:val="22"/>
          <w:szCs w:val="22"/>
        </w:rPr>
        <w:t xml:space="preserve"> O local de acesso ao Edital será por meio do Portal: Bolsa de Licitações do Brasil – BLL </w:t>
      </w:r>
      <w:hyperlink r:id="rId7" w:history="1">
        <w:r w:rsidR="00762018" w:rsidRPr="006A3E4B">
          <w:rPr>
            <w:rStyle w:val="Hyperlink"/>
            <w:color w:val="000000" w:themeColor="text1"/>
            <w:sz w:val="22"/>
            <w:szCs w:val="22"/>
          </w:rPr>
          <w:t>www.bll.org.br</w:t>
        </w:r>
      </w:hyperlink>
      <w:r w:rsidR="00762018" w:rsidRPr="006A3E4B">
        <w:rPr>
          <w:color w:val="000000" w:themeColor="text1"/>
          <w:sz w:val="22"/>
          <w:szCs w:val="22"/>
        </w:rPr>
        <w:t xml:space="preserve"> ou para os interessados na aquisição do Edital e seus anexos em via impressa deverão apresentar comprovante de depósito bancário no valor de R$ 11,42 (onze reais e quarenta e dois centavos), em nome da Prefeitura Municipal de Otacílio Costa, conta-movimento n.º 1-3, agência 3082, da Caixa Econômica Federal, ou poderão adquirir gratuitamente em via digital junto ao Setor de Licitações, no endereço acima citado, no horário de funcionamento do setor ou pelo endereço eletrônico </w:t>
      </w:r>
      <w:hyperlink r:id="rId8" w:history="1">
        <w:r w:rsidR="00762018" w:rsidRPr="006A3E4B">
          <w:rPr>
            <w:rStyle w:val="Hyperlink"/>
            <w:color w:val="000000" w:themeColor="text1"/>
            <w:sz w:val="22"/>
            <w:szCs w:val="22"/>
          </w:rPr>
          <w:t>licitacao.silvia@otaciliocosta.</w:t>
        </w:r>
      </w:hyperlink>
      <w:r w:rsidR="00762018" w:rsidRPr="006A3E4B">
        <w:rPr>
          <w:color w:val="000000" w:themeColor="text1"/>
          <w:sz w:val="22"/>
          <w:szCs w:val="22"/>
          <w:u w:val="single"/>
        </w:rPr>
        <w:t>sc.gov.br.</w:t>
      </w:r>
    </w:p>
    <w:p w:rsidR="000F3196" w:rsidRPr="006A3E4B" w:rsidRDefault="000F3196" w:rsidP="002F1960">
      <w:pPr>
        <w:pStyle w:val="Default"/>
        <w:ind w:right="-13"/>
        <w:jc w:val="both"/>
        <w:rPr>
          <w:rFonts w:ascii="Times New Roman" w:hAnsi="Times New Roman" w:cs="Times New Roman"/>
          <w:color w:val="000000" w:themeColor="text1"/>
          <w:sz w:val="22"/>
          <w:szCs w:val="22"/>
        </w:rPr>
      </w:pPr>
    </w:p>
    <w:p w:rsidR="00762018" w:rsidRPr="006A3E4B" w:rsidRDefault="00866023" w:rsidP="000F3196">
      <w:pPr>
        <w:widowControl w:val="0"/>
        <w:autoSpaceDE w:val="0"/>
        <w:autoSpaceDN w:val="0"/>
        <w:adjustRightInd w:val="0"/>
        <w:jc w:val="both"/>
        <w:rPr>
          <w:bCs/>
          <w:color w:val="000000" w:themeColor="text1"/>
          <w:sz w:val="22"/>
          <w:szCs w:val="22"/>
        </w:rPr>
      </w:pPr>
      <w:r w:rsidRPr="006A3E4B">
        <w:rPr>
          <w:color w:val="000000" w:themeColor="text1"/>
          <w:sz w:val="22"/>
          <w:szCs w:val="22"/>
        </w:rPr>
        <w:t>19</w:t>
      </w:r>
      <w:r w:rsidR="0017513B" w:rsidRPr="006A3E4B">
        <w:rPr>
          <w:color w:val="000000" w:themeColor="text1"/>
          <w:sz w:val="22"/>
          <w:szCs w:val="22"/>
        </w:rPr>
        <w:t>.2</w:t>
      </w:r>
      <w:r w:rsidR="000B0E46" w:rsidRPr="006A3E4B">
        <w:rPr>
          <w:color w:val="000000" w:themeColor="text1"/>
          <w:sz w:val="22"/>
          <w:szCs w:val="22"/>
        </w:rPr>
        <w:t xml:space="preserve"> </w:t>
      </w:r>
      <w:r w:rsidR="000B0E46" w:rsidRPr="006A3E4B">
        <w:rPr>
          <w:bCs/>
          <w:color w:val="000000" w:themeColor="text1"/>
          <w:sz w:val="22"/>
          <w:szCs w:val="22"/>
        </w:rPr>
        <w:t xml:space="preserve">– </w:t>
      </w:r>
      <w:r w:rsidR="00762018" w:rsidRPr="006A3E4B">
        <w:rPr>
          <w:color w:val="000000" w:themeColor="text1"/>
          <w:sz w:val="22"/>
          <w:szCs w:val="22"/>
        </w:rPr>
        <w:t>Até 03 (três) dias úteis antes da data designada para a abertura da sessão pública, qualquer pessoa poderá impugnar este Edital.</w:t>
      </w:r>
    </w:p>
    <w:p w:rsidR="000F3196" w:rsidRPr="006A3E4B" w:rsidRDefault="000F3196" w:rsidP="000F3196">
      <w:pPr>
        <w:widowControl w:val="0"/>
        <w:autoSpaceDE w:val="0"/>
        <w:autoSpaceDN w:val="0"/>
        <w:adjustRightInd w:val="0"/>
        <w:jc w:val="both"/>
        <w:rPr>
          <w:color w:val="000000" w:themeColor="text1"/>
          <w:sz w:val="22"/>
          <w:szCs w:val="22"/>
        </w:rPr>
      </w:pPr>
    </w:p>
    <w:p w:rsidR="00762018" w:rsidRPr="006A3E4B" w:rsidRDefault="00866023" w:rsidP="00762018">
      <w:pPr>
        <w:pStyle w:val="Default"/>
        <w:ind w:right="-13"/>
        <w:jc w:val="both"/>
        <w:rPr>
          <w:rFonts w:ascii="Times New Roman" w:hAnsi="Times New Roman" w:cs="Times New Roman"/>
          <w:color w:val="000000" w:themeColor="text1"/>
          <w:sz w:val="22"/>
          <w:szCs w:val="22"/>
        </w:rPr>
      </w:pPr>
      <w:r w:rsidRPr="006A3E4B">
        <w:rPr>
          <w:rFonts w:ascii="Times New Roman" w:hAnsi="Times New Roman" w:cs="Times New Roman"/>
          <w:color w:val="000000" w:themeColor="text1"/>
          <w:sz w:val="22"/>
          <w:szCs w:val="22"/>
        </w:rPr>
        <w:t>19</w:t>
      </w:r>
      <w:r w:rsidR="000F3196" w:rsidRPr="006A3E4B">
        <w:rPr>
          <w:rFonts w:ascii="Times New Roman" w:hAnsi="Times New Roman" w:cs="Times New Roman"/>
          <w:color w:val="000000" w:themeColor="text1"/>
          <w:sz w:val="22"/>
          <w:szCs w:val="22"/>
        </w:rPr>
        <w:t>.</w:t>
      </w:r>
      <w:r w:rsidR="00842598" w:rsidRPr="006A3E4B">
        <w:rPr>
          <w:rFonts w:ascii="Times New Roman" w:hAnsi="Times New Roman" w:cs="Times New Roman"/>
          <w:color w:val="000000" w:themeColor="text1"/>
          <w:sz w:val="22"/>
          <w:szCs w:val="22"/>
        </w:rPr>
        <w:t>3</w:t>
      </w:r>
      <w:r w:rsidR="00260C0D" w:rsidRPr="006A3E4B">
        <w:rPr>
          <w:rFonts w:ascii="Times New Roman" w:hAnsi="Times New Roman" w:cs="Times New Roman"/>
          <w:color w:val="000000" w:themeColor="text1"/>
          <w:sz w:val="22"/>
          <w:szCs w:val="22"/>
        </w:rPr>
        <w:t xml:space="preserve"> </w:t>
      </w:r>
      <w:r w:rsidR="00260C0D" w:rsidRPr="006A3E4B">
        <w:rPr>
          <w:rFonts w:ascii="Times New Roman" w:hAnsi="Times New Roman" w:cs="Times New Roman"/>
          <w:bCs/>
          <w:color w:val="000000" w:themeColor="text1"/>
          <w:sz w:val="22"/>
          <w:szCs w:val="22"/>
        </w:rPr>
        <w:t xml:space="preserve">– </w:t>
      </w:r>
      <w:r w:rsidR="00762018" w:rsidRPr="006A3E4B">
        <w:rPr>
          <w:rFonts w:ascii="Times New Roman" w:hAnsi="Times New Roman" w:cs="Times New Roman"/>
          <w:color w:val="000000" w:themeColor="text1"/>
          <w:sz w:val="22"/>
          <w:szCs w:val="22"/>
        </w:rPr>
        <w:t xml:space="preserve">Caberá ao Pregoeiro, auxiliado pelos responsáveis pela elaboração deste Edital e seus anexos, decidir sobre a impugnação no prazo de até dois dias úteis contados da data de recebimento da impugnação. </w:t>
      </w:r>
    </w:p>
    <w:p w:rsidR="00762018" w:rsidRPr="006A3E4B" w:rsidRDefault="00762018" w:rsidP="00762018">
      <w:pPr>
        <w:pStyle w:val="Default"/>
        <w:ind w:right="-13"/>
        <w:jc w:val="both"/>
        <w:rPr>
          <w:rFonts w:ascii="Times New Roman" w:hAnsi="Times New Roman" w:cs="Times New Roman"/>
          <w:color w:val="000000" w:themeColor="text1"/>
          <w:sz w:val="22"/>
          <w:szCs w:val="22"/>
        </w:rPr>
      </w:pPr>
    </w:p>
    <w:p w:rsidR="00762018" w:rsidRPr="006A3E4B" w:rsidRDefault="00762018" w:rsidP="00762018">
      <w:pPr>
        <w:pStyle w:val="Default"/>
        <w:ind w:right="-13"/>
        <w:jc w:val="both"/>
        <w:rPr>
          <w:rFonts w:ascii="Times New Roman" w:hAnsi="Times New Roman" w:cs="Times New Roman"/>
          <w:color w:val="000000" w:themeColor="text1"/>
          <w:sz w:val="22"/>
          <w:szCs w:val="22"/>
        </w:rPr>
      </w:pPr>
      <w:r w:rsidRPr="006A3E4B">
        <w:rPr>
          <w:rFonts w:ascii="Times New Roman" w:hAnsi="Times New Roman" w:cs="Times New Roman"/>
          <w:color w:val="000000" w:themeColor="text1"/>
          <w:sz w:val="22"/>
          <w:szCs w:val="22"/>
        </w:rPr>
        <w:t xml:space="preserve">19.4 </w:t>
      </w:r>
      <w:r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color w:val="000000" w:themeColor="text1"/>
          <w:sz w:val="22"/>
          <w:szCs w:val="22"/>
        </w:rPr>
        <w:t xml:space="preserve">Acolhida a impugnação, será definida e publicada nova data para a realização do certame. </w:t>
      </w:r>
    </w:p>
    <w:p w:rsidR="00762018" w:rsidRPr="006A3E4B" w:rsidRDefault="00762018" w:rsidP="00762018">
      <w:pPr>
        <w:pStyle w:val="Default"/>
        <w:ind w:right="-13"/>
        <w:jc w:val="both"/>
        <w:rPr>
          <w:rFonts w:ascii="Times New Roman" w:hAnsi="Times New Roman" w:cs="Times New Roman"/>
          <w:color w:val="000000" w:themeColor="text1"/>
          <w:sz w:val="22"/>
          <w:szCs w:val="22"/>
        </w:rPr>
      </w:pPr>
    </w:p>
    <w:p w:rsidR="00762018" w:rsidRPr="006A3E4B" w:rsidRDefault="00762018" w:rsidP="00762018">
      <w:pPr>
        <w:pStyle w:val="Default"/>
        <w:ind w:right="-13"/>
        <w:jc w:val="both"/>
        <w:rPr>
          <w:rFonts w:ascii="Times New Roman" w:hAnsi="Times New Roman" w:cs="Times New Roman"/>
          <w:color w:val="000000" w:themeColor="text1"/>
          <w:sz w:val="22"/>
          <w:szCs w:val="22"/>
        </w:rPr>
      </w:pPr>
      <w:r w:rsidRPr="006A3E4B">
        <w:rPr>
          <w:rFonts w:ascii="Times New Roman" w:hAnsi="Times New Roman" w:cs="Times New Roman"/>
          <w:color w:val="000000" w:themeColor="text1"/>
          <w:sz w:val="22"/>
          <w:szCs w:val="22"/>
        </w:rPr>
        <w:t xml:space="preserve">19.5 </w:t>
      </w:r>
      <w:r w:rsidRPr="006A3E4B">
        <w:rPr>
          <w:rFonts w:ascii="Times New Roman" w:hAnsi="Times New Roman" w:cs="Times New Roman"/>
          <w:bCs/>
          <w:color w:val="000000" w:themeColor="text1"/>
          <w:sz w:val="22"/>
          <w:szCs w:val="22"/>
        </w:rPr>
        <w:t>–</w:t>
      </w:r>
      <w:r w:rsidR="009F4E01" w:rsidRPr="006A3E4B">
        <w:rPr>
          <w:rFonts w:ascii="Times New Roman" w:hAnsi="Times New Roman" w:cs="Times New Roman"/>
          <w:bCs/>
          <w:color w:val="000000" w:themeColor="text1"/>
          <w:sz w:val="22"/>
          <w:szCs w:val="22"/>
        </w:rPr>
        <w:t xml:space="preserve"> </w:t>
      </w:r>
      <w:r w:rsidRPr="006A3E4B">
        <w:rPr>
          <w:rFonts w:ascii="Times New Roman" w:hAnsi="Times New Roman" w:cs="Times New Roman"/>
          <w:color w:val="000000" w:themeColor="text1"/>
          <w:sz w:val="22"/>
          <w:szCs w:val="22"/>
        </w:rPr>
        <w:t xml:space="preserve">A concessão de efeito suspensivo à impugnação é medida excepcional e deverá ser motivada pelo pregoeiro, nos autos do processo de licitação. </w:t>
      </w:r>
    </w:p>
    <w:p w:rsidR="00762018" w:rsidRPr="006A3E4B" w:rsidRDefault="00762018" w:rsidP="000F3196">
      <w:pPr>
        <w:widowControl w:val="0"/>
        <w:autoSpaceDE w:val="0"/>
        <w:autoSpaceDN w:val="0"/>
        <w:adjustRightInd w:val="0"/>
        <w:jc w:val="both"/>
        <w:rPr>
          <w:bCs/>
          <w:color w:val="000000" w:themeColor="text1"/>
          <w:sz w:val="22"/>
          <w:szCs w:val="22"/>
        </w:rPr>
      </w:pPr>
    </w:p>
    <w:p w:rsidR="000F3196" w:rsidRPr="006A3E4B" w:rsidRDefault="00762018" w:rsidP="000F3196">
      <w:pPr>
        <w:widowControl w:val="0"/>
        <w:autoSpaceDE w:val="0"/>
        <w:autoSpaceDN w:val="0"/>
        <w:adjustRightInd w:val="0"/>
        <w:jc w:val="both"/>
        <w:rPr>
          <w:color w:val="000000" w:themeColor="text1"/>
          <w:sz w:val="22"/>
          <w:szCs w:val="22"/>
        </w:rPr>
      </w:pPr>
      <w:r w:rsidRPr="006A3E4B">
        <w:rPr>
          <w:color w:val="000000" w:themeColor="text1"/>
          <w:sz w:val="22"/>
          <w:szCs w:val="22"/>
        </w:rPr>
        <w:t>19.</w:t>
      </w:r>
      <w:r w:rsidR="009F4E01" w:rsidRPr="006A3E4B">
        <w:rPr>
          <w:color w:val="000000" w:themeColor="text1"/>
          <w:sz w:val="22"/>
          <w:szCs w:val="22"/>
        </w:rPr>
        <w:t>6</w:t>
      </w:r>
      <w:r w:rsidRPr="006A3E4B">
        <w:rPr>
          <w:color w:val="000000" w:themeColor="text1"/>
          <w:sz w:val="22"/>
          <w:szCs w:val="22"/>
        </w:rPr>
        <w:t xml:space="preserve"> </w:t>
      </w:r>
      <w:r w:rsidRPr="006A3E4B">
        <w:rPr>
          <w:bCs/>
          <w:color w:val="000000" w:themeColor="text1"/>
          <w:sz w:val="22"/>
          <w:szCs w:val="22"/>
        </w:rPr>
        <w:t xml:space="preserve">– </w:t>
      </w:r>
      <w:r w:rsidR="000F3196" w:rsidRPr="006A3E4B">
        <w:rPr>
          <w:color w:val="000000" w:themeColor="text1"/>
          <w:sz w:val="22"/>
          <w:szCs w:val="22"/>
        </w:rPr>
        <w:t>O Pregoeiro e a Equipe de Apoio prestarão os esclarecimentos necessários e responder</w:t>
      </w:r>
      <w:r w:rsidR="009D3015" w:rsidRPr="006A3E4B">
        <w:rPr>
          <w:color w:val="000000" w:themeColor="text1"/>
          <w:sz w:val="22"/>
          <w:szCs w:val="22"/>
        </w:rPr>
        <w:t>ão</w:t>
      </w:r>
      <w:r w:rsidR="000F3196" w:rsidRPr="006A3E4B">
        <w:rPr>
          <w:color w:val="000000" w:themeColor="text1"/>
          <w:sz w:val="22"/>
          <w:szCs w:val="22"/>
        </w:rPr>
        <w:t xml:space="preserve"> às dúvidas suscitadas de segunda a sexta-feira, no horário de funcionamento do setor de Licitações </w:t>
      </w:r>
      <w:r w:rsidR="00260C0D" w:rsidRPr="006A3E4B">
        <w:rPr>
          <w:color w:val="000000" w:themeColor="text1"/>
          <w:sz w:val="22"/>
          <w:szCs w:val="22"/>
        </w:rPr>
        <w:t xml:space="preserve">pessoalmente (Av. Vidal Ramos Junior, 228, Centro Administrativo, Otacílio Costa, SC, CEP 88.540-000) </w:t>
      </w:r>
      <w:r w:rsidR="000F3196" w:rsidRPr="006A3E4B">
        <w:rPr>
          <w:color w:val="000000" w:themeColor="text1"/>
          <w:sz w:val="22"/>
          <w:szCs w:val="22"/>
        </w:rPr>
        <w:t>ou através do telefon</w:t>
      </w:r>
      <w:r w:rsidR="0045098E" w:rsidRPr="006A3E4B">
        <w:rPr>
          <w:color w:val="000000" w:themeColor="text1"/>
          <w:sz w:val="22"/>
          <w:szCs w:val="22"/>
        </w:rPr>
        <w:t>e (49) 3221-8000, ramal 80</w:t>
      </w:r>
      <w:r w:rsidR="00260C0D" w:rsidRPr="006A3E4B">
        <w:rPr>
          <w:color w:val="000000" w:themeColor="text1"/>
          <w:sz w:val="22"/>
          <w:szCs w:val="22"/>
        </w:rPr>
        <w:t>14.</w:t>
      </w:r>
    </w:p>
    <w:p w:rsidR="003378C0" w:rsidRPr="006A3E4B" w:rsidRDefault="003378C0" w:rsidP="000F3196">
      <w:pPr>
        <w:widowControl w:val="0"/>
        <w:autoSpaceDE w:val="0"/>
        <w:autoSpaceDN w:val="0"/>
        <w:adjustRightInd w:val="0"/>
        <w:jc w:val="both"/>
        <w:rPr>
          <w:color w:val="000000" w:themeColor="text1"/>
          <w:sz w:val="22"/>
          <w:szCs w:val="22"/>
        </w:rPr>
      </w:pPr>
    </w:p>
    <w:p w:rsidR="003378C0" w:rsidRPr="006A3E4B" w:rsidRDefault="003378C0" w:rsidP="000F3196">
      <w:pPr>
        <w:widowControl w:val="0"/>
        <w:autoSpaceDE w:val="0"/>
        <w:autoSpaceDN w:val="0"/>
        <w:adjustRightInd w:val="0"/>
        <w:jc w:val="both"/>
        <w:rPr>
          <w:color w:val="000000" w:themeColor="text1"/>
          <w:sz w:val="22"/>
          <w:szCs w:val="22"/>
        </w:rPr>
      </w:pPr>
      <w:r w:rsidRPr="006A3E4B">
        <w:rPr>
          <w:color w:val="000000" w:themeColor="text1"/>
          <w:sz w:val="22"/>
          <w:szCs w:val="22"/>
        </w:rPr>
        <w:t>19.</w:t>
      </w:r>
      <w:r w:rsidR="009F4E01" w:rsidRPr="006A3E4B">
        <w:rPr>
          <w:color w:val="000000" w:themeColor="text1"/>
          <w:sz w:val="22"/>
          <w:szCs w:val="22"/>
        </w:rPr>
        <w:t>6</w:t>
      </w:r>
      <w:r w:rsidRPr="006A3E4B">
        <w:rPr>
          <w:color w:val="000000" w:themeColor="text1"/>
          <w:sz w:val="22"/>
          <w:szCs w:val="22"/>
        </w:rPr>
        <w:t xml:space="preserve">.1 </w:t>
      </w:r>
      <w:r w:rsidRPr="006A3E4B">
        <w:rPr>
          <w:bCs/>
          <w:color w:val="000000" w:themeColor="text1"/>
          <w:sz w:val="22"/>
          <w:szCs w:val="22"/>
        </w:rPr>
        <w:t xml:space="preserve">– </w:t>
      </w:r>
      <w:r w:rsidRPr="006A3E4B">
        <w:rPr>
          <w:color w:val="000000" w:themeColor="text1"/>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subitem 19.2.</w:t>
      </w:r>
    </w:p>
    <w:p w:rsidR="0025701F" w:rsidRPr="006A3E4B" w:rsidRDefault="0025701F" w:rsidP="000F3196">
      <w:pPr>
        <w:widowControl w:val="0"/>
        <w:autoSpaceDE w:val="0"/>
        <w:autoSpaceDN w:val="0"/>
        <w:adjustRightInd w:val="0"/>
        <w:jc w:val="both"/>
        <w:rPr>
          <w:color w:val="000000" w:themeColor="text1"/>
          <w:sz w:val="22"/>
          <w:szCs w:val="22"/>
        </w:rPr>
      </w:pPr>
    </w:p>
    <w:p w:rsidR="0025701F" w:rsidRPr="006A3E4B" w:rsidRDefault="0025701F" w:rsidP="000F3196">
      <w:pPr>
        <w:widowControl w:val="0"/>
        <w:autoSpaceDE w:val="0"/>
        <w:autoSpaceDN w:val="0"/>
        <w:adjustRightInd w:val="0"/>
        <w:jc w:val="both"/>
        <w:rPr>
          <w:color w:val="000000" w:themeColor="text1"/>
          <w:sz w:val="22"/>
          <w:szCs w:val="22"/>
        </w:rPr>
      </w:pPr>
      <w:r w:rsidRPr="006A3E4B">
        <w:rPr>
          <w:color w:val="000000" w:themeColor="text1"/>
          <w:sz w:val="22"/>
          <w:szCs w:val="22"/>
        </w:rPr>
        <w:t>19.</w:t>
      </w:r>
      <w:r w:rsidR="009F4E01" w:rsidRPr="006A3E4B">
        <w:rPr>
          <w:color w:val="000000" w:themeColor="text1"/>
          <w:sz w:val="22"/>
          <w:szCs w:val="22"/>
        </w:rPr>
        <w:t>6</w:t>
      </w:r>
      <w:r w:rsidRPr="006A3E4B">
        <w:rPr>
          <w:color w:val="000000" w:themeColor="text1"/>
          <w:sz w:val="22"/>
          <w:szCs w:val="22"/>
        </w:rPr>
        <w:t xml:space="preserve">.2 </w:t>
      </w:r>
      <w:r w:rsidRPr="006A3E4B">
        <w:rPr>
          <w:bCs/>
          <w:color w:val="000000" w:themeColor="text1"/>
          <w:sz w:val="22"/>
          <w:szCs w:val="22"/>
        </w:rPr>
        <w:t xml:space="preserve">– </w:t>
      </w:r>
      <w:r w:rsidRPr="006A3E4B">
        <w:rPr>
          <w:color w:val="000000" w:themeColor="text1"/>
          <w:sz w:val="22"/>
          <w:szCs w:val="22"/>
        </w:rPr>
        <w:t>O pregoeiro responderá aos pedidos de esclarecimentos no prazo de dois dias úteis, contado da data de recebimento do pedido, e poderá requisitar subsídios formais aos responsáveis pela elaboração do edital e dos anexos.</w:t>
      </w:r>
    </w:p>
    <w:p w:rsidR="000F3196" w:rsidRPr="006A3E4B" w:rsidRDefault="000F3196" w:rsidP="002F1960">
      <w:pPr>
        <w:pStyle w:val="Default"/>
        <w:ind w:right="-13"/>
        <w:jc w:val="both"/>
        <w:rPr>
          <w:rFonts w:ascii="Times New Roman" w:hAnsi="Times New Roman" w:cs="Times New Roman"/>
          <w:color w:val="000000" w:themeColor="text1"/>
          <w:sz w:val="22"/>
          <w:szCs w:val="22"/>
        </w:rPr>
      </w:pPr>
    </w:p>
    <w:p w:rsidR="009F4E01" w:rsidRPr="006A3E4B" w:rsidRDefault="00866023" w:rsidP="009F4E01">
      <w:pPr>
        <w:pStyle w:val="Default"/>
        <w:ind w:right="-13"/>
        <w:jc w:val="both"/>
        <w:rPr>
          <w:rFonts w:ascii="Times New Roman" w:hAnsi="Times New Roman" w:cs="Times New Roman"/>
          <w:color w:val="000000" w:themeColor="text1"/>
          <w:sz w:val="22"/>
          <w:szCs w:val="22"/>
        </w:rPr>
      </w:pPr>
      <w:r w:rsidRPr="006A3E4B">
        <w:rPr>
          <w:rFonts w:ascii="Times New Roman" w:hAnsi="Times New Roman" w:cs="Times New Roman"/>
          <w:color w:val="000000" w:themeColor="text1"/>
          <w:sz w:val="22"/>
          <w:szCs w:val="22"/>
        </w:rPr>
        <w:t>19.</w:t>
      </w:r>
      <w:r w:rsidR="009F4E01" w:rsidRPr="006A3E4B">
        <w:rPr>
          <w:rFonts w:ascii="Times New Roman" w:hAnsi="Times New Roman" w:cs="Times New Roman"/>
          <w:color w:val="000000" w:themeColor="text1"/>
          <w:sz w:val="22"/>
          <w:szCs w:val="22"/>
        </w:rPr>
        <w:t>7</w:t>
      </w:r>
      <w:r w:rsidR="00260C0D" w:rsidRPr="006A3E4B">
        <w:rPr>
          <w:rFonts w:ascii="Times New Roman" w:hAnsi="Times New Roman" w:cs="Times New Roman"/>
          <w:color w:val="000000" w:themeColor="text1"/>
          <w:sz w:val="22"/>
          <w:szCs w:val="22"/>
        </w:rPr>
        <w:t xml:space="preserve"> </w:t>
      </w:r>
      <w:r w:rsidR="00260C0D" w:rsidRPr="006A3E4B">
        <w:rPr>
          <w:rFonts w:ascii="Times New Roman" w:hAnsi="Times New Roman" w:cs="Times New Roman"/>
          <w:bCs/>
          <w:color w:val="000000" w:themeColor="text1"/>
          <w:sz w:val="22"/>
          <w:szCs w:val="22"/>
        </w:rPr>
        <w:t xml:space="preserve">– </w:t>
      </w:r>
      <w:r w:rsidR="009F4E01" w:rsidRPr="006A3E4B">
        <w:rPr>
          <w:rFonts w:ascii="Times New Roman" w:hAnsi="Times New Roman" w:cs="Times New Roman"/>
          <w:color w:val="000000" w:themeColor="text1"/>
          <w:sz w:val="22"/>
          <w:szCs w:val="22"/>
        </w:rPr>
        <w:t xml:space="preserve">As impugnações e pedidos de esclarecimentos não suspendem os prazos previstos no certame. </w:t>
      </w:r>
    </w:p>
    <w:p w:rsidR="0017513B" w:rsidRPr="006A3E4B" w:rsidRDefault="0017513B" w:rsidP="002F1960">
      <w:pPr>
        <w:pStyle w:val="Default"/>
        <w:ind w:right="-13"/>
        <w:jc w:val="both"/>
        <w:rPr>
          <w:rFonts w:ascii="Times New Roman" w:hAnsi="Times New Roman" w:cs="Times New Roman"/>
          <w:color w:val="000000" w:themeColor="text1"/>
          <w:sz w:val="22"/>
          <w:szCs w:val="22"/>
        </w:rPr>
      </w:pPr>
    </w:p>
    <w:p w:rsidR="0017513B" w:rsidRPr="006A3E4B" w:rsidRDefault="004868A6" w:rsidP="002F1960">
      <w:pPr>
        <w:widowControl w:val="0"/>
        <w:autoSpaceDE w:val="0"/>
        <w:autoSpaceDN w:val="0"/>
        <w:adjustRightInd w:val="0"/>
        <w:ind w:right="-13"/>
        <w:jc w:val="both"/>
        <w:rPr>
          <w:b/>
          <w:bCs/>
          <w:color w:val="000000" w:themeColor="text1"/>
          <w:sz w:val="22"/>
          <w:szCs w:val="22"/>
        </w:rPr>
      </w:pPr>
      <w:r w:rsidRPr="006A3E4B">
        <w:rPr>
          <w:b/>
          <w:bCs/>
          <w:color w:val="000000" w:themeColor="text1"/>
          <w:sz w:val="22"/>
          <w:szCs w:val="22"/>
        </w:rPr>
        <w:t>20</w:t>
      </w:r>
      <w:r w:rsidR="0017513B" w:rsidRPr="006A3E4B">
        <w:rPr>
          <w:b/>
          <w:bCs/>
          <w:color w:val="000000" w:themeColor="text1"/>
          <w:sz w:val="22"/>
          <w:szCs w:val="22"/>
        </w:rPr>
        <w:t xml:space="preserve"> – DAS OBRIGAÇÕES DO(S) CONTRATADO(S)</w:t>
      </w:r>
    </w:p>
    <w:p w:rsidR="0017513B" w:rsidRPr="006A3E4B" w:rsidRDefault="0017513B" w:rsidP="002F1960">
      <w:pPr>
        <w:widowControl w:val="0"/>
        <w:autoSpaceDE w:val="0"/>
        <w:autoSpaceDN w:val="0"/>
        <w:adjustRightInd w:val="0"/>
        <w:ind w:right="-13"/>
        <w:jc w:val="both"/>
        <w:rPr>
          <w:b/>
          <w:bCs/>
          <w:color w:val="000000"/>
          <w:sz w:val="22"/>
          <w:szCs w:val="22"/>
        </w:rPr>
      </w:pPr>
    </w:p>
    <w:p w:rsidR="0017513B" w:rsidRPr="006A3E4B" w:rsidRDefault="004868A6" w:rsidP="002F1960">
      <w:pPr>
        <w:widowControl w:val="0"/>
        <w:autoSpaceDE w:val="0"/>
        <w:autoSpaceDN w:val="0"/>
        <w:adjustRightInd w:val="0"/>
        <w:ind w:right="-13"/>
        <w:jc w:val="both"/>
        <w:rPr>
          <w:bCs/>
          <w:color w:val="000000"/>
          <w:sz w:val="22"/>
          <w:szCs w:val="22"/>
        </w:rPr>
      </w:pPr>
      <w:r w:rsidRPr="006A3E4B">
        <w:rPr>
          <w:bCs/>
          <w:color w:val="000000"/>
          <w:sz w:val="22"/>
          <w:szCs w:val="22"/>
        </w:rPr>
        <w:t>20</w:t>
      </w:r>
      <w:r w:rsidR="0017513B" w:rsidRPr="006A3E4B">
        <w:rPr>
          <w:bCs/>
          <w:color w:val="000000"/>
          <w:sz w:val="22"/>
          <w:szCs w:val="22"/>
        </w:rPr>
        <w:t xml:space="preserve">.1 – O licitante declarado vencedor e que vier a contratar com a Administração Pública fica obrigado a aceitar, nas mesmas condições contratuais, o(s) acréscimo(s) ou a(s) </w:t>
      </w:r>
      <w:proofErr w:type="gramStart"/>
      <w:r w:rsidR="0017513B" w:rsidRPr="006A3E4B">
        <w:rPr>
          <w:bCs/>
          <w:color w:val="000000"/>
          <w:sz w:val="22"/>
          <w:szCs w:val="22"/>
        </w:rPr>
        <w:t>supressão(</w:t>
      </w:r>
      <w:proofErr w:type="spellStart"/>
      <w:proofErr w:type="gramEnd"/>
      <w:r w:rsidR="0017513B" w:rsidRPr="006A3E4B">
        <w:rPr>
          <w:bCs/>
          <w:color w:val="000000"/>
          <w:sz w:val="22"/>
          <w:szCs w:val="22"/>
        </w:rPr>
        <w:t>ões</w:t>
      </w:r>
      <w:proofErr w:type="spellEnd"/>
      <w:r w:rsidR="0017513B" w:rsidRPr="006A3E4B">
        <w:rPr>
          <w:bCs/>
          <w:color w:val="000000"/>
          <w:sz w:val="22"/>
          <w:szCs w:val="22"/>
        </w:rPr>
        <w:t xml:space="preserve">) que se fizerem necessárias, em até 25% (vinte e cinco por cento) do valor inicialmente contratado, nos termos </w:t>
      </w:r>
      <w:r w:rsidR="0017513B" w:rsidRPr="006A3E4B">
        <w:rPr>
          <w:bCs/>
          <w:color w:val="000000"/>
          <w:sz w:val="22"/>
          <w:szCs w:val="22"/>
        </w:rPr>
        <w:lastRenderedPageBreak/>
        <w:t>do art. 65, inciso I, alínea ‘b’ e § 1º, da Lei 8.666/93.</w:t>
      </w:r>
    </w:p>
    <w:p w:rsidR="0017513B" w:rsidRPr="006A3E4B" w:rsidRDefault="0017513B" w:rsidP="002F1960">
      <w:pPr>
        <w:widowControl w:val="0"/>
        <w:autoSpaceDE w:val="0"/>
        <w:autoSpaceDN w:val="0"/>
        <w:adjustRightInd w:val="0"/>
        <w:ind w:right="-13"/>
        <w:jc w:val="both"/>
        <w:rPr>
          <w:bCs/>
          <w:color w:val="000000"/>
          <w:sz w:val="22"/>
          <w:szCs w:val="22"/>
        </w:rPr>
      </w:pPr>
    </w:p>
    <w:p w:rsidR="0017513B" w:rsidRPr="006A3E4B" w:rsidRDefault="004868A6" w:rsidP="002F1960">
      <w:pPr>
        <w:widowControl w:val="0"/>
        <w:autoSpaceDE w:val="0"/>
        <w:autoSpaceDN w:val="0"/>
        <w:adjustRightInd w:val="0"/>
        <w:ind w:right="-13"/>
        <w:jc w:val="both"/>
        <w:rPr>
          <w:bCs/>
          <w:color w:val="000000"/>
          <w:sz w:val="22"/>
          <w:szCs w:val="22"/>
        </w:rPr>
      </w:pPr>
      <w:r w:rsidRPr="006A3E4B">
        <w:rPr>
          <w:bCs/>
          <w:color w:val="000000"/>
          <w:sz w:val="22"/>
          <w:szCs w:val="22"/>
        </w:rPr>
        <w:t>20</w:t>
      </w:r>
      <w:r w:rsidR="0017513B" w:rsidRPr="006A3E4B">
        <w:rPr>
          <w:bCs/>
          <w:color w:val="000000"/>
          <w:sz w:val="22"/>
          <w:szCs w:val="22"/>
        </w:rPr>
        <w:t xml:space="preserve">.2 – Fica desde já convencionado que é vedada a paralisação da entrega do(s) produto(s) pela CONTRATADA, seja por qual motivo for, devendo ocorrer a prévia notificação do MUNICÍPIO em caso de tal interesse da CONTRATADA, </w:t>
      </w:r>
      <w:proofErr w:type="gramStart"/>
      <w:r w:rsidR="0017513B" w:rsidRPr="006A3E4B">
        <w:rPr>
          <w:bCs/>
          <w:color w:val="000000"/>
          <w:sz w:val="22"/>
          <w:szCs w:val="22"/>
        </w:rPr>
        <w:t>sob pena</w:t>
      </w:r>
      <w:proofErr w:type="gramEnd"/>
      <w:r w:rsidR="0017513B" w:rsidRPr="006A3E4B">
        <w:rPr>
          <w:bCs/>
          <w:color w:val="000000"/>
          <w:sz w:val="22"/>
          <w:szCs w:val="22"/>
        </w:rPr>
        <w:t xml:space="preserve"> de aplicação das medidas/penalidades cabíveis.</w:t>
      </w:r>
    </w:p>
    <w:p w:rsidR="0017513B" w:rsidRPr="006A3E4B" w:rsidRDefault="0017513B" w:rsidP="002F1960">
      <w:pPr>
        <w:pStyle w:val="Default"/>
        <w:ind w:right="-13"/>
        <w:jc w:val="both"/>
        <w:rPr>
          <w:rFonts w:ascii="Times New Roman" w:hAnsi="Times New Roman" w:cs="Times New Roman"/>
          <w:sz w:val="22"/>
          <w:szCs w:val="22"/>
        </w:rPr>
      </w:pPr>
    </w:p>
    <w:p w:rsidR="0017513B" w:rsidRPr="006A3E4B" w:rsidRDefault="0017513B" w:rsidP="002F1960">
      <w:pPr>
        <w:pStyle w:val="Default"/>
        <w:ind w:right="-13"/>
        <w:jc w:val="both"/>
        <w:rPr>
          <w:rFonts w:ascii="Times New Roman" w:hAnsi="Times New Roman" w:cs="Times New Roman"/>
          <w:b/>
          <w:sz w:val="22"/>
          <w:szCs w:val="22"/>
        </w:rPr>
      </w:pPr>
      <w:r w:rsidRPr="006A3E4B">
        <w:rPr>
          <w:rFonts w:ascii="Times New Roman" w:hAnsi="Times New Roman" w:cs="Times New Roman"/>
          <w:b/>
          <w:sz w:val="22"/>
          <w:szCs w:val="22"/>
        </w:rPr>
        <w:t>2</w:t>
      </w:r>
      <w:r w:rsidR="004868A6" w:rsidRPr="006A3E4B">
        <w:rPr>
          <w:rFonts w:ascii="Times New Roman" w:hAnsi="Times New Roman" w:cs="Times New Roman"/>
          <w:b/>
          <w:sz w:val="22"/>
          <w:szCs w:val="22"/>
        </w:rPr>
        <w:t>1</w:t>
      </w:r>
      <w:r w:rsidR="000D1F8C" w:rsidRPr="006A3E4B">
        <w:rPr>
          <w:rFonts w:ascii="Times New Roman" w:hAnsi="Times New Roman" w:cs="Times New Roman"/>
          <w:b/>
          <w:sz w:val="22"/>
          <w:szCs w:val="22"/>
        </w:rPr>
        <w:t xml:space="preserve"> </w:t>
      </w:r>
      <w:r w:rsidR="000D1F8C" w:rsidRPr="006A3E4B">
        <w:rPr>
          <w:rFonts w:ascii="Times New Roman" w:hAnsi="Times New Roman" w:cs="Times New Roman"/>
          <w:b/>
          <w:bCs/>
          <w:color w:val="000000" w:themeColor="text1"/>
          <w:sz w:val="22"/>
          <w:szCs w:val="22"/>
        </w:rPr>
        <w:t>–</w:t>
      </w:r>
      <w:r w:rsidRPr="006A3E4B">
        <w:rPr>
          <w:rFonts w:ascii="Times New Roman" w:hAnsi="Times New Roman" w:cs="Times New Roman"/>
          <w:b/>
          <w:sz w:val="22"/>
          <w:szCs w:val="22"/>
        </w:rPr>
        <w:t xml:space="preserve"> DAS DISPOSIÇÕES GERAIS </w:t>
      </w:r>
    </w:p>
    <w:p w:rsidR="0017513B" w:rsidRPr="006A3E4B" w:rsidRDefault="0017513B" w:rsidP="002F1960">
      <w:pPr>
        <w:pStyle w:val="Default"/>
        <w:ind w:right="-13"/>
        <w:jc w:val="both"/>
        <w:rPr>
          <w:rFonts w:ascii="Times New Roman" w:hAnsi="Times New Roman" w:cs="Times New Roman"/>
          <w:sz w:val="22"/>
          <w:szCs w:val="22"/>
        </w:rPr>
      </w:pPr>
    </w:p>
    <w:p w:rsidR="0017513B" w:rsidRPr="006A3E4B" w:rsidRDefault="0017513B"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2</w:t>
      </w:r>
      <w:r w:rsidR="004868A6" w:rsidRPr="006A3E4B">
        <w:rPr>
          <w:rFonts w:ascii="Times New Roman" w:hAnsi="Times New Roman" w:cs="Times New Roman"/>
          <w:sz w:val="22"/>
          <w:szCs w:val="22"/>
        </w:rPr>
        <w:t>1</w:t>
      </w:r>
      <w:r w:rsidRPr="006A3E4B">
        <w:rPr>
          <w:rFonts w:ascii="Times New Roman" w:hAnsi="Times New Roman" w:cs="Times New Roman"/>
          <w:sz w:val="22"/>
          <w:szCs w:val="22"/>
        </w:rPr>
        <w:t>.1</w:t>
      </w:r>
      <w:r w:rsidR="000D1F8C" w:rsidRPr="006A3E4B">
        <w:rPr>
          <w:rFonts w:ascii="Times New Roman" w:hAnsi="Times New Roman" w:cs="Times New Roman"/>
          <w:sz w:val="22"/>
          <w:szCs w:val="22"/>
        </w:rPr>
        <w:t xml:space="preserve"> </w:t>
      </w:r>
      <w:r w:rsidR="000D1F8C" w:rsidRPr="006A3E4B">
        <w:rPr>
          <w:rFonts w:ascii="Times New Roman" w:hAnsi="Times New Roman" w:cs="Times New Roman"/>
          <w:b/>
          <w:bCs/>
          <w:color w:val="000000" w:themeColor="text1"/>
          <w:sz w:val="22"/>
          <w:szCs w:val="22"/>
        </w:rPr>
        <w:t>–</w:t>
      </w:r>
      <w:r w:rsidRPr="006A3E4B">
        <w:rPr>
          <w:rFonts w:ascii="Times New Roman" w:hAnsi="Times New Roman" w:cs="Times New Roman"/>
          <w:sz w:val="22"/>
          <w:szCs w:val="22"/>
        </w:rPr>
        <w:t xml:space="preserve"> Da sessão pública do Pregão divulgar-se-á Ata no sistema eletrônico. </w:t>
      </w:r>
    </w:p>
    <w:p w:rsidR="007264AF" w:rsidRDefault="007264AF" w:rsidP="002F1960">
      <w:pPr>
        <w:pStyle w:val="Default"/>
        <w:ind w:right="-13"/>
        <w:jc w:val="both"/>
        <w:rPr>
          <w:rFonts w:ascii="Times New Roman" w:hAnsi="Times New Roman" w:cs="Times New Roman"/>
          <w:sz w:val="22"/>
          <w:szCs w:val="22"/>
        </w:rPr>
      </w:pPr>
    </w:p>
    <w:p w:rsidR="0017513B" w:rsidRPr="006A3E4B" w:rsidRDefault="0017513B" w:rsidP="002F1960">
      <w:pPr>
        <w:pStyle w:val="Default"/>
        <w:ind w:right="-13"/>
        <w:jc w:val="both"/>
        <w:rPr>
          <w:rFonts w:ascii="Times New Roman" w:hAnsi="Times New Roman" w:cs="Times New Roman"/>
          <w:sz w:val="22"/>
          <w:szCs w:val="22"/>
        </w:rPr>
      </w:pPr>
      <w:r w:rsidRPr="006A3E4B">
        <w:rPr>
          <w:rFonts w:ascii="Times New Roman" w:hAnsi="Times New Roman" w:cs="Times New Roman"/>
          <w:sz w:val="22"/>
          <w:szCs w:val="22"/>
        </w:rPr>
        <w:t>2</w:t>
      </w:r>
      <w:r w:rsidR="004868A6" w:rsidRPr="006A3E4B">
        <w:rPr>
          <w:rFonts w:ascii="Times New Roman" w:hAnsi="Times New Roman" w:cs="Times New Roman"/>
          <w:sz w:val="22"/>
          <w:szCs w:val="22"/>
        </w:rPr>
        <w:t>1</w:t>
      </w:r>
      <w:r w:rsidRPr="006A3E4B">
        <w:rPr>
          <w:rFonts w:ascii="Times New Roman" w:hAnsi="Times New Roman" w:cs="Times New Roman"/>
          <w:sz w:val="22"/>
          <w:szCs w:val="22"/>
        </w:rPr>
        <w:t>.2</w:t>
      </w:r>
      <w:r w:rsidR="000D1F8C" w:rsidRPr="006A3E4B">
        <w:rPr>
          <w:rFonts w:ascii="Times New Roman" w:hAnsi="Times New Roman" w:cs="Times New Roman"/>
          <w:sz w:val="22"/>
          <w:szCs w:val="22"/>
        </w:rPr>
        <w:t xml:space="preserve"> </w:t>
      </w:r>
      <w:r w:rsidR="000D1F8C" w:rsidRPr="006A3E4B">
        <w:rPr>
          <w:rFonts w:ascii="Times New Roman" w:hAnsi="Times New Roman" w:cs="Times New Roman"/>
          <w:b/>
          <w:bCs/>
          <w:color w:val="000000" w:themeColor="text1"/>
          <w:sz w:val="22"/>
          <w:szCs w:val="22"/>
        </w:rPr>
        <w:t>–</w:t>
      </w:r>
      <w:r w:rsidRPr="006A3E4B">
        <w:rPr>
          <w:rFonts w:ascii="Times New Roman" w:hAnsi="Times New Roman" w:cs="Times New Roman"/>
          <w:sz w:val="22"/>
          <w:szCs w:val="22"/>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17513B" w:rsidRPr="006A3E4B" w:rsidRDefault="0017513B"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2</w:t>
      </w:r>
      <w:r w:rsidR="004868A6" w:rsidRPr="006A3E4B">
        <w:rPr>
          <w:color w:val="000000"/>
          <w:sz w:val="22"/>
          <w:szCs w:val="22"/>
        </w:rPr>
        <w:t>1</w:t>
      </w:r>
      <w:r w:rsidRPr="006A3E4B">
        <w:rPr>
          <w:color w:val="000000"/>
          <w:sz w:val="22"/>
          <w:szCs w:val="22"/>
        </w:rPr>
        <w:t>.3</w:t>
      </w:r>
      <w:r w:rsidR="000D1F8C" w:rsidRPr="006A3E4B">
        <w:rPr>
          <w:color w:val="000000"/>
          <w:sz w:val="22"/>
          <w:szCs w:val="22"/>
        </w:rPr>
        <w:t xml:space="preserve"> </w:t>
      </w:r>
      <w:r w:rsidR="000D1F8C" w:rsidRPr="006A3E4B">
        <w:rPr>
          <w:b/>
          <w:bCs/>
          <w:color w:val="000000" w:themeColor="text1"/>
          <w:sz w:val="22"/>
          <w:szCs w:val="22"/>
        </w:rPr>
        <w:t>–</w:t>
      </w:r>
      <w:r w:rsidRPr="006A3E4B">
        <w:rPr>
          <w:color w:val="000000"/>
          <w:sz w:val="22"/>
          <w:szCs w:val="22"/>
        </w:rPr>
        <w:t xml:space="preserve"> Todas as referências de tempo no Edital, no aviso e durante a sessão pública observarão o horário de Brasília – DF. </w:t>
      </w:r>
    </w:p>
    <w:p w:rsidR="00640D10" w:rsidRPr="006A3E4B" w:rsidRDefault="00640D10"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2</w:t>
      </w:r>
      <w:r w:rsidR="004868A6" w:rsidRPr="006A3E4B">
        <w:rPr>
          <w:color w:val="000000"/>
          <w:sz w:val="22"/>
          <w:szCs w:val="22"/>
        </w:rPr>
        <w:t>1</w:t>
      </w:r>
      <w:r w:rsidRPr="006A3E4B">
        <w:rPr>
          <w:color w:val="000000"/>
          <w:sz w:val="22"/>
          <w:szCs w:val="22"/>
        </w:rPr>
        <w:t>.4</w:t>
      </w:r>
      <w:r w:rsidR="000D1F8C" w:rsidRPr="006A3E4B">
        <w:rPr>
          <w:color w:val="000000"/>
          <w:sz w:val="22"/>
          <w:szCs w:val="22"/>
        </w:rPr>
        <w:t xml:space="preserve"> </w:t>
      </w:r>
      <w:r w:rsidR="000D1F8C" w:rsidRPr="006A3E4B">
        <w:rPr>
          <w:b/>
          <w:bCs/>
          <w:color w:val="000000" w:themeColor="text1"/>
          <w:sz w:val="22"/>
          <w:szCs w:val="22"/>
        </w:rPr>
        <w:t>–</w:t>
      </w:r>
      <w:r w:rsidRPr="006A3E4B">
        <w:rPr>
          <w:color w:val="000000"/>
          <w:sz w:val="22"/>
          <w:szCs w:val="22"/>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640D10" w:rsidRPr="006A3E4B" w:rsidRDefault="00640D10"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2</w:t>
      </w:r>
      <w:r w:rsidR="004868A6" w:rsidRPr="006A3E4B">
        <w:rPr>
          <w:color w:val="000000"/>
          <w:sz w:val="22"/>
          <w:szCs w:val="22"/>
        </w:rPr>
        <w:t>1</w:t>
      </w:r>
      <w:r w:rsidRPr="006A3E4B">
        <w:rPr>
          <w:color w:val="000000"/>
          <w:sz w:val="22"/>
          <w:szCs w:val="22"/>
        </w:rPr>
        <w:t>.5</w:t>
      </w:r>
      <w:r w:rsidR="000D1F8C" w:rsidRPr="006A3E4B">
        <w:rPr>
          <w:color w:val="000000"/>
          <w:sz w:val="22"/>
          <w:szCs w:val="22"/>
        </w:rPr>
        <w:t xml:space="preserve"> </w:t>
      </w:r>
      <w:r w:rsidR="000D1F8C" w:rsidRPr="006A3E4B">
        <w:rPr>
          <w:b/>
          <w:bCs/>
          <w:color w:val="000000" w:themeColor="text1"/>
          <w:sz w:val="22"/>
          <w:szCs w:val="22"/>
        </w:rPr>
        <w:t xml:space="preserve">– </w:t>
      </w:r>
      <w:r w:rsidRPr="006A3E4B">
        <w:rPr>
          <w:color w:val="000000"/>
          <w:sz w:val="22"/>
          <w:szCs w:val="22"/>
        </w:rPr>
        <w:t xml:space="preserve">A homologação do resultado desta licitação não implicará direito à contratação. </w:t>
      </w:r>
    </w:p>
    <w:p w:rsidR="00640D10" w:rsidRPr="006A3E4B" w:rsidRDefault="00640D10"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2</w:t>
      </w:r>
      <w:r w:rsidR="004868A6" w:rsidRPr="006A3E4B">
        <w:rPr>
          <w:color w:val="000000"/>
          <w:sz w:val="22"/>
          <w:szCs w:val="22"/>
        </w:rPr>
        <w:t>1</w:t>
      </w:r>
      <w:r w:rsidRPr="006A3E4B">
        <w:rPr>
          <w:color w:val="000000"/>
          <w:sz w:val="22"/>
          <w:szCs w:val="22"/>
        </w:rPr>
        <w:t>.6</w:t>
      </w:r>
      <w:r w:rsidR="000D1F8C" w:rsidRPr="006A3E4B">
        <w:rPr>
          <w:color w:val="000000"/>
          <w:sz w:val="22"/>
          <w:szCs w:val="22"/>
        </w:rPr>
        <w:t xml:space="preserve"> </w:t>
      </w:r>
      <w:r w:rsidR="000D1F8C" w:rsidRPr="006A3E4B">
        <w:rPr>
          <w:b/>
          <w:bCs/>
          <w:color w:val="000000" w:themeColor="text1"/>
          <w:sz w:val="22"/>
          <w:szCs w:val="22"/>
        </w:rPr>
        <w:t xml:space="preserve">– </w:t>
      </w:r>
      <w:r w:rsidRPr="006A3E4B">
        <w:rPr>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640D10" w:rsidRPr="006A3E4B" w:rsidRDefault="00640D10"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2</w:t>
      </w:r>
      <w:r w:rsidR="004868A6" w:rsidRPr="006A3E4B">
        <w:rPr>
          <w:color w:val="000000"/>
          <w:sz w:val="22"/>
          <w:szCs w:val="22"/>
        </w:rPr>
        <w:t>1</w:t>
      </w:r>
      <w:r w:rsidRPr="006A3E4B">
        <w:rPr>
          <w:color w:val="000000"/>
          <w:sz w:val="22"/>
          <w:szCs w:val="22"/>
        </w:rPr>
        <w:t>.7</w:t>
      </w:r>
      <w:r w:rsidR="00E1687B" w:rsidRPr="006A3E4B">
        <w:rPr>
          <w:color w:val="000000"/>
          <w:sz w:val="22"/>
          <w:szCs w:val="22"/>
        </w:rPr>
        <w:t xml:space="preserve"> </w:t>
      </w:r>
      <w:r w:rsidR="00E1687B" w:rsidRPr="006A3E4B">
        <w:rPr>
          <w:b/>
          <w:bCs/>
          <w:color w:val="000000" w:themeColor="text1"/>
          <w:sz w:val="22"/>
          <w:szCs w:val="22"/>
        </w:rPr>
        <w:t xml:space="preserve">– </w:t>
      </w:r>
      <w:r w:rsidRPr="006A3E4B">
        <w:rPr>
          <w:color w:val="000000"/>
          <w:sz w:val="22"/>
          <w:szCs w:val="22"/>
        </w:rPr>
        <w:t xml:space="preserve">Os licitantes assumem todos os custos de preparação e apresentação de suas propostas e a Administração não será, em nenhum caso, responsável por esses custos, independentemente da condução ou do resultado do processo licitatório. </w:t>
      </w:r>
    </w:p>
    <w:p w:rsidR="00640D10" w:rsidRPr="006A3E4B" w:rsidRDefault="00640D10"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2</w:t>
      </w:r>
      <w:r w:rsidR="004868A6" w:rsidRPr="006A3E4B">
        <w:rPr>
          <w:color w:val="000000"/>
          <w:sz w:val="22"/>
          <w:szCs w:val="22"/>
        </w:rPr>
        <w:t>1</w:t>
      </w:r>
      <w:r w:rsidRPr="006A3E4B">
        <w:rPr>
          <w:color w:val="000000"/>
          <w:sz w:val="22"/>
          <w:szCs w:val="22"/>
        </w:rPr>
        <w:t>.8</w:t>
      </w:r>
      <w:r w:rsidR="00EC19B0" w:rsidRPr="006A3E4B">
        <w:rPr>
          <w:color w:val="000000"/>
          <w:sz w:val="22"/>
          <w:szCs w:val="22"/>
        </w:rPr>
        <w:t xml:space="preserve"> </w:t>
      </w:r>
      <w:r w:rsidR="00EC19B0" w:rsidRPr="006A3E4B">
        <w:rPr>
          <w:b/>
          <w:bCs/>
          <w:color w:val="000000" w:themeColor="text1"/>
          <w:sz w:val="22"/>
          <w:szCs w:val="22"/>
        </w:rPr>
        <w:t xml:space="preserve">– </w:t>
      </w:r>
      <w:r w:rsidRPr="006A3E4B">
        <w:rPr>
          <w:color w:val="000000"/>
          <w:sz w:val="22"/>
          <w:szCs w:val="22"/>
        </w:rPr>
        <w:t xml:space="preserve">Na contagem dos prazos estabelecidos neste Edital e seus Anexos, excluir-se-á o dia do início e incluir-se-á o do vencimento. Só se iniciam e vencem os prazos em dias de expediente na Administração. </w:t>
      </w:r>
    </w:p>
    <w:p w:rsidR="00640D10" w:rsidRPr="006A3E4B" w:rsidRDefault="00640D10"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2</w:t>
      </w:r>
      <w:r w:rsidR="004868A6" w:rsidRPr="006A3E4B">
        <w:rPr>
          <w:color w:val="000000"/>
          <w:sz w:val="22"/>
          <w:szCs w:val="22"/>
        </w:rPr>
        <w:t>1</w:t>
      </w:r>
      <w:r w:rsidRPr="006A3E4B">
        <w:rPr>
          <w:color w:val="000000"/>
          <w:sz w:val="22"/>
          <w:szCs w:val="22"/>
        </w:rPr>
        <w:t>.9</w:t>
      </w:r>
      <w:r w:rsidR="00EC19B0" w:rsidRPr="006A3E4B">
        <w:rPr>
          <w:color w:val="000000"/>
          <w:sz w:val="22"/>
          <w:szCs w:val="22"/>
        </w:rPr>
        <w:t xml:space="preserve"> </w:t>
      </w:r>
      <w:r w:rsidR="00EC19B0" w:rsidRPr="006A3E4B">
        <w:rPr>
          <w:b/>
          <w:bCs/>
          <w:color w:val="000000" w:themeColor="text1"/>
          <w:sz w:val="22"/>
          <w:szCs w:val="22"/>
        </w:rPr>
        <w:t xml:space="preserve">– </w:t>
      </w:r>
      <w:r w:rsidRPr="006A3E4B">
        <w:rPr>
          <w:color w:val="000000"/>
          <w:sz w:val="22"/>
          <w:szCs w:val="22"/>
        </w:rPr>
        <w:t xml:space="preserve">O desatendimento de exigências formais não essenciais não importará o afastamento do licitante, desde que seja possível o aproveitamento do ato, </w:t>
      </w:r>
      <w:proofErr w:type="gramStart"/>
      <w:r w:rsidRPr="006A3E4B">
        <w:rPr>
          <w:color w:val="000000"/>
          <w:sz w:val="22"/>
          <w:szCs w:val="22"/>
        </w:rPr>
        <w:t>observados</w:t>
      </w:r>
      <w:proofErr w:type="gramEnd"/>
      <w:r w:rsidRPr="006A3E4B">
        <w:rPr>
          <w:color w:val="000000"/>
          <w:sz w:val="22"/>
          <w:szCs w:val="22"/>
        </w:rPr>
        <w:t xml:space="preserve"> os princípios da isonomia e do interesse público. </w:t>
      </w:r>
    </w:p>
    <w:p w:rsidR="00640D10" w:rsidRPr="006A3E4B" w:rsidRDefault="00640D10" w:rsidP="002F1960">
      <w:pPr>
        <w:autoSpaceDE w:val="0"/>
        <w:autoSpaceDN w:val="0"/>
        <w:adjustRightInd w:val="0"/>
        <w:ind w:right="-13"/>
        <w:jc w:val="both"/>
        <w:rPr>
          <w:color w:val="000000"/>
          <w:sz w:val="22"/>
          <w:szCs w:val="22"/>
        </w:rPr>
      </w:pPr>
    </w:p>
    <w:p w:rsidR="0017513B" w:rsidRPr="006A3E4B" w:rsidRDefault="0017513B" w:rsidP="002F1960">
      <w:pPr>
        <w:autoSpaceDE w:val="0"/>
        <w:autoSpaceDN w:val="0"/>
        <w:adjustRightInd w:val="0"/>
        <w:ind w:right="-13"/>
        <w:jc w:val="both"/>
        <w:rPr>
          <w:color w:val="000000"/>
          <w:sz w:val="22"/>
          <w:szCs w:val="22"/>
        </w:rPr>
      </w:pPr>
      <w:r w:rsidRPr="006A3E4B">
        <w:rPr>
          <w:color w:val="000000"/>
          <w:sz w:val="22"/>
          <w:szCs w:val="22"/>
        </w:rPr>
        <w:t>2</w:t>
      </w:r>
      <w:r w:rsidR="004868A6" w:rsidRPr="006A3E4B">
        <w:rPr>
          <w:color w:val="000000"/>
          <w:sz w:val="22"/>
          <w:szCs w:val="22"/>
        </w:rPr>
        <w:t>1</w:t>
      </w:r>
      <w:r w:rsidRPr="006A3E4B">
        <w:rPr>
          <w:color w:val="000000"/>
          <w:sz w:val="22"/>
          <w:szCs w:val="22"/>
        </w:rPr>
        <w:t>.10</w:t>
      </w:r>
      <w:r w:rsidR="00EC19B0" w:rsidRPr="006A3E4B">
        <w:rPr>
          <w:color w:val="000000"/>
          <w:sz w:val="22"/>
          <w:szCs w:val="22"/>
        </w:rPr>
        <w:t xml:space="preserve"> </w:t>
      </w:r>
      <w:r w:rsidR="00EC19B0" w:rsidRPr="006A3E4B">
        <w:rPr>
          <w:b/>
          <w:bCs/>
          <w:color w:val="000000" w:themeColor="text1"/>
          <w:sz w:val="22"/>
          <w:szCs w:val="22"/>
        </w:rPr>
        <w:t xml:space="preserve">– </w:t>
      </w:r>
      <w:r w:rsidRPr="006A3E4B">
        <w:rPr>
          <w:color w:val="000000"/>
          <w:sz w:val="22"/>
          <w:szCs w:val="22"/>
        </w:rPr>
        <w:t xml:space="preserve">Em caso de divergência entre disposições deste Edital e de seus anexos ou demais peças que compõem o processo, </w:t>
      </w:r>
      <w:r w:rsidR="00EC19B0" w:rsidRPr="006A3E4B">
        <w:rPr>
          <w:color w:val="000000"/>
          <w:sz w:val="22"/>
          <w:szCs w:val="22"/>
        </w:rPr>
        <w:t>prevalecerão</w:t>
      </w:r>
      <w:r w:rsidRPr="006A3E4B">
        <w:rPr>
          <w:color w:val="000000"/>
          <w:sz w:val="22"/>
          <w:szCs w:val="22"/>
        </w:rPr>
        <w:t xml:space="preserve"> as deste Edital. </w:t>
      </w:r>
    </w:p>
    <w:p w:rsidR="00640D10" w:rsidRPr="006A3E4B" w:rsidRDefault="00640D10" w:rsidP="002F1960">
      <w:pPr>
        <w:autoSpaceDE w:val="0"/>
        <w:autoSpaceDN w:val="0"/>
        <w:adjustRightInd w:val="0"/>
        <w:ind w:right="-13"/>
        <w:jc w:val="both"/>
        <w:rPr>
          <w:color w:val="000000"/>
          <w:sz w:val="22"/>
          <w:szCs w:val="22"/>
        </w:rPr>
      </w:pPr>
    </w:p>
    <w:p w:rsidR="004767FC" w:rsidRPr="006A3E4B" w:rsidRDefault="0017513B" w:rsidP="002F1960">
      <w:pPr>
        <w:autoSpaceDE w:val="0"/>
        <w:autoSpaceDN w:val="0"/>
        <w:adjustRightInd w:val="0"/>
        <w:ind w:right="-13"/>
        <w:jc w:val="both"/>
        <w:rPr>
          <w:color w:val="000000"/>
          <w:sz w:val="22"/>
          <w:szCs w:val="22"/>
        </w:rPr>
      </w:pPr>
      <w:r w:rsidRPr="006A3E4B">
        <w:rPr>
          <w:color w:val="000000"/>
          <w:sz w:val="22"/>
          <w:szCs w:val="22"/>
        </w:rPr>
        <w:t>2</w:t>
      </w:r>
      <w:r w:rsidR="004868A6" w:rsidRPr="006A3E4B">
        <w:rPr>
          <w:color w:val="000000"/>
          <w:sz w:val="22"/>
          <w:szCs w:val="22"/>
        </w:rPr>
        <w:t>1</w:t>
      </w:r>
      <w:r w:rsidRPr="006A3E4B">
        <w:rPr>
          <w:color w:val="000000"/>
          <w:sz w:val="22"/>
          <w:szCs w:val="22"/>
        </w:rPr>
        <w:t>.11</w:t>
      </w:r>
      <w:r w:rsidR="00EC19B0" w:rsidRPr="006A3E4B">
        <w:rPr>
          <w:color w:val="000000"/>
          <w:sz w:val="22"/>
          <w:szCs w:val="22"/>
        </w:rPr>
        <w:t xml:space="preserve"> </w:t>
      </w:r>
      <w:r w:rsidR="00EC19B0" w:rsidRPr="006A3E4B">
        <w:rPr>
          <w:b/>
          <w:bCs/>
          <w:color w:val="000000" w:themeColor="text1"/>
          <w:sz w:val="22"/>
          <w:szCs w:val="22"/>
        </w:rPr>
        <w:t xml:space="preserve">– </w:t>
      </w:r>
      <w:r w:rsidRPr="006A3E4B">
        <w:rPr>
          <w:color w:val="000000"/>
          <w:sz w:val="22"/>
          <w:szCs w:val="22"/>
        </w:rPr>
        <w:t xml:space="preserve">O Edital está disponibilizado, na íntegra, no endereço eletrônico WWW.BLL.ORG.BR, nos dias úteis, mesmo endereço e período no qual os autos do processo administrativo permanecerão com vista franqueada aos interessados. </w:t>
      </w:r>
    </w:p>
    <w:p w:rsidR="00D50337" w:rsidRPr="006A3E4B" w:rsidRDefault="00D50337" w:rsidP="002F1960">
      <w:pPr>
        <w:autoSpaceDE w:val="0"/>
        <w:autoSpaceDN w:val="0"/>
        <w:adjustRightInd w:val="0"/>
        <w:ind w:right="-13"/>
        <w:jc w:val="both"/>
        <w:rPr>
          <w:color w:val="000000"/>
          <w:sz w:val="22"/>
          <w:szCs w:val="22"/>
        </w:rPr>
      </w:pPr>
    </w:p>
    <w:p w:rsidR="00D50337" w:rsidRPr="006A3E4B" w:rsidRDefault="00D50337" w:rsidP="002F1960">
      <w:pPr>
        <w:autoSpaceDE w:val="0"/>
        <w:autoSpaceDN w:val="0"/>
        <w:adjustRightInd w:val="0"/>
        <w:ind w:right="-13"/>
        <w:jc w:val="both"/>
        <w:rPr>
          <w:color w:val="000000"/>
          <w:sz w:val="22"/>
          <w:szCs w:val="22"/>
        </w:rPr>
      </w:pPr>
      <w:r w:rsidRPr="006A3E4B">
        <w:rPr>
          <w:sz w:val="22"/>
          <w:szCs w:val="22"/>
        </w:rPr>
        <w:t>2</w:t>
      </w:r>
      <w:r w:rsidR="004868A6" w:rsidRPr="006A3E4B">
        <w:rPr>
          <w:sz w:val="22"/>
          <w:szCs w:val="22"/>
        </w:rPr>
        <w:t>1</w:t>
      </w:r>
      <w:r w:rsidRPr="006A3E4B">
        <w:rPr>
          <w:sz w:val="22"/>
          <w:szCs w:val="22"/>
        </w:rPr>
        <w:t>.12</w:t>
      </w:r>
      <w:r w:rsidR="00EC19B0" w:rsidRPr="006A3E4B">
        <w:rPr>
          <w:color w:val="000000"/>
          <w:sz w:val="22"/>
          <w:szCs w:val="22"/>
        </w:rPr>
        <w:t xml:space="preserve"> </w:t>
      </w:r>
      <w:r w:rsidR="00EC19B0" w:rsidRPr="006A3E4B">
        <w:rPr>
          <w:b/>
          <w:bCs/>
          <w:color w:val="000000" w:themeColor="text1"/>
          <w:sz w:val="22"/>
          <w:szCs w:val="22"/>
        </w:rPr>
        <w:t xml:space="preserve">– </w:t>
      </w:r>
      <w:r w:rsidRPr="006A3E4B">
        <w:rPr>
          <w:sz w:val="22"/>
          <w:szCs w:val="22"/>
        </w:rPr>
        <w:t>Não haverá exigência de garantia de execução para a presente contratação.</w:t>
      </w:r>
    </w:p>
    <w:p w:rsidR="006E27BB" w:rsidRPr="006A3E4B" w:rsidRDefault="006E27BB" w:rsidP="002F1960">
      <w:pPr>
        <w:widowControl w:val="0"/>
        <w:autoSpaceDE w:val="0"/>
        <w:autoSpaceDN w:val="0"/>
        <w:adjustRightInd w:val="0"/>
        <w:ind w:right="-13"/>
        <w:jc w:val="both"/>
        <w:rPr>
          <w:sz w:val="22"/>
          <w:szCs w:val="22"/>
        </w:rPr>
      </w:pPr>
    </w:p>
    <w:p w:rsidR="006E27BB" w:rsidRPr="006A3E4B" w:rsidRDefault="004868A6" w:rsidP="002F1960">
      <w:pPr>
        <w:widowControl w:val="0"/>
        <w:autoSpaceDE w:val="0"/>
        <w:autoSpaceDN w:val="0"/>
        <w:adjustRightInd w:val="0"/>
        <w:ind w:right="-13"/>
        <w:jc w:val="both"/>
        <w:rPr>
          <w:sz w:val="22"/>
          <w:szCs w:val="22"/>
        </w:rPr>
      </w:pPr>
      <w:r w:rsidRPr="006A3E4B">
        <w:rPr>
          <w:sz w:val="22"/>
          <w:szCs w:val="22"/>
        </w:rPr>
        <w:t>2</w:t>
      </w:r>
      <w:r w:rsidR="006E27BB" w:rsidRPr="006A3E4B">
        <w:rPr>
          <w:sz w:val="22"/>
          <w:szCs w:val="22"/>
        </w:rPr>
        <w:t>1.</w:t>
      </w:r>
      <w:r w:rsidRPr="006A3E4B">
        <w:rPr>
          <w:sz w:val="22"/>
          <w:szCs w:val="22"/>
        </w:rPr>
        <w:t>13</w:t>
      </w:r>
      <w:r w:rsidR="006E27BB" w:rsidRPr="006A3E4B">
        <w:rPr>
          <w:sz w:val="22"/>
          <w:szCs w:val="22"/>
        </w:rPr>
        <w:t xml:space="preserve"> – As datas das sessões poderão ser remarcadas para atendimento de interesse do Município, assim como as disposições deste edital poderão ser alteradas, obedecidas </w:t>
      </w:r>
      <w:proofErr w:type="gramStart"/>
      <w:r w:rsidR="006E27BB" w:rsidRPr="006A3E4B">
        <w:rPr>
          <w:sz w:val="22"/>
          <w:szCs w:val="22"/>
        </w:rPr>
        <w:t>as</w:t>
      </w:r>
      <w:proofErr w:type="gramEnd"/>
      <w:r w:rsidR="006E27BB" w:rsidRPr="006A3E4B">
        <w:rPr>
          <w:sz w:val="22"/>
          <w:szCs w:val="22"/>
        </w:rPr>
        <w:t xml:space="preserve"> exigências legais para tanto, sem que caiba qualquer indenização ou reclamação dos licitantes.</w:t>
      </w:r>
    </w:p>
    <w:p w:rsidR="00C7585A" w:rsidRPr="006A3E4B" w:rsidRDefault="00C7585A" w:rsidP="002F1960">
      <w:pPr>
        <w:widowControl w:val="0"/>
        <w:autoSpaceDE w:val="0"/>
        <w:autoSpaceDN w:val="0"/>
        <w:adjustRightInd w:val="0"/>
        <w:ind w:right="-13"/>
        <w:jc w:val="both"/>
        <w:rPr>
          <w:sz w:val="22"/>
          <w:szCs w:val="22"/>
        </w:rPr>
      </w:pPr>
    </w:p>
    <w:p w:rsidR="00C7585A" w:rsidRPr="006A3E4B" w:rsidRDefault="004868A6" w:rsidP="002F1960">
      <w:pPr>
        <w:widowControl w:val="0"/>
        <w:autoSpaceDE w:val="0"/>
        <w:autoSpaceDN w:val="0"/>
        <w:adjustRightInd w:val="0"/>
        <w:ind w:right="-13"/>
        <w:jc w:val="both"/>
        <w:rPr>
          <w:sz w:val="22"/>
          <w:szCs w:val="22"/>
        </w:rPr>
      </w:pPr>
      <w:r w:rsidRPr="006A3E4B">
        <w:rPr>
          <w:sz w:val="22"/>
          <w:szCs w:val="22"/>
        </w:rPr>
        <w:t>21</w:t>
      </w:r>
      <w:r w:rsidR="00C7585A" w:rsidRPr="006A3E4B">
        <w:rPr>
          <w:sz w:val="22"/>
          <w:szCs w:val="22"/>
        </w:rPr>
        <w:t>.</w:t>
      </w:r>
      <w:r w:rsidRPr="006A3E4B">
        <w:rPr>
          <w:sz w:val="22"/>
          <w:szCs w:val="22"/>
        </w:rPr>
        <w:t>14</w:t>
      </w:r>
      <w:r w:rsidR="00C7585A" w:rsidRPr="006A3E4B">
        <w:rPr>
          <w:sz w:val="22"/>
          <w:szCs w:val="22"/>
        </w:rPr>
        <w:t xml:space="preserve"> – Os casos porventura omissos</w:t>
      </w:r>
      <w:r w:rsidR="005F04E7" w:rsidRPr="006A3E4B">
        <w:rPr>
          <w:sz w:val="22"/>
          <w:szCs w:val="22"/>
        </w:rPr>
        <w:t xml:space="preserve"> </w:t>
      </w:r>
      <w:r w:rsidR="007B0A54" w:rsidRPr="006A3E4B">
        <w:rPr>
          <w:sz w:val="22"/>
          <w:szCs w:val="22"/>
        </w:rPr>
        <w:t>e/</w:t>
      </w:r>
      <w:r w:rsidR="005F04E7" w:rsidRPr="006A3E4B">
        <w:rPr>
          <w:sz w:val="22"/>
          <w:szCs w:val="22"/>
        </w:rPr>
        <w:t>ou com divergência de interpretação</w:t>
      </w:r>
      <w:r w:rsidR="00EC19B0" w:rsidRPr="006A3E4B">
        <w:rPr>
          <w:sz w:val="22"/>
          <w:szCs w:val="22"/>
        </w:rPr>
        <w:t xml:space="preserve"> serão</w:t>
      </w:r>
      <w:r w:rsidR="00C7585A" w:rsidRPr="006A3E4B">
        <w:rPr>
          <w:sz w:val="22"/>
          <w:szCs w:val="22"/>
        </w:rPr>
        <w:t xml:space="preserve"> resolvidos com base na Lei 8.666/93, Lei </w:t>
      </w:r>
      <w:r w:rsidR="00804D19">
        <w:rPr>
          <w:sz w:val="22"/>
          <w:szCs w:val="22"/>
        </w:rPr>
        <w:t xml:space="preserve">nº </w:t>
      </w:r>
      <w:r w:rsidR="005A5AD6" w:rsidRPr="006A3E4B">
        <w:rPr>
          <w:sz w:val="22"/>
          <w:szCs w:val="22"/>
        </w:rPr>
        <w:t>10.024/19</w:t>
      </w:r>
      <w:r w:rsidR="00804D19">
        <w:rPr>
          <w:sz w:val="22"/>
          <w:szCs w:val="22"/>
        </w:rPr>
        <w:t xml:space="preserve">, Lei </w:t>
      </w:r>
      <w:r w:rsidR="00C7585A" w:rsidRPr="006A3E4B">
        <w:rPr>
          <w:sz w:val="22"/>
          <w:szCs w:val="22"/>
        </w:rPr>
        <w:t>10.520/2</w:t>
      </w:r>
      <w:r w:rsidR="00647E3F" w:rsidRPr="006A3E4B">
        <w:rPr>
          <w:sz w:val="22"/>
          <w:szCs w:val="22"/>
        </w:rPr>
        <w:t>021</w:t>
      </w:r>
      <w:r w:rsidR="00C7585A" w:rsidRPr="006A3E4B">
        <w:rPr>
          <w:sz w:val="22"/>
          <w:szCs w:val="22"/>
        </w:rPr>
        <w:t xml:space="preserve">, bem como </w:t>
      </w:r>
      <w:r w:rsidR="005F04E7" w:rsidRPr="006A3E4B">
        <w:rPr>
          <w:sz w:val="22"/>
          <w:szCs w:val="22"/>
        </w:rPr>
        <w:t>pela Constituição Federal de 1988, invocando o</w:t>
      </w:r>
      <w:r w:rsidR="00C7585A" w:rsidRPr="006A3E4B">
        <w:rPr>
          <w:sz w:val="22"/>
          <w:szCs w:val="22"/>
        </w:rPr>
        <w:t xml:space="preserve">s Princípios Constitucionais da Administração Pública, em especial, o Princípio da </w:t>
      </w:r>
      <w:r w:rsidR="000F4D8F" w:rsidRPr="006A3E4B">
        <w:rPr>
          <w:sz w:val="22"/>
          <w:szCs w:val="22"/>
        </w:rPr>
        <w:lastRenderedPageBreak/>
        <w:t>Legalidade, Impessoalidade, Moralidade</w:t>
      </w:r>
      <w:r w:rsidR="00E67B11" w:rsidRPr="006A3E4B">
        <w:rPr>
          <w:sz w:val="22"/>
          <w:szCs w:val="22"/>
        </w:rPr>
        <w:t xml:space="preserve">, </w:t>
      </w:r>
      <w:r w:rsidR="007B0A54" w:rsidRPr="006A3E4B">
        <w:rPr>
          <w:sz w:val="22"/>
          <w:szCs w:val="22"/>
        </w:rPr>
        <w:t xml:space="preserve">Probidade, </w:t>
      </w:r>
      <w:r w:rsidR="00E67B11" w:rsidRPr="006A3E4B">
        <w:rPr>
          <w:sz w:val="22"/>
          <w:szCs w:val="22"/>
        </w:rPr>
        <w:t>Eficiência</w:t>
      </w:r>
      <w:r w:rsidR="000F4D8F" w:rsidRPr="006A3E4B">
        <w:rPr>
          <w:sz w:val="22"/>
          <w:szCs w:val="22"/>
        </w:rPr>
        <w:t xml:space="preserve"> e da </w:t>
      </w:r>
      <w:r w:rsidR="00C7585A" w:rsidRPr="006A3E4B">
        <w:rPr>
          <w:sz w:val="22"/>
          <w:szCs w:val="22"/>
        </w:rPr>
        <w:t>Supremacia do Interesse Público sobre o Privado</w:t>
      </w:r>
      <w:r w:rsidR="008722D1" w:rsidRPr="006A3E4B">
        <w:rPr>
          <w:sz w:val="22"/>
          <w:szCs w:val="22"/>
        </w:rPr>
        <w:t>.</w:t>
      </w:r>
    </w:p>
    <w:p w:rsidR="0029606D" w:rsidRPr="006A3E4B" w:rsidRDefault="0029606D" w:rsidP="002F1960">
      <w:pPr>
        <w:widowControl w:val="0"/>
        <w:autoSpaceDE w:val="0"/>
        <w:autoSpaceDN w:val="0"/>
        <w:adjustRightInd w:val="0"/>
        <w:ind w:right="-13"/>
        <w:jc w:val="both"/>
        <w:rPr>
          <w:sz w:val="22"/>
          <w:szCs w:val="22"/>
        </w:rPr>
      </w:pPr>
    </w:p>
    <w:p w:rsidR="009F39C6" w:rsidRPr="006A3E4B" w:rsidRDefault="004868A6" w:rsidP="002F1960">
      <w:pPr>
        <w:widowControl w:val="0"/>
        <w:autoSpaceDE w:val="0"/>
        <w:autoSpaceDN w:val="0"/>
        <w:adjustRightInd w:val="0"/>
        <w:ind w:right="-13"/>
        <w:jc w:val="both"/>
        <w:rPr>
          <w:color w:val="000000"/>
          <w:sz w:val="22"/>
          <w:szCs w:val="22"/>
        </w:rPr>
      </w:pPr>
      <w:r w:rsidRPr="006A3E4B">
        <w:rPr>
          <w:sz w:val="22"/>
          <w:szCs w:val="22"/>
        </w:rPr>
        <w:t>21</w:t>
      </w:r>
      <w:r w:rsidR="006E27BB" w:rsidRPr="006A3E4B">
        <w:rPr>
          <w:sz w:val="22"/>
          <w:szCs w:val="22"/>
        </w:rPr>
        <w:t>.</w:t>
      </w:r>
      <w:r w:rsidRPr="006A3E4B">
        <w:rPr>
          <w:sz w:val="22"/>
          <w:szCs w:val="22"/>
        </w:rPr>
        <w:t>15</w:t>
      </w:r>
      <w:r w:rsidR="006E27BB" w:rsidRPr="006A3E4B">
        <w:rPr>
          <w:sz w:val="22"/>
          <w:szCs w:val="22"/>
        </w:rPr>
        <w:t xml:space="preserve"> – Fica eleito o foro da Comarca de Otacílio Costa</w:t>
      </w:r>
      <w:r w:rsidR="00294141" w:rsidRPr="006A3E4B">
        <w:rPr>
          <w:sz w:val="22"/>
          <w:szCs w:val="22"/>
        </w:rPr>
        <w:t>/SC</w:t>
      </w:r>
      <w:r w:rsidR="006E27BB" w:rsidRPr="006A3E4B">
        <w:rPr>
          <w:sz w:val="22"/>
          <w:szCs w:val="22"/>
        </w:rPr>
        <w:t xml:space="preserve"> para dirimir qualquer conflito que porventura possa decorrer deste Edital.</w:t>
      </w:r>
      <w:r w:rsidR="006E27BB" w:rsidRPr="006A3E4B">
        <w:rPr>
          <w:color w:val="000000"/>
          <w:sz w:val="22"/>
          <w:szCs w:val="22"/>
        </w:rPr>
        <w:tab/>
      </w:r>
      <w:r w:rsidR="006E27BB" w:rsidRPr="006A3E4B">
        <w:rPr>
          <w:color w:val="000000"/>
          <w:sz w:val="22"/>
          <w:szCs w:val="22"/>
        </w:rPr>
        <w:tab/>
      </w:r>
    </w:p>
    <w:p w:rsidR="009F39C6" w:rsidRPr="006A3E4B" w:rsidRDefault="006E27BB" w:rsidP="002F1960">
      <w:pPr>
        <w:widowControl w:val="0"/>
        <w:autoSpaceDE w:val="0"/>
        <w:autoSpaceDN w:val="0"/>
        <w:adjustRightInd w:val="0"/>
        <w:ind w:right="-13"/>
        <w:jc w:val="both"/>
        <w:rPr>
          <w:color w:val="000000"/>
          <w:sz w:val="22"/>
          <w:szCs w:val="22"/>
        </w:rPr>
      </w:pPr>
      <w:r w:rsidRPr="006A3E4B">
        <w:rPr>
          <w:color w:val="000000"/>
          <w:sz w:val="22"/>
          <w:szCs w:val="22"/>
        </w:rPr>
        <w:tab/>
      </w:r>
    </w:p>
    <w:p w:rsidR="0077408F" w:rsidRDefault="006E27BB" w:rsidP="007264AF">
      <w:pPr>
        <w:widowControl w:val="0"/>
        <w:autoSpaceDE w:val="0"/>
        <w:autoSpaceDN w:val="0"/>
        <w:adjustRightInd w:val="0"/>
        <w:ind w:right="-13"/>
        <w:jc w:val="right"/>
        <w:rPr>
          <w:color w:val="000000"/>
          <w:sz w:val="22"/>
          <w:szCs w:val="22"/>
        </w:rPr>
      </w:pPr>
      <w:r w:rsidRPr="006A3E4B">
        <w:rPr>
          <w:color w:val="000000"/>
          <w:sz w:val="22"/>
          <w:szCs w:val="22"/>
        </w:rPr>
        <w:t xml:space="preserve"> </w:t>
      </w:r>
      <w:r w:rsidRPr="006A3E4B">
        <w:rPr>
          <w:color w:val="000000"/>
          <w:sz w:val="22"/>
          <w:szCs w:val="22"/>
        </w:rPr>
        <w:tab/>
        <w:t xml:space="preserve">         </w:t>
      </w:r>
    </w:p>
    <w:p w:rsidR="004767FC" w:rsidRDefault="006E27BB" w:rsidP="007264AF">
      <w:pPr>
        <w:widowControl w:val="0"/>
        <w:autoSpaceDE w:val="0"/>
        <w:autoSpaceDN w:val="0"/>
        <w:adjustRightInd w:val="0"/>
        <w:ind w:right="-13"/>
        <w:jc w:val="right"/>
        <w:rPr>
          <w:color w:val="000000"/>
          <w:sz w:val="22"/>
          <w:szCs w:val="22"/>
        </w:rPr>
      </w:pPr>
      <w:r w:rsidRPr="006A3E4B">
        <w:rPr>
          <w:color w:val="000000"/>
          <w:sz w:val="22"/>
          <w:szCs w:val="22"/>
        </w:rPr>
        <w:t xml:space="preserve">        </w:t>
      </w:r>
      <w:r w:rsidR="000171F5" w:rsidRPr="006A3E4B">
        <w:rPr>
          <w:color w:val="000000"/>
          <w:sz w:val="22"/>
          <w:szCs w:val="22"/>
        </w:rPr>
        <w:t>Otacílio Costa</w:t>
      </w:r>
      <w:r w:rsidR="00A64325" w:rsidRPr="006A3E4B">
        <w:rPr>
          <w:color w:val="000000"/>
          <w:sz w:val="22"/>
          <w:szCs w:val="22"/>
        </w:rPr>
        <w:t>/SC</w:t>
      </w:r>
      <w:r w:rsidR="002F3D9B" w:rsidRPr="006A3E4B">
        <w:rPr>
          <w:color w:val="000000"/>
          <w:sz w:val="22"/>
          <w:szCs w:val="22"/>
        </w:rPr>
        <w:t xml:space="preserve">, </w:t>
      </w:r>
      <w:r w:rsidR="00E72302">
        <w:rPr>
          <w:color w:val="000000"/>
          <w:sz w:val="22"/>
          <w:szCs w:val="22"/>
        </w:rPr>
        <w:t>17 de setembro</w:t>
      </w:r>
      <w:r w:rsidR="00C32C31" w:rsidRPr="006A3E4B">
        <w:rPr>
          <w:color w:val="000000"/>
          <w:sz w:val="22"/>
          <w:szCs w:val="22"/>
        </w:rPr>
        <w:t xml:space="preserve"> de </w:t>
      </w:r>
      <w:r w:rsidR="00D42C63" w:rsidRPr="006A3E4B">
        <w:rPr>
          <w:color w:val="000000"/>
          <w:sz w:val="22"/>
          <w:szCs w:val="22"/>
        </w:rPr>
        <w:t>2020</w:t>
      </w:r>
      <w:r w:rsidR="00C32C31" w:rsidRPr="006A3E4B">
        <w:rPr>
          <w:color w:val="000000"/>
          <w:sz w:val="22"/>
          <w:szCs w:val="22"/>
        </w:rPr>
        <w:t>.</w:t>
      </w:r>
    </w:p>
    <w:p w:rsidR="0077408F" w:rsidRPr="00AA2ABC" w:rsidRDefault="0077408F" w:rsidP="007264AF">
      <w:pPr>
        <w:widowControl w:val="0"/>
        <w:autoSpaceDE w:val="0"/>
        <w:autoSpaceDN w:val="0"/>
        <w:adjustRightInd w:val="0"/>
        <w:ind w:right="-13"/>
        <w:jc w:val="right"/>
        <w:rPr>
          <w:sz w:val="22"/>
          <w:szCs w:val="22"/>
        </w:rPr>
      </w:pPr>
    </w:p>
    <w:p w:rsidR="00A64325" w:rsidRPr="006A3E4B" w:rsidRDefault="00A64325" w:rsidP="002F1960">
      <w:pPr>
        <w:widowControl w:val="0"/>
        <w:autoSpaceDE w:val="0"/>
        <w:autoSpaceDN w:val="0"/>
        <w:adjustRightInd w:val="0"/>
        <w:ind w:right="-13"/>
        <w:jc w:val="center"/>
        <w:rPr>
          <w:color w:val="000000"/>
          <w:sz w:val="22"/>
          <w:szCs w:val="22"/>
        </w:rPr>
      </w:pPr>
    </w:p>
    <w:p w:rsidR="00A64325" w:rsidRPr="006A3E4B" w:rsidRDefault="00A64325" w:rsidP="002F1960">
      <w:pPr>
        <w:widowControl w:val="0"/>
        <w:autoSpaceDE w:val="0"/>
        <w:autoSpaceDN w:val="0"/>
        <w:adjustRightInd w:val="0"/>
        <w:ind w:right="-13"/>
        <w:jc w:val="center"/>
        <w:rPr>
          <w:b/>
          <w:color w:val="000000"/>
          <w:sz w:val="22"/>
          <w:szCs w:val="22"/>
        </w:rPr>
      </w:pPr>
      <w:r w:rsidRPr="006A3E4B">
        <w:rPr>
          <w:b/>
          <w:color w:val="000000"/>
          <w:sz w:val="22"/>
          <w:szCs w:val="22"/>
        </w:rPr>
        <w:t>MUNICÍPIO DE OTACÍLIO COSTA</w:t>
      </w:r>
    </w:p>
    <w:p w:rsidR="00A64325" w:rsidRPr="006A3E4B" w:rsidRDefault="00A64325" w:rsidP="002F1960">
      <w:pPr>
        <w:widowControl w:val="0"/>
        <w:autoSpaceDE w:val="0"/>
        <w:autoSpaceDN w:val="0"/>
        <w:adjustRightInd w:val="0"/>
        <w:ind w:right="-13"/>
        <w:jc w:val="center"/>
        <w:rPr>
          <w:b/>
          <w:bCs/>
          <w:sz w:val="22"/>
          <w:szCs w:val="22"/>
        </w:rPr>
      </w:pPr>
      <w:r w:rsidRPr="006A3E4B">
        <w:rPr>
          <w:b/>
          <w:bCs/>
          <w:color w:val="000000"/>
          <w:sz w:val="22"/>
          <w:szCs w:val="22"/>
        </w:rPr>
        <w:t>LUIZ CARLOS XAVIER</w:t>
      </w:r>
    </w:p>
    <w:p w:rsidR="006E27BB" w:rsidRPr="006A3E4B" w:rsidRDefault="00A64325" w:rsidP="002E4F88">
      <w:pPr>
        <w:widowControl w:val="0"/>
        <w:autoSpaceDE w:val="0"/>
        <w:autoSpaceDN w:val="0"/>
        <w:adjustRightInd w:val="0"/>
        <w:ind w:right="-13"/>
        <w:jc w:val="center"/>
        <w:rPr>
          <w:b/>
          <w:bCs/>
          <w:sz w:val="22"/>
          <w:szCs w:val="22"/>
        </w:rPr>
      </w:pPr>
      <w:r w:rsidRPr="006A3E4B">
        <w:rPr>
          <w:b/>
          <w:bCs/>
          <w:color w:val="000000"/>
          <w:sz w:val="22"/>
          <w:szCs w:val="22"/>
        </w:rPr>
        <w:t>Prefeito Municipal</w:t>
      </w:r>
    </w:p>
    <w:sectPr w:rsidR="006E27BB" w:rsidRPr="006A3E4B" w:rsidSect="00BC6E8B">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354" w:rsidRDefault="00703354">
      <w:r>
        <w:separator/>
      </w:r>
    </w:p>
  </w:endnote>
  <w:endnote w:type="continuationSeparator" w:id="0">
    <w:p w:rsidR="00703354" w:rsidRDefault="00703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354" w:rsidRDefault="0070335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354" w:rsidRDefault="00703354">
      <w:r>
        <w:separator/>
      </w:r>
    </w:p>
  </w:footnote>
  <w:footnote w:type="continuationSeparator" w:id="0">
    <w:p w:rsidR="00703354" w:rsidRDefault="00703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354" w:rsidRDefault="00703354">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D1DFA"/>
    <w:multiLevelType w:val="hybridMultilevel"/>
    <w:tmpl w:val="4D2ACCA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E83CC5"/>
    <w:multiLevelType w:val="hybridMultilevel"/>
    <w:tmpl w:val="83FAAFF8"/>
    <w:lvl w:ilvl="0" w:tplc="26EA402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F702319"/>
    <w:multiLevelType w:val="multilevel"/>
    <w:tmpl w:val="3C4A5C14"/>
    <w:lvl w:ilvl="0">
      <w:start w:val="1"/>
      <w:numFmt w:val="decimal"/>
      <w:lvlText w:val="%1"/>
      <w:lvlJc w:val="left"/>
      <w:pPr>
        <w:ind w:left="375" w:hanging="375"/>
      </w:pPr>
      <w:rPr>
        <w:rFonts w:hint="default"/>
        <w:color w:val="auto"/>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nsid w:val="32C15F26"/>
    <w:multiLevelType w:val="hybridMultilevel"/>
    <w:tmpl w:val="8FD68D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C785348"/>
    <w:multiLevelType w:val="hybridMultilevel"/>
    <w:tmpl w:val="42284BA8"/>
    <w:lvl w:ilvl="0" w:tplc="E6AAB90A">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6FCB"/>
    <w:rsid w:val="000157B0"/>
    <w:rsid w:val="000171F5"/>
    <w:rsid w:val="000219A5"/>
    <w:rsid w:val="00027B79"/>
    <w:rsid w:val="00041B7A"/>
    <w:rsid w:val="00050EE3"/>
    <w:rsid w:val="00057634"/>
    <w:rsid w:val="00067481"/>
    <w:rsid w:val="00076AF4"/>
    <w:rsid w:val="000805D0"/>
    <w:rsid w:val="000847D7"/>
    <w:rsid w:val="00085161"/>
    <w:rsid w:val="00085A87"/>
    <w:rsid w:val="000952B6"/>
    <w:rsid w:val="000A2B5E"/>
    <w:rsid w:val="000A3582"/>
    <w:rsid w:val="000B0E46"/>
    <w:rsid w:val="000C1DFA"/>
    <w:rsid w:val="000C1EC1"/>
    <w:rsid w:val="000C258E"/>
    <w:rsid w:val="000D1F8C"/>
    <w:rsid w:val="000D6428"/>
    <w:rsid w:val="000E25EF"/>
    <w:rsid w:val="000F3196"/>
    <w:rsid w:val="000F4D8F"/>
    <w:rsid w:val="0010220B"/>
    <w:rsid w:val="00103E27"/>
    <w:rsid w:val="00103E35"/>
    <w:rsid w:val="001059C4"/>
    <w:rsid w:val="00105B06"/>
    <w:rsid w:val="001221A0"/>
    <w:rsid w:val="00135016"/>
    <w:rsid w:val="00135748"/>
    <w:rsid w:val="00141CCE"/>
    <w:rsid w:val="00142D96"/>
    <w:rsid w:val="0014377F"/>
    <w:rsid w:val="00143D65"/>
    <w:rsid w:val="001460D1"/>
    <w:rsid w:val="0016647D"/>
    <w:rsid w:val="0017513B"/>
    <w:rsid w:val="00175D3F"/>
    <w:rsid w:val="00181299"/>
    <w:rsid w:val="0018256E"/>
    <w:rsid w:val="00185734"/>
    <w:rsid w:val="00187145"/>
    <w:rsid w:val="00187CCC"/>
    <w:rsid w:val="001A6D7E"/>
    <w:rsid w:val="001B3A7A"/>
    <w:rsid w:val="001B3AC2"/>
    <w:rsid w:val="001B63A7"/>
    <w:rsid w:val="001C1A6D"/>
    <w:rsid w:val="001D09D2"/>
    <w:rsid w:val="001D4E00"/>
    <w:rsid w:val="001E1213"/>
    <w:rsid w:val="001E7C7C"/>
    <w:rsid w:val="002013ED"/>
    <w:rsid w:val="002175E9"/>
    <w:rsid w:val="00223A89"/>
    <w:rsid w:val="0023439E"/>
    <w:rsid w:val="00245086"/>
    <w:rsid w:val="002523D9"/>
    <w:rsid w:val="00253E28"/>
    <w:rsid w:val="002554C4"/>
    <w:rsid w:val="0025701F"/>
    <w:rsid w:val="00260C0D"/>
    <w:rsid w:val="0026203F"/>
    <w:rsid w:val="00274D1D"/>
    <w:rsid w:val="002766FA"/>
    <w:rsid w:val="00277759"/>
    <w:rsid w:val="00294141"/>
    <w:rsid w:val="0029606D"/>
    <w:rsid w:val="002A7317"/>
    <w:rsid w:val="002A7985"/>
    <w:rsid w:val="002B1A4A"/>
    <w:rsid w:val="002C071C"/>
    <w:rsid w:val="002C3D5A"/>
    <w:rsid w:val="002D384E"/>
    <w:rsid w:val="002D6BB6"/>
    <w:rsid w:val="002E2488"/>
    <w:rsid w:val="002E3B17"/>
    <w:rsid w:val="002E4F88"/>
    <w:rsid w:val="002F1960"/>
    <w:rsid w:val="002F3D9B"/>
    <w:rsid w:val="002F6813"/>
    <w:rsid w:val="00300230"/>
    <w:rsid w:val="00301A9D"/>
    <w:rsid w:val="00302D4F"/>
    <w:rsid w:val="00303239"/>
    <w:rsid w:val="003130F6"/>
    <w:rsid w:val="0031606A"/>
    <w:rsid w:val="003173F1"/>
    <w:rsid w:val="00327E27"/>
    <w:rsid w:val="003378C0"/>
    <w:rsid w:val="00355D6E"/>
    <w:rsid w:val="00366970"/>
    <w:rsid w:val="003671F4"/>
    <w:rsid w:val="0039066F"/>
    <w:rsid w:val="003A1AB6"/>
    <w:rsid w:val="003A5F12"/>
    <w:rsid w:val="003B15DD"/>
    <w:rsid w:val="003B2BF6"/>
    <w:rsid w:val="003C00BA"/>
    <w:rsid w:val="003C22EB"/>
    <w:rsid w:val="003E0C40"/>
    <w:rsid w:val="003E1DAA"/>
    <w:rsid w:val="003E447B"/>
    <w:rsid w:val="003F0E3E"/>
    <w:rsid w:val="00403018"/>
    <w:rsid w:val="004169CD"/>
    <w:rsid w:val="004331AC"/>
    <w:rsid w:val="0043574F"/>
    <w:rsid w:val="00444E56"/>
    <w:rsid w:val="004451D4"/>
    <w:rsid w:val="00447BD2"/>
    <w:rsid w:val="0045098E"/>
    <w:rsid w:val="00452FE7"/>
    <w:rsid w:val="0045572D"/>
    <w:rsid w:val="00456536"/>
    <w:rsid w:val="004569F9"/>
    <w:rsid w:val="00456AD9"/>
    <w:rsid w:val="00461E4B"/>
    <w:rsid w:val="00463B6C"/>
    <w:rsid w:val="00474C71"/>
    <w:rsid w:val="004756BB"/>
    <w:rsid w:val="004767FC"/>
    <w:rsid w:val="00481120"/>
    <w:rsid w:val="004868A6"/>
    <w:rsid w:val="004951F9"/>
    <w:rsid w:val="0049627B"/>
    <w:rsid w:val="004A5D29"/>
    <w:rsid w:val="004B35DC"/>
    <w:rsid w:val="004C434A"/>
    <w:rsid w:val="004C77B3"/>
    <w:rsid w:val="004D6FC1"/>
    <w:rsid w:val="004E244D"/>
    <w:rsid w:val="004E4947"/>
    <w:rsid w:val="004F25C1"/>
    <w:rsid w:val="004F443F"/>
    <w:rsid w:val="004F7B24"/>
    <w:rsid w:val="00502A26"/>
    <w:rsid w:val="005042CF"/>
    <w:rsid w:val="00511B16"/>
    <w:rsid w:val="00514690"/>
    <w:rsid w:val="0052268C"/>
    <w:rsid w:val="00523CD7"/>
    <w:rsid w:val="00544CA1"/>
    <w:rsid w:val="00546604"/>
    <w:rsid w:val="00553894"/>
    <w:rsid w:val="0056447E"/>
    <w:rsid w:val="00564DC5"/>
    <w:rsid w:val="0058153E"/>
    <w:rsid w:val="005868A7"/>
    <w:rsid w:val="00593730"/>
    <w:rsid w:val="005A2085"/>
    <w:rsid w:val="005A36CB"/>
    <w:rsid w:val="005A5AD6"/>
    <w:rsid w:val="005B391B"/>
    <w:rsid w:val="005B552D"/>
    <w:rsid w:val="005B57C2"/>
    <w:rsid w:val="005B5C7E"/>
    <w:rsid w:val="005C0063"/>
    <w:rsid w:val="005C55B7"/>
    <w:rsid w:val="005C7CE1"/>
    <w:rsid w:val="005D081D"/>
    <w:rsid w:val="005D4B27"/>
    <w:rsid w:val="005E64A2"/>
    <w:rsid w:val="005E6727"/>
    <w:rsid w:val="005F04E7"/>
    <w:rsid w:val="005F0950"/>
    <w:rsid w:val="005F30F2"/>
    <w:rsid w:val="005F3342"/>
    <w:rsid w:val="005F3734"/>
    <w:rsid w:val="00620C1A"/>
    <w:rsid w:val="00621AB1"/>
    <w:rsid w:val="00640D10"/>
    <w:rsid w:val="00647E3F"/>
    <w:rsid w:val="0065467B"/>
    <w:rsid w:val="00656975"/>
    <w:rsid w:val="006612B1"/>
    <w:rsid w:val="006621A6"/>
    <w:rsid w:val="0066466E"/>
    <w:rsid w:val="006775F9"/>
    <w:rsid w:val="00677E68"/>
    <w:rsid w:val="00682EED"/>
    <w:rsid w:val="00684976"/>
    <w:rsid w:val="00685B40"/>
    <w:rsid w:val="00691C1F"/>
    <w:rsid w:val="0069225A"/>
    <w:rsid w:val="00692C68"/>
    <w:rsid w:val="006A39F8"/>
    <w:rsid w:val="006A3E4B"/>
    <w:rsid w:val="006A460D"/>
    <w:rsid w:val="006A6832"/>
    <w:rsid w:val="006A6FE9"/>
    <w:rsid w:val="006A7DA2"/>
    <w:rsid w:val="006B3D82"/>
    <w:rsid w:val="006B4270"/>
    <w:rsid w:val="006B68A5"/>
    <w:rsid w:val="006C2C03"/>
    <w:rsid w:val="006C51D8"/>
    <w:rsid w:val="006C647E"/>
    <w:rsid w:val="006E27BB"/>
    <w:rsid w:val="006E2AE3"/>
    <w:rsid w:val="006E4319"/>
    <w:rsid w:val="006F030C"/>
    <w:rsid w:val="00703000"/>
    <w:rsid w:val="00703354"/>
    <w:rsid w:val="007264AF"/>
    <w:rsid w:val="00736739"/>
    <w:rsid w:val="00747E8F"/>
    <w:rsid w:val="00751726"/>
    <w:rsid w:val="00752C00"/>
    <w:rsid w:val="00753DA8"/>
    <w:rsid w:val="00757A5C"/>
    <w:rsid w:val="00762018"/>
    <w:rsid w:val="00770FF3"/>
    <w:rsid w:val="0077408F"/>
    <w:rsid w:val="00774439"/>
    <w:rsid w:val="00775493"/>
    <w:rsid w:val="00775D4E"/>
    <w:rsid w:val="007928E4"/>
    <w:rsid w:val="00796003"/>
    <w:rsid w:val="007A6DE0"/>
    <w:rsid w:val="007B0548"/>
    <w:rsid w:val="007B0A54"/>
    <w:rsid w:val="007B6CE0"/>
    <w:rsid w:val="007E1107"/>
    <w:rsid w:val="007E3FDA"/>
    <w:rsid w:val="007F3E7A"/>
    <w:rsid w:val="007F750B"/>
    <w:rsid w:val="007F7ABB"/>
    <w:rsid w:val="008019E4"/>
    <w:rsid w:val="00804D19"/>
    <w:rsid w:val="0081290B"/>
    <w:rsid w:val="00820120"/>
    <w:rsid w:val="00820A56"/>
    <w:rsid w:val="008274A2"/>
    <w:rsid w:val="00832E73"/>
    <w:rsid w:val="00842598"/>
    <w:rsid w:val="00855254"/>
    <w:rsid w:val="0086410F"/>
    <w:rsid w:val="00866023"/>
    <w:rsid w:val="008672A1"/>
    <w:rsid w:val="008722D1"/>
    <w:rsid w:val="008858D4"/>
    <w:rsid w:val="00894D20"/>
    <w:rsid w:val="008A77E7"/>
    <w:rsid w:val="008B3C4E"/>
    <w:rsid w:val="008C4621"/>
    <w:rsid w:val="008E2406"/>
    <w:rsid w:val="008E3E7B"/>
    <w:rsid w:val="00903F51"/>
    <w:rsid w:val="009269ED"/>
    <w:rsid w:val="00931033"/>
    <w:rsid w:val="00931047"/>
    <w:rsid w:val="0094473E"/>
    <w:rsid w:val="00946256"/>
    <w:rsid w:val="00950235"/>
    <w:rsid w:val="00952E04"/>
    <w:rsid w:val="00964453"/>
    <w:rsid w:val="009771EB"/>
    <w:rsid w:val="00994B4E"/>
    <w:rsid w:val="009B2045"/>
    <w:rsid w:val="009B4106"/>
    <w:rsid w:val="009C3411"/>
    <w:rsid w:val="009D3015"/>
    <w:rsid w:val="009D60FB"/>
    <w:rsid w:val="009D6E8A"/>
    <w:rsid w:val="009D77D4"/>
    <w:rsid w:val="009F05D8"/>
    <w:rsid w:val="009F39C6"/>
    <w:rsid w:val="009F4DB5"/>
    <w:rsid w:val="009F4E01"/>
    <w:rsid w:val="00A000F7"/>
    <w:rsid w:val="00A01612"/>
    <w:rsid w:val="00A13780"/>
    <w:rsid w:val="00A13E28"/>
    <w:rsid w:val="00A15564"/>
    <w:rsid w:val="00A23942"/>
    <w:rsid w:val="00A30C75"/>
    <w:rsid w:val="00A30D32"/>
    <w:rsid w:val="00A32155"/>
    <w:rsid w:val="00A36FA4"/>
    <w:rsid w:val="00A37D95"/>
    <w:rsid w:val="00A419B8"/>
    <w:rsid w:val="00A535F2"/>
    <w:rsid w:val="00A54A17"/>
    <w:rsid w:val="00A557C8"/>
    <w:rsid w:val="00A64325"/>
    <w:rsid w:val="00A67AAB"/>
    <w:rsid w:val="00A708C4"/>
    <w:rsid w:val="00A75457"/>
    <w:rsid w:val="00A776CF"/>
    <w:rsid w:val="00A809DF"/>
    <w:rsid w:val="00A919AF"/>
    <w:rsid w:val="00AA019A"/>
    <w:rsid w:val="00AA0610"/>
    <w:rsid w:val="00AA2ABC"/>
    <w:rsid w:val="00AB7531"/>
    <w:rsid w:val="00AC0EA6"/>
    <w:rsid w:val="00AD00B6"/>
    <w:rsid w:val="00AD6EF2"/>
    <w:rsid w:val="00AE13DF"/>
    <w:rsid w:val="00AE183C"/>
    <w:rsid w:val="00AE4A5F"/>
    <w:rsid w:val="00AE7999"/>
    <w:rsid w:val="00B00B26"/>
    <w:rsid w:val="00B15E23"/>
    <w:rsid w:val="00B20AFF"/>
    <w:rsid w:val="00B2105E"/>
    <w:rsid w:val="00B21D0F"/>
    <w:rsid w:val="00B22917"/>
    <w:rsid w:val="00B27E49"/>
    <w:rsid w:val="00B32A7C"/>
    <w:rsid w:val="00B3343A"/>
    <w:rsid w:val="00B4079B"/>
    <w:rsid w:val="00B43C08"/>
    <w:rsid w:val="00B46D2C"/>
    <w:rsid w:val="00B47D05"/>
    <w:rsid w:val="00B50A41"/>
    <w:rsid w:val="00B51F28"/>
    <w:rsid w:val="00B64814"/>
    <w:rsid w:val="00B6646C"/>
    <w:rsid w:val="00B67860"/>
    <w:rsid w:val="00B7164B"/>
    <w:rsid w:val="00B725E9"/>
    <w:rsid w:val="00B779C4"/>
    <w:rsid w:val="00B87957"/>
    <w:rsid w:val="00B90765"/>
    <w:rsid w:val="00B91ED7"/>
    <w:rsid w:val="00BA6EFA"/>
    <w:rsid w:val="00BB18F0"/>
    <w:rsid w:val="00BB41B5"/>
    <w:rsid w:val="00BB7689"/>
    <w:rsid w:val="00BC3EFF"/>
    <w:rsid w:val="00BC6E8B"/>
    <w:rsid w:val="00BD03E5"/>
    <w:rsid w:val="00BD4D0F"/>
    <w:rsid w:val="00BD6F5E"/>
    <w:rsid w:val="00BE1333"/>
    <w:rsid w:val="00C21F80"/>
    <w:rsid w:val="00C248B3"/>
    <w:rsid w:val="00C314D1"/>
    <w:rsid w:val="00C32C31"/>
    <w:rsid w:val="00C4339F"/>
    <w:rsid w:val="00C46AD3"/>
    <w:rsid w:val="00C46B76"/>
    <w:rsid w:val="00C60187"/>
    <w:rsid w:val="00C61B86"/>
    <w:rsid w:val="00C62DDE"/>
    <w:rsid w:val="00C65D8D"/>
    <w:rsid w:val="00C661FA"/>
    <w:rsid w:val="00C7585A"/>
    <w:rsid w:val="00C77108"/>
    <w:rsid w:val="00C802C1"/>
    <w:rsid w:val="00C8629F"/>
    <w:rsid w:val="00C9285B"/>
    <w:rsid w:val="00C9785F"/>
    <w:rsid w:val="00CA2D87"/>
    <w:rsid w:val="00CB0513"/>
    <w:rsid w:val="00CB5FBE"/>
    <w:rsid w:val="00CD4C78"/>
    <w:rsid w:val="00CD69A6"/>
    <w:rsid w:val="00CE39DB"/>
    <w:rsid w:val="00CF1C6D"/>
    <w:rsid w:val="00CF4C75"/>
    <w:rsid w:val="00CF4D64"/>
    <w:rsid w:val="00D01089"/>
    <w:rsid w:val="00D02BD0"/>
    <w:rsid w:val="00D067BE"/>
    <w:rsid w:val="00D1289B"/>
    <w:rsid w:val="00D15E83"/>
    <w:rsid w:val="00D23646"/>
    <w:rsid w:val="00D26AE0"/>
    <w:rsid w:val="00D27C78"/>
    <w:rsid w:val="00D31507"/>
    <w:rsid w:val="00D32F31"/>
    <w:rsid w:val="00D400EE"/>
    <w:rsid w:val="00D42C63"/>
    <w:rsid w:val="00D50337"/>
    <w:rsid w:val="00D6422D"/>
    <w:rsid w:val="00D74593"/>
    <w:rsid w:val="00D81A2E"/>
    <w:rsid w:val="00DA6382"/>
    <w:rsid w:val="00DC5909"/>
    <w:rsid w:val="00DD6619"/>
    <w:rsid w:val="00DD7F66"/>
    <w:rsid w:val="00DF3302"/>
    <w:rsid w:val="00DF7779"/>
    <w:rsid w:val="00E03F87"/>
    <w:rsid w:val="00E14DDD"/>
    <w:rsid w:val="00E1687B"/>
    <w:rsid w:val="00E17F83"/>
    <w:rsid w:val="00E2339B"/>
    <w:rsid w:val="00E25524"/>
    <w:rsid w:val="00E25573"/>
    <w:rsid w:val="00E330BA"/>
    <w:rsid w:val="00E51B05"/>
    <w:rsid w:val="00E67A01"/>
    <w:rsid w:val="00E67B11"/>
    <w:rsid w:val="00E71D2F"/>
    <w:rsid w:val="00E7202E"/>
    <w:rsid w:val="00E72302"/>
    <w:rsid w:val="00E75AF6"/>
    <w:rsid w:val="00E87CFC"/>
    <w:rsid w:val="00E97BB2"/>
    <w:rsid w:val="00EC0725"/>
    <w:rsid w:val="00EC19B0"/>
    <w:rsid w:val="00EC6046"/>
    <w:rsid w:val="00ED3380"/>
    <w:rsid w:val="00ED44CB"/>
    <w:rsid w:val="00EE6304"/>
    <w:rsid w:val="00F019AE"/>
    <w:rsid w:val="00F06396"/>
    <w:rsid w:val="00F06E74"/>
    <w:rsid w:val="00F10DF4"/>
    <w:rsid w:val="00F160B9"/>
    <w:rsid w:val="00F168A5"/>
    <w:rsid w:val="00F2521F"/>
    <w:rsid w:val="00F52739"/>
    <w:rsid w:val="00F65A74"/>
    <w:rsid w:val="00F7155A"/>
    <w:rsid w:val="00F8515D"/>
    <w:rsid w:val="00F906D6"/>
    <w:rsid w:val="00F90877"/>
    <w:rsid w:val="00F9401A"/>
    <w:rsid w:val="00FA2BBF"/>
    <w:rsid w:val="00FA2EB1"/>
    <w:rsid w:val="00FA3268"/>
    <w:rsid w:val="00FA33E8"/>
    <w:rsid w:val="00FA4A2F"/>
    <w:rsid w:val="00FA63A9"/>
    <w:rsid w:val="00FA72D1"/>
    <w:rsid w:val="00FB1F93"/>
    <w:rsid w:val="00FE4B82"/>
    <w:rsid w:val="00FF2111"/>
    <w:rsid w:val="00FF2DB2"/>
    <w:rsid w:val="00FF5D9C"/>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E8B"/>
    <w:rPr>
      <w:sz w:val="24"/>
      <w:szCs w:val="24"/>
    </w:rPr>
  </w:style>
  <w:style w:type="paragraph" w:styleId="Ttulo1">
    <w:name w:val="heading 1"/>
    <w:basedOn w:val="Normal"/>
    <w:next w:val="Normal"/>
    <w:qFormat/>
    <w:rsid w:val="00BC6E8B"/>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C6E8B"/>
    <w:pPr>
      <w:widowControl w:val="0"/>
      <w:autoSpaceDE w:val="0"/>
      <w:autoSpaceDN w:val="0"/>
      <w:adjustRightInd w:val="0"/>
      <w:jc w:val="both"/>
    </w:pPr>
    <w:rPr>
      <w:color w:val="000000"/>
      <w:sz w:val="20"/>
      <w:szCs w:val="20"/>
    </w:rPr>
  </w:style>
  <w:style w:type="character" w:styleId="Hyperlink">
    <w:name w:val="Hyperlink"/>
    <w:basedOn w:val="Fontepargpadro"/>
    <w:rsid w:val="00BC6E8B"/>
    <w:rPr>
      <w:color w:val="0000FF"/>
      <w:u w:val="single"/>
    </w:rPr>
  </w:style>
  <w:style w:type="character" w:styleId="HiperlinkVisitado">
    <w:name w:val="FollowedHyperlink"/>
    <w:basedOn w:val="Fontepargpadro"/>
    <w:rsid w:val="00BC6E8B"/>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71D2F"/>
    <w:pPr>
      <w:ind w:left="720"/>
      <w:contextualSpacing/>
    </w:pPr>
  </w:style>
  <w:style w:type="paragraph" w:customStyle="1" w:styleId="Default">
    <w:name w:val="Default"/>
    <w:rsid w:val="003130F6"/>
    <w:pPr>
      <w:autoSpaceDE w:val="0"/>
      <w:autoSpaceDN w:val="0"/>
      <w:adjustRightInd w:val="0"/>
    </w:pPr>
    <w:rPr>
      <w:rFonts w:ascii="Cambria" w:hAnsi="Cambria" w:cs="Cambria"/>
      <w:color w:val="000000"/>
      <w:sz w:val="24"/>
      <w:szCs w:val="24"/>
    </w:rPr>
  </w:style>
  <w:style w:type="paragraph" w:customStyle="1" w:styleId="textbody">
    <w:name w:val="textbody"/>
    <w:basedOn w:val="Normal"/>
    <w:rsid w:val="003E1DAA"/>
    <w:pPr>
      <w:spacing w:before="100" w:beforeAutospacing="1" w:after="100" w:afterAutospacing="1"/>
    </w:pPr>
  </w:style>
  <w:style w:type="table" w:styleId="Tabelacomgrade">
    <w:name w:val="Table Grid"/>
    <w:basedOn w:val="Tabelanormal"/>
    <w:rsid w:val="003173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 w:id="3166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ilvia@otaciliocosta." TargetMode="External"/><Relationship Id="rId3" Type="http://schemas.openxmlformats.org/officeDocument/2006/relationships/settings" Target="settings.xml"/><Relationship Id="rId7" Type="http://schemas.openxmlformats.org/officeDocument/2006/relationships/hyperlink" Target="http://www.bll.org.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17</Pages>
  <Words>8255</Words>
  <Characters>44579</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52729</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45</cp:revision>
  <dcterms:created xsi:type="dcterms:W3CDTF">2020-08-17T11:21:00Z</dcterms:created>
  <dcterms:modified xsi:type="dcterms:W3CDTF">2020-09-30T18:42:00Z</dcterms:modified>
</cp:coreProperties>
</file>