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F2" w:rsidRPr="007E37FC" w:rsidRDefault="00B464F2" w:rsidP="001A43EA">
      <w:pPr>
        <w:ind w:right="3168"/>
        <w:jc w:val="both"/>
        <w:rPr>
          <w:rFonts w:ascii="Arial" w:hAnsi="Arial" w:cs="Arial"/>
          <w:sz w:val="18"/>
          <w:szCs w:val="18"/>
        </w:rPr>
      </w:pPr>
    </w:p>
    <w:p w:rsidR="00B464F2" w:rsidRDefault="00B464F2" w:rsidP="00B46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AVISO DE CANCELAMENTO</w:t>
      </w:r>
    </w:p>
    <w:p w:rsidR="00B464F2" w:rsidRDefault="00FF77A0" w:rsidP="00B46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CHAMADA PÚBLICA</w:t>
      </w:r>
      <w:r w:rsidR="00B464F2">
        <w:rPr>
          <w:rFonts w:ascii="Calibri" w:hAnsi="Calibri" w:cs="Calibri"/>
          <w:b/>
          <w:color w:val="000000"/>
          <w:sz w:val="18"/>
          <w:szCs w:val="18"/>
        </w:rPr>
        <w:t xml:space="preserve"> 0</w:t>
      </w:r>
      <w:r>
        <w:rPr>
          <w:rFonts w:ascii="Calibri" w:hAnsi="Calibri" w:cs="Calibri"/>
          <w:b/>
          <w:color w:val="000000"/>
          <w:sz w:val="18"/>
          <w:szCs w:val="18"/>
        </w:rPr>
        <w:t>6</w:t>
      </w:r>
      <w:r w:rsidR="00B464F2">
        <w:rPr>
          <w:rFonts w:ascii="Calibri" w:hAnsi="Calibri" w:cs="Calibri"/>
          <w:b/>
          <w:color w:val="000000"/>
          <w:sz w:val="18"/>
          <w:szCs w:val="18"/>
        </w:rPr>
        <w:t>/2021</w:t>
      </w:r>
    </w:p>
    <w:p w:rsidR="00B464F2" w:rsidRDefault="00FF77A0" w:rsidP="00B464F2">
      <w:pPr>
        <w:pStyle w:val="PargrafodaLista"/>
        <w:widowControl w:val="0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="00B464F2" w:rsidRPr="007E37FC">
        <w:rPr>
          <w:rFonts w:ascii="Arial" w:hAnsi="Arial" w:cs="Arial"/>
          <w:sz w:val="18"/>
          <w:szCs w:val="18"/>
        </w:rPr>
        <w:t>Município de Otacílio Costa/SC, através do Prefeito Municipal</w:t>
      </w:r>
      <w:r w:rsidR="00B464F2">
        <w:rPr>
          <w:rFonts w:ascii="Calibri" w:hAnsi="Calibri" w:cs="Calibri"/>
          <w:sz w:val="18"/>
          <w:szCs w:val="18"/>
        </w:rPr>
        <w:t xml:space="preserve">, por meio da Comissão Permanente de Licitações, comunicam aos interessados </w:t>
      </w:r>
      <w:r w:rsidR="00B464F2">
        <w:rPr>
          <w:rFonts w:cstheme="minorHAnsi"/>
          <w:sz w:val="18"/>
          <w:szCs w:val="18"/>
        </w:rPr>
        <w:t xml:space="preserve">o CANCELAMENTO do Processo Licitação nº </w:t>
      </w:r>
      <w:r>
        <w:rPr>
          <w:rFonts w:cstheme="minorHAnsi"/>
          <w:sz w:val="18"/>
          <w:szCs w:val="18"/>
        </w:rPr>
        <w:t>136</w:t>
      </w:r>
      <w:r w:rsidR="00B464F2">
        <w:rPr>
          <w:rFonts w:cstheme="minorHAnsi"/>
          <w:sz w:val="18"/>
          <w:szCs w:val="18"/>
        </w:rPr>
        <w:t xml:space="preserve">/2021 – Dispensa de Licitação 03/2021, referente </w:t>
      </w:r>
      <w:r w:rsidR="00B464F2">
        <w:rPr>
          <w:rFonts w:ascii="Calibri" w:hAnsi="Calibri" w:cs="Calibri"/>
          <w:sz w:val="18"/>
          <w:szCs w:val="18"/>
        </w:rPr>
        <w:t xml:space="preserve">à </w:t>
      </w:r>
      <w:r w:rsidR="00B464F2" w:rsidRPr="00FF77A0">
        <w:rPr>
          <w:rFonts w:ascii="Calibri" w:eastAsia="Times New Roman" w:hAnsi="Calibri" w:cs="Calibri"/>
          <w:b/>
          <w:color w:val="000000"/>
          <w:sz w:val="18"/>
          <w:szCs w:val="18"/>
          <w:lang w:eastAsia="zh-CN"/>
        </w:rPr>
        <w:t>“</w:t>
      </w:r>
      <w:r>
        <w:rPr>
          <w:rFonts w:cstheme="minorHAnsi"/>
          <w:sz w:val="18"/>
          <w:szCs w:val="18"/>
        </w:rPr>
        <w:t>aquisição de gêneros alimentícios da agricultura familiar, empreendedor familiar rural e Cooperativas da Agricultura Familiar para atender os alunos matriculados nas escolas da Rede Municipal de Ensino para o ano de 2022, de acordo com as prerrogativas do Programa Nacional de Alimentação Escolar – PNAE e, conforme especificações do Anexo I, deste Edital</w:t>
      </w:r>
      <w:r w:rsidR="00B464F2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zh-CN"/>
        </w:rPr>
        <w:t>”</w:t>
      </w:r>
      <w:r w:rsidR="00B464F2">
        <w:rPr>
          <w:rFonts w:cstheme="minorHAnsi"/>
          <w:sz w:val="18"/>
          <w:szCs w:val="18"/>
        </w:rPr>
        <w:t xml:space="preserve"> em decorrência de inconsistência no sistema. Ao tempo, que esta Comissão Permanente de Licitação informa que o objeto supracitado será realizado brevemente, a data será publicada respeitando a Lei 8.666/93. </w:t>
      </w:r>
      <w:r w:rsidR="00B464F2">
        <w:rPr>
          <w:rFonts w:ascii="Calibri" w:hAnsi="Calibri" w:cs="Calibri"/>
          <w:sz w:val="18"/>
          <w:szCs w:val="18"/>
        </w:rPr>
        <w:t xml:space="preserve">Otacílio Costa/SC, </w:t>
      </w:r>
      <w:r>
        <w:rPr>
          <w:rFonts w:ascii="Calibri" w:hAnsi="Calibri" w:cs="Calibri"/>
          <w:sz w:val="18"/>
          <w:szCs w:val="18"/>
        </w:rPr>
        <w:t>14</w:t>
      </w:r>
      <w:bookmarkStart w:id="0" w:name="_GoBack"/>
      <w:bookmarkEnd w:id="0"/>
      <w:r w:rsidR="00B464F2">
        <w:rPr>
          <w:rFonts w:ascii="Calibri" w:hAnsi="Calibri" w:cs="Calibri"/>
          <w:sz w:val="18"/>
          <w:szCs w:val="18"/>
        </w:rPr>
        <w:t xml:space="preserve"> de dezembro de 2021. </w:t>
      </w:r>
      <w:r w:rsidR="00B464F2">
        <w:rPr>
          <w:rFonts w:ascii="Calibri" w:hAnsi="Calibri" w:cs="Calibri"/>
          <w:bCs/>
          <w:sz w:val="18"/>
          <w:szCs w:val="18"/>
        </w:rPr>
        <w:t xml:space="preserve">ROVENI DE LURDES HAMANN – </w:t>
      </w:r>
      <w:r w:rsidR="00B464F2">
        <w:rPr>
          <w:rFonts w:ascii="Calibri" w:hAnsi="Calibri" w:cs="Calibri"/>
          <w:sz w:val="18"/>
          <w:szCs w:val="18"/>
        </w:rPr>
        <w:t>Presidente Comissão Permanente de Licitaçõe</w:t>
      </w:r>
      <w:r w:rsidR="00B464F2">
        <w:rPr>
          <w:rFonts w:cstheme="minorHAnsi"/>
          <w:sz w:val="18"/>
          <w:szCs w:val="18"/>
        </w:rPr>
        <w:t>s.</w:t>
      </w:r>
    </w:p>
    <w:p w:rsidR="00691352" w:rsidRPr="00A70416" w:rsidRDefault="00691352" w:rsidP="00FD2DDF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691352" w:rsidRDefault="00691352"/>
    <w:sectPr w:rsidR="00691352" w:rsidSect="002C3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B03ED"/>
    <w:rsid w:val="00137657"/>
    <w:rsid w:val="001A43EA"/>
    <w:rsid w:val="002C3D3E"/>
    <w:rsid w:val="002C6AF6"/>
    <w:rsid w:val="002E067B"/>
    <w:rsid w:val="0035113C"/>
    <w:rsid w:val="00382FB5"/>
    <w:rsid w:val="00415053"/>
    <w:rsid w:val="0051467C"/>
    <w:rsid w:val="005F0ECC"/>
    <w:rsid w:val="005F2DDB"/>
    <w:rsid w:val="00676422"/>
    <w:rsid w:val="00691352"/>
    <w:rsid w:val="00700CF9"/>
    <w:rsid w:val="00743D48"/>
    <w:rsid w:val="0076707E"/>
    <w:rsid w:val="00776415"/>
    <w:rsid w:val="00797FBC"/>
    <w:rsid w:val="007E37FC"/>
    <w:rsid w:val="008318D6"/>
    <w:rsid w:val="00961768"/>
    <w:rsid w:val="009C4CBC"/>
    <w:rsid w:val="00A63DA8"/>
    <w:rsid w:val="00A70416"/>
    <w:rsid w:val="00B31726"/>
    <w:rsid w:val="00B464F2"/>
    <w:rsid w:val="00B8191D"/>
    <w:rsid w:val="00C0567A"/>
    <w:rsid w:val="00C345C7"/>
    <w:rsid w:val="00C52FD6"/>
    <w:rsid w:val="00D43CA6"/>
    <w:rsid w:val="00D51B07"/>
    <w:rsid w:val="00D83B14"/>
    <w:rsid w:val="00DA46FF"/>
    <w:rsid w:val="00DA6F8C"/>
    <w:rsid w:val="00E90595"/>
    <w:rsid w:val="00FD2DDF"/>
    <w:rsid w:val="00FF1C71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7FBC"/>
  </w:style>
  <w:style w:type="paragraph" w:styleId="PargrafodaLista">
    <w:name w:val="List Paragraph"/>
    <w:basedOn w:val="Normal"/>
    <w:qFormat/>
    <w:rsid w:val="00B464F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10</cp:revision>
  <dcterms:created xsi:type="dcterms:W3CDTF">2021-03-29T20:32:00Z</dcterms:created>
  <dcterms:modified xsi:type="dcterms:W3CDTF">2021-12-14T18:43:00Z</dcterms:modified>
</cp:coreProperties>
</file>