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9F71D2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/202</w:t>
      </w:r>
      <w:r w:rsidR="009F71D2">
        <w:rPr>
          <w:rFonts w:ascii="Arial" w:hAnsi="Arial" w:cs="Arial"/>
          <w:b/>
          <w:sz w:val="20"/>
          <w:szCs w:val="20"/>
        </w:rPr>
        <w:t>2</w:t>
      </w:r>
    </w:p>
    <w:p w:rsidR="00B23F5D" w:rsidRDefault="00B23F5D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B23F5D" w:rsidRPr="00A70416" w:rsidRDefault="00B23F5D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23F5D" w:rsidRDefault="00E536B2" w:rsidP="00B23F5D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sz w:val="18"/>
          <w:szCs w:val="18"/>
        </w:rPr>
      </w:pPr>
      <w:r w:rsidRPr="00B23F5D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B23F5D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B23F5D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B23F5D" w:rsidRPr="00B23F5D">
        <w:rPr>
          <w:rFonts w:ascii="Arial" w:hAnsi="Arial" w:cs="Arial"/>
          <w:sz w:val="18"/>
          <w:szCs w:val="18"/>
        </w:rPr>
        <w:t>Contratação de Assessoria especializada, com objetivo de facilitar monitoramento e a busca de recursos nos sistemas do Ministério da Educação e Fundo Nacional de Desenvolvimento da Educação (FNDE</w:t>
      </w:r>
      <w:r w:rsidR="00692D66" w:rsidRPr="00B23F5D">
        <w:rPr>
          <w:rFonts w:ascii="Arial" w:hAnsi="Arial" w:cs="Arial"/>
          <w:sz w:val="18"/>
          <w:szCs w:val="18"/>
        </w:rPr>
        <w:t xml:space="preserve">). </w:t>
      </w:r>
      <w:r w:rsidRPr="00B23F5D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B23F5D">
        <w:rPr>
          <w:rFonts w:ascii="Arial" w:hAnsi="Arial" w:cs="Arial"/>
          <w:sz w:val="18"/>
          <w:szCs w:val="18"/>
        </w:rPr>
        <w:t xml:space="preserve"> </w:t>
      </w:r>
      <w:r w:rsidR="00B23F5D" w:rsidRPr="00B23F5D">
        <w:rPr>
          <w:rFonts w:ascii="Arial" w:hAnsi="Arial" w:cs="Arial"/>
          <w:sz w:val="18"/>
          <w:szCs w:val="18"/>
        </w:rPr>
        <w:t>SERVI SOLUÇÕES INTELIGENTES EM GESTÃO PÚBLICA LTDA</w:t>
      </w:r>
      <w:r w:rsidR="00B23F5D" w:rsidRPr="00B23F5D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23F5D" w:rsidRPr="00B23F5D">
        <w:rPr>
          <w:rFonts w:ascii="Arial" w:hAnsi="Arial" w:cs="Arial"/>
          <w:sz w:val="18"/>
          <w:szCs w:val="18"/>
        </w:rPr>
        <w:t>inscrita no CNPJ/SC sob o nº 33.466.630/0001-05</w:t>
      </w:r>
      <w:r w:rsidRPr="00B23F5D">
        <w:rPr>
          <w:rFonts w:ascii="Arial" w:hAnsi="Arial" w:cs="Arial"/>
          <w:sz w:val="18"/>
          <w:szCs w:val="18"/>
        </w:rPr>
        <w:t xml:space="preserve">, </w:t>
      </w:r>
      <w:r w:rsidRPr="00B23F5D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B23F5D">
        <w:rPr>
          <w:rFonts w:ascii="Arial" w:hAnsi="Arial" w:cs="Arial"/>
          <w:bCs/>
          <w:sz w:val="18"/>
          <w:szCs w:val="18"/>
        </w:rPr>
        <w:t>1</w:t>
      </w:r>
      <w:r w:rsidR="009F71D2">
        <w:rPr>
          <w:rFonts w:ascii="Arial" w:hAnsi="Arial" w:cs="Arial"/>
          <w:bCs/>
          <w:sz w:val="18"/>
          <w:szCs w:val="18"/>
        </w:rPr>
        <w:t>5</w:t>
      </w:r>
      <w:r w:rsidR="00B23F5D">
        <w:rPr>
          <w:rFonts w:ascii="Arial" w:hAnsi="Arial" w:cs="Arial"/>
          <w:bCs/>
          <w:sz w:val="18"/>
          <w:szCs w:val="18"/>
        </w:rPr>
        <w:t>.000,00</w:t>
      </w:r>
      <w:r w:rsidR="002030FD" w:rsidRPr="00B23F5D">
        <w:rPr>
          <w:rFonts w:ascii="Arial" w:hAnsi="Arial" w:cs="Arial"/>
          <w:sz w:val="18"/>
          <w:szCs w:val="18"/>
        </w:rPr>
        <w:t xml:space="preserve"> (</w:t>
      </w:r>
      <w:r w:rsidR="009F71D2">
        <w:rPr>
          <w:rFonts w:ascii="Arial" w:hAnsi="Arial" w:cs="Arial"/>
          <w:sz w:val="18"/>
          <w:szCs w:val="18"/>
        </w:rPr>
        <w:t xml:space="preserve">quinze </w:t>
      </w:r>
      <w:r w:rsidR="00B23F5D">
        <w:rPr>
          <w:rFonts w:ascii="Arial" w:hAnsi="Arial" w:cs="Arial"/>
          <w:sz w:val="18"/>
          <w:szCs w:val="18"/>
        </w:rPr>
        <w:t>mil reais</w:t>
      </w:r>
      <w:r w:rsidR="002030FD" w:rsidRPr="00B23F5D">
        <w:rPr>
          <w:rFonts w:ascii="Arial" w:hAnsi="Arial" w:cs="Arial"/>
          <w:sz w:val="18"/>
          <w:szCs w:val="18"/>
        </w:rPr>
        <w:t>).</w:t>
      </w:r>
      <w:r w:rsidRPr="00B23F5D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</w:t>
      </w:r>
      <w:r w:rsidR="00B23F5D">
        <w:rPr>
          <w:rFonts w:ascii="Arial" w:hAnsi="Arial" w:cs="Arial"/>
          <w:sz w:val="18"/>
          <w:szCs w:val="18"/>
        </w:rPr>
        <w:t xml:space="preserve">e Licitação. Otacílio Costa/SC, </w:t>
      </w:r>
      <w:r w:rsidR="009F71D2">
        <w:rPr>
          <w:rFonts w:ascii="Arial" w:hAnsi="Arial" w:cs="Arial"/>
          <w:sz w:val="18"/>
          <w:szCs w:val="18"/>
        </w:rPr>
        <w:t xml:space="preserve">01 </w:t>
      </w:r>
      <w:r w:rsidR="00187125" w:rsidRPr="00B23F5D">
        <w:rPr>
          <w:rFonts w:ascii="Arial" w:hAnsi="Arial" w:cs="Arial"/>
          <w:sz w:val="18"/>
          <w:szCs w:val="18"/>
        </w:rPr>
        <w:t xml:space="preserve">de </w:t>
      </w:r>
      <w:r w:rsidR="009F71D2">
        <w:rPr>
          <w:rFonts w:ascii="Arial" w:hAnsi="Arial" w:cs="Arial"/>
          <w:sz w:val="18"/>
          <w:szCs w:val="18"/>
        </w:rPr>
        <w:t>fevereiro</w:t>
      </w:r>
      <w:r w:rsidRPr="00B23F5D">
        <w:rPr>
          <w:rFonts w:ascii="Arial" w:hAnsi="Arial" w:cs="Arial"/>
          <w:sz w:val="18"/>
          <w:szCs w:val="18"/>
        </w:rPr>
        <w:t xml:space="preserve"> de 202</w:t>
      </w:r>
      <w:r w:rsidR="009F71D2">
        <w:rPr>
          <w:rFonts w:ascii="Arial" w:hAnsi="Arial" w:cs="Arial"/>
          <w:sz w:val="18"/>
          <w:szCs w:val="18"/>
        </w:rPr>
        <w:t>2</w:t>
      </w:r>
      <w:r w:rsidRPr="00B23F5D">
        <w:rPr>
          <w:rFonts w:ascii="Arial" w:hAnsi="Arial" w:cs="Arial"/>
          <w:sz w:val="18"/>
          <w:szCs w:val="18"/>
        </w:rPr>
        <w:t xml:space="preserve">. </w:t>
      </w:r>
      <w:r w:rsidR="009F71D2">
        <w:rPr>
          <w:rFonts w:ascii="Arial" w:hAnsi="Arial" w:cs="Arial"/>
          <w:sz w:val="18"/>
          <w:szCs w:val="18"/>
        </w:rPr>
        <w:t>Leonir Ribeiro Silva</w:t>
      </w:r>
      <w:r w:rsidRPr="00B23F5D">
        <w:rPr>
          <w:rFonts w:ascii="Arial" w:hAnsi="Arial" w:cs="Arial"/>
          <w:sz w:val="18"/>
          <w:szCs w:val="18"/>
        </w:rPr>
        <w:t>, Prefeito Municipal</w:t>
      </w:r>
      <w:r w:rsidR="009F71D2">
        <w:rPr>
          <w:rFonts w:ascii="Arial" w:hAnsi="Arial" w:cs="Arial"/>
          <w:sz w:val="18"/>
          <w:szCs w:val="18"/>
        </w:rPr>
        <w:t xml:space="preserve"> em Exercício</w:t>
      </w:r>
      <w:bookmarkStart w:id="0" w:name="_GoBack"/>
      <w:bookmarkEnd w:id="0"/>
      <w:r w:rsidRPr="00B23F5D">
        <w:rPr>
          <w:rFonts w:ascii="Arial" w:hAnsi="Arial" w:cs="Arial"/>
          <w:sz w:val="18"/>
          <w:szCs w:val="18"/>
        </w:rPr>
        <w:t>.</w:t>
      </w:r>
    </w:p>
    <w:p w:rsidR="00691352" w:rsidRPr="002030FD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030FD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92D66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F71D2"/>
    <w:rsid w:val="00A70416"/>
    <w:rsid w:val="00AC4CF6"/>
    <w:rsid w:val="00B23F5D"/>
    <w:rsid w:val="00B31726"/>
    <w:rsid w:val="00BE2129"/>
    <w:rsid w:val="00C02F26"/>
    <w:rsid w:val="00C0567A"/>
    <w:rsid w:val="00C345C7"/>
    <w:rsid w:val="00C52FD6"/>
    <w:rsid w:val="00D15FBD"/>
    <w:rsid w:val="00D5117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72088-A47C-45E9-8170-47EE04B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8</cp:revision>
  <dcterms:created xsi:type="dcterms:W3CDTF">2021-03-15T16:03:00Z</dcterms:created>
  <dcterms:modified xsi:type="dcterms:W3CDTF">2022-02-01T19:39:00Z</dcterms:modified>
</cp:coreProperties>
</file>