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A2734">
        <w:rPr>
          <w:sz w:val="32"/>
          <w:szCs w:val="32"/>
        </w:rPr>
        <w:t>43</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FE44E0">
        <w:t>sso de Licitação n.º 0</w:t>
      </w:r>
      <w:r w:rsidR="007A2734">
        <w:t>79</w:t>
      </w:r>
      <w:r w:rsidR="00B3343A">
        <w:t>/201</w:t>
      </w:r>
      <w:r w:rsidR="007B0A54">
        <w:t>4</w:t>
      </w:r>
      <w:r>
        <w:t>)</w:t>
      </w:r>
    </w:p>
    <w:p w:rsidR="00AC0EA6" w:rsidRDefault="00AC0EA6" w:rsidP="00AC0EA6">
      <w:pPr>
        <w:jc w:val="center"/>
      </w:pPr>
      <w:r>
        <w:t>(Proces</w:t>
      </w:r>
      <w:r w:rsidR="00621AB1">
        <w:t xml:space="preserve">so Administrativo n.º </w:t>
      </w:r>
      <w:r w:rsidR="00FE44E0">
        <w:t>0</w:t>
      </w:r>
      <w:r w:rsidR="007A2734">
        <w:t>79</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A2734">
        <w:rPr>
          <w:color w:val="000000"/>
          <w:sz w:val="22"/>
          <w:szCs w:val="22"/>
        </w:rPr>
        <w:t>CONTRATAÇÃO DE EMPRESAS ESPECIALIZADAS NA PRESTAÇÃO DE SERVIÇOS DE MANUTENÇÃO, TANTO DA PARTE MECÂNICA COMO DA PARTE ELÉTRICA DOS VEÍCULOS DA FROTA MUNICIPAL</w:t>
      </w:r>
      <w:r w:rsidR="000B59AE">
        <w:rPr>
          <w:color w:val="000000"/>
          <w:sz w:val="22"/>
          <w:szCs w:val="22"/>
        </w:rPr>
        <w:t xml:space="preserve"> para o exercício de 2015</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7A2734">
        <w:rPr>
          <w:color w:val="000000"/>
          <w:sz w:val="22"/>
          <w:szCs w:val="22"/>
        </w:rPr>
        <w:t xml:space="preserve">sem prejuízo das previsões legais do CDC – Código de Defesa do Consumidor, normas do INMETRO/ABNT, ou equivalente, e ainda conforme normas dos fabricantes/produtores/marcas dos veículos,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A2734">
        <w:rPr>
          <w:color w:val="000000"/>
          <w:sz w:val="22"/>
          <w:szCs w:val="22"/>
        </w:rPr>
        <w:t>5</w:t>
      </w:r>
      <w:r w:rsidR="00057634" w:rsidRPr="00E2339B">
        <w:rPr>
          <w:color w:val="000000"/>
          <w:sz w:val="22"/>
          <w:szCs w:val="22"/>
        </w:rPr>
        <w:t>.</w:t>
      </w:r>
      <w:r w:rsidR="00DF2EC1">
        <w:rPr>
          <w:color w:val="000000"/>
          <w:sz w:val="22"/>
          <w:szCs w:val="22"/>
        </w:rPr>
        <w:t xml:space="preserve"> Os serviços serão prestados/pagos POR HORA TRABALHADA.</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w:t>
      </w:r>
      <w:r w:rsidR="007A26B2">
        <w:rPr>
          <w:b/>
          <w:bCs/>
          <w:color w:val="000000"/>
          <w:sz w:val="22"/>
          <w:szCs w:val="22"/>
        </w:rPr>
        <w:t>até</w:t>
      </w:r>
      <w:r w:rsidR="00057634" w:rsidRPr="00E2339B">
        <w:rPr>
          <w:b/>
          <w:bCs/>
          <w:color w:val="000000"/>
          <w:sz w:val="22"/>
          <w:szCs w:val="22"/>
        </w:rPr>
        <w:t xml:space="preserve"> </w:t>
      </w:r>
      <w:r w:rsidR="007A26B2">
        <w:rPr>
          <w:b/>
          <w:bCs/>
          <w:color w:val="000000"/>
          <w:sz w:val="22"/>
          <w:szCs w:val="22"/>
        </w:rPr>
        <w:t>às</w:t>
      </w:r>
      <w:r w:rsidR="00057634" w:rsidRPr="00E2339B">
        <w:rPr>
          <w:b/>
          <w:bCs/>
          <w:color w:val="000000"/>
          <w:sz w:val="22"/>
          <w:szCs w:val="22"/>
        </w:rPr>
        <w:t xml:space="preserve"> </w:t>
      </w:r>
      <w:proofErr w:type="gramStart"/>
      <w:r w:rsidR="00CA0012">
        <w:rPr>
          <w:b/>
          <w:bCs/>
          <w:color w:val="000000"/>
          <w:sz w:val="22"/>
          <w:szCs w:val="22"/>
        </w:rPr>
        <w:t>09:00</w:t>
      </w:r>
      <w:proofErr w:type="gramEnd"/>
      <w:r w:rsidR="00CA0012">
        <w:rPr>
          <w:b/>
          <w:bCs/>
          <w:color w:val="000000"/>
          <w:sz w:val="22"/>
          <w:szCs w:val="22"/>
        </w:rPr>
        <w:t xml:space="preserve"> </w:t>
      </w:r>
      <w:proofErr w:type="spellStart"/>
      <w:r w:rsidR="00CA0012">
        <w:rPr>
          <w:b/>
          <w:bCs/>
          <w:color w:val="000000"/>
          <w:sz w:val="22"/>
          <w:szCs w:val="22"/>
        </w:rPr>
        <w:t>hs</w:t>
      </w:r>
      <w:proofErr w:type="spellEnd"/>
      <w:r w:rsidR="00CA0012">
        <w:rPr>
          <w:b/>
          <w:bCs/>
          <w:color w:val="000000"/>
          <w:sz w:val="22"/>
          <w:szCs w:val="22"/>
        </w:rPr>
        <w:t xml:space="preserve">. </w:t>
      </w:r>
      <w:proofErr w:type="gramStart"/>
      <w:r w:rsidR="00CA0012">
        <w:rPr>
          <w:b/>
          <w:bCs/>
          <w:color w:val="000000"/>
          <w:sz w:val="22"/>
          <w:szCs w:val="22"/>
        </w:rPr>
        <w:t>do</w:t>
      </w:r>
      <w:proofErr w:type="gramEnd"/>
      <w:r w:rsidR="00CA0012">
        <w:rPr>
          <w:b/>
          <w:bCs/>
          <w:color w:val="000000"/>
          <w:sz w:val="22"/>
          <w:szCs w:val="22"/>
        </w:rPr>
        <w:t xml:space="preserve"> dia 20/11/2014</w:t>
      </w:r>
      <w:r w:rsidR="00057634" w:rsidRPr="00E2339B">
        <w:rPr>
          <w:b/>
          <w:bCs/>
          <w:color w:val="000000"/>
          <w:sz w:val="22"/>
          <w:szCs w:val="22"/>
        </w:rPr>
        <w:t xml:space="preserve">. Abertura da sessão será às </w:t>
      </w:r>
      <w:proofErr w:type="gramStart"/>
      <w:r w:rsidR="00CA0012">
        <w:rPr>
          <w:b/>
          <w:bCs/>
          <w:color w:val="000000"/>
          <w:sz w:val="22"/>
          <w:szCs w:val="22"/>
        </w:rPr>
        <w:t>09:15</w:t>
      </w:r>
      <w:proofErr w:type="gramEnd"/>
      <w:r w:rsidR="00CA0012">
        <w:rPr>
          <w:b/>
          <w:bCs/>
          <w:color w:val="000000"/>
          <w:sz w:val="22"/>
          <w:szCs w:val="22"/>
        </w:rPr>
        <w:t xml:space="preserve"> </w:t>
      </w:r>
      <w:proofErr w:type="spellStart"/>
      <w:r w:rsidR="00CA0012">
        <w:rPr>
          <w:b/>
          <w:bCs/>
          <w:color w:val="000000"/>
          <w:sz w:val="22"/>
          <w:szCs w:val="22"/>
        </w:rPr>
        <w:t>hs</w:t>
      </w:r>
      <w:proofErr w:type="spellEnd"/>
      <w:r w:rsidR="00CA0012">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7A2734">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DF2EC1">
      <w:pPr>
        <w:pStyle w:val="PargrafodaLista"/>
        <w:numPr>
          <w:ilvl w:val="1"/>
          <w:numId w:val="1"/>
        </w:numPr>
        <w:ind w:right="-66"/>
        <w:jc w:val="both"/>
        <w:rPr>
          <w:color w:val="000000"/>
          <w:sz w:val="22"/>
          <w:szCs w:val="22"/>
        </w:rPr>
      </w:pPr>
      <w:r w:rsidRPr="00DF2EC1">
        <w:rPr>
          <w:sz w:val="22"/>
          <w:szCs w:val="22"/>
        </w:rPr>
        <w:t>– A presente licitação tem por objeto</w:t>
      </w:r>
      <w:r w:rsidR="00E2339B" w:rsidRPr="00DF2EC1">
        <w:rPr>
          <w:sz w:val="22"/>
          <w:szCs w:val="22"/>
        </w:rPr>
        <w:t xml:space="preserve"> </w:t>
      </w:r>
      <w:r w:rsidR="00B3343A" w:rsidRPr="00DF2EC1">
        <w:rPr>
          <w:sz w:val="22"/>
          <w:szCs w:val="22"/>
        </w:rPr>
        <w:t xml:space="preserve">a </w:t>
      </w:r>
      <w:r w:rsidR="007A2734" w:rsidRPr="00DF2EC1">
        <w:rPr>
          <w:color w:val="000000"/>
          <w:sz w:val="22"/>
          <w:szCs w:val="22"/>
        </w:rPr>
        <w:t>CONTRATAÇÃO DE EMPRESAS ESPECIALIZADAS NA PRESTAÇÃO DE SERVIÇOS DE MANUTENÇÃO, TANTO DA PARTE MECÂNICA COMO DA PARTE ELÉTRICA DOS VEÍCULOS DA FROTA MUNICIPAL,</w:t>
      </w:r>
      <w:r w:rsidR="000B59AE">
        <w:rPr>
          <w:color w:val="000000"/>
          <w:sz w:val="22"/>
          <w:szCs w:val="22"/>
        </w:rPr>
        <w:t xml:space="preserve"> para o exercício de 2015,</w:t>
      </w:r>
      <w:proofErr w:type="gramStart"/>
      <w:r w:rsidR="000B59AE">
        <w:rPr>
          <w:color w:val="000000"/>
          <w:sz w:val="22"/>
          <w:szCs w:val="22"/>
        </w:rPr>
        <w:t xml:space="preserve"> </w:t>
      </w:r>
      <w:r w:rsidR="007A2734" w:rsidRPr="00DF2EC1">
        <w:rPr>
          <w:color w:val="000000"/>
          <w:sz w:val="22"/>
          <w:szCs w:val="22"/>
        </w:rPr>
        <w:t xml:space="preserve"> </w:t>
      </w:r>
      <w:proofErr w:type="gramEnd"/>
      <w:r w:rsidR="007A2734" w:rsidRPr="00DF2EC1">
        <w:rPr>
          <w:color w:val="000000"/>
          <w:sz w:val="22"/>
          <w:szCs w:val="22"/>
        </w:rPr>
        <w:t xml:space="preserve">os quais deverão ser fornecidos/entregues, conforme especificações/características mínimas, constantes no </w:t>
      </w:r>
      <w:r w:rsidR="007A2734" w:rsidRPr="00DF2EC1">
        <w:rPr>
          <w:sz w:val="22"/>
          <w:szCs w:val="22"/>
        </w:rPr>
        <w:t>Anexo II(Proposta) e IV(Minuta Contratual) que se tornam partes integrantes do presente Edital,</w:t>
      </w:r>
      <w:r w:rsidR="007A2734" w:rsidRPr="00DF2EC1">
        <w:rPr>
          <w:color w:val="000000"/>
          <w:sz w:val="22"/>
          <w:szCs w:val="22"/>
        </w:rPr>
        <w:t xml:space="preserve"> sem prejuízo das previsões legais do CDC – Código de Defesa do Consumidor, normas do INMETRO/ABNT, ou equivalente, e ainda conforme normas dos fabricantes/produtores/marcas dos veículos</w:t>
      </w:r>
      <w:r w:rsidR="0038097E" w:rsidRPr="00DF2EC1">
        <w:rPr>
          <w:sz w:val="22"/>
          <w:szCs w:val="22"/>
        </w:rPr>
        <w:t xml:space="preserve">, </w:t>
      </w:r>
      <w:r w:rsidR="00197A32" w:rsidRPr="00DF2EC1">
        <w:rPr>
          <w:sz w:val="22"/>
          <w:szCs w:val="22"/>
        </w:rPr>
        <w:t>a ser</w:t>
      </w:r>
      <w:r w:rsidR="00637791" w:rsidRPr="00DF2EC1">
        <w:rPr>
          <w:sz w:val="22"/>
          <w:szCs w:val="22"/>
        </w:rPr>
        <w:t>em</w:t>
      </w:r>
      <w:r w:rsidR="00B3343A" w:rsidRPr="00DF2EC1">
        <w:rPr>
          <w:sz w:val="22"/>
          <w:szCs w:val="22"/>
        </w:rPr>
        <w:t xml:space="preserve"> </w:t>
      </w:r>
      <w:r w:rsidR="00197A32" w:rsidRPr="00DF2EC1">
        <w:rPr>
          <w:sz w:val="22"/>
          <w:szCs w:val="22"/>
        </w:rPr>
        <w:t>fornecido</w:t>
      </w:r>
      <w:r w:rsidR="00637791" w:rsidRPr="00DF2EC1">
        <w:rPr>
          <w:sz w:val="22"/>
          <w:szCs w:val="22"/>
        </w:rPr>
        <w:t>s</w:t>
      </w:r>
      <w:r w:rsidR="008D55D8" w:rsidRPr="00DF2EC1">
        <w:rPr>
          <w:sz w:val="22"/>
          <w:szCs w:val="22"/>
        </w:rPr>
        <w:t>/</w:t>
      </w:r>
      <w:r w:rsidR="00197A32" w:rsidRPr="00DF2EC1">
        <w:rPr>
          <w:sz w:val="22"/>
          <w:szCs w:val="22"/>
        </w:rPr>
        <w:t>entregue</w:t>
      </w:r>
      <w:r w:rsidR="00637791" w:rsidRPr="00DF2EC1">
        <w:rPr>
          <w:sz w:val="22"/>
          <w:szCs w:val="22"/>
        </w:rPr>
        <w:t>s</w:t>
      </w:r>
      <w:r w:rsidR="00B3343A" w:rsidRPr="00DF2EC1">
        <w:rPr>
          <w:sz w:val="22"/>
          <w:szCs w:val="22"/>
        </w:rPr>
        <w:t xml:space="preserve"> </w:t>
      </w:r>
      <w:r w:rsidR="00057634" w:rsidRPr="00DF2EC1">
        <w:rPr>
          <w:b/>
          <w:color w:val="000000"/>
          <w:sz w:val="22"/>
          <w:szCs w:val="22"/>
        </w:rPr>
        <w:t>d</w:t>
      </w:r>
      <w:r w:rsidRPr="00DF2EC1">
        <w:rPr>
          <w:b/>
          <w:sz w:val="22"/>
          <w:szCs w:val="22"/>
        </w:rPr>
        <w:t>e acordo com as especificações do Anexo II</w:t>
      </w:r>
      <w:r w:rsidR="005F30F2" w:rsidRPr="00DF2EC1">
        <w:rPr>
          <w:b/>
          <w:sz w:val="22"/>
          <w:szCs w:val="22"/>
        </w:rPr>
        <w:t>(Proposta)</w:t>
      </w:r>
      <w:r w:rsidR="00B3343A" w:rsidRPr="00DF2EC1">
        <w:rPr>
          <w:b/>
          <w:sz w:val="22"/>
          <w:szCs w:val="22"/>
        </w:rPr>
        <w:t xml:space="preserve"> e IV</w:t>
      </w:r>
      <w:r w:rsidR="005F30F2" w:rsidRPr="00DF2EC1">
        <w:rPr>
          <w:b/>
          <w:sz w:val="22"/>
          <w:szCs w:val="22"/>
        </w:rPr>
        <w:t>(Minuta Contratual)</w:t>
      </w:r>
      <w:r w:rsidRPr="00DF2EC1">
        <w:rPr>
          <w:b/>
          <w:sz w:val="22"/>
          <w:szCs w:val="22"/>
        </w:rPr>
        <w:t>, que passa</w:t>
      </w:r>
      <w:r w:rsidR="00B3343A" w:rsidRPr="00DF2EC1">
        <w:rPr>
          <w:b/>
          <w:sz w:val="22"/>
          <w:szCs w:val="22"/>
        </w:rPr>
        <w:t>m</w:t>
      </w:r>
      <w:r w:rsidRPr="00DF2EC1">
        <w:rPr>
          <w:b/>
          <w:sz w:val="22"/>
          <w:szCs w:val="22"/>
        </w:rPr>
        <w:t xml:space="preserve"> a faze</w:t>
      </w:r>
      <w:r w:rsidR="00E2339B" w:rsidRPr="00DF2EC1">
        <w:rPr>
          <w:b/>
          <w:sz w:val="22"/>
          <w:szCs w:val="22"/>
        </w:rPr>
        <w:t xml:space="preserve">r parte integrante deste Edital, </w:t>
      </w:r>
      <w:r w:rsidR="00B00B26" w:rsidRPr="00DF2EC1">
        <w:rPr>
          <w:sz w:val="22"/>
          <w:szCs w:val="22"/>
        </w:rPr>
        <w:t xml:space="preserve">com recursos do </w:t>
      </w:r>
      <w:r w:rsidR="00E2339B" w:rsidRPr="00DF2EC1">
        <w:rPr>
          <w:color w:val="000000"/>
          <w:sz w:val="22"/>
          <w:szCs w:val="22"/>
        </w:rPr>
        <w:t>exercício</w:t>
      </w:r>
      <w:r w:rsidR="00B3343A" w:rsidRPr="00DF2EC1">
        <w:rPr>
          <w:color w:val="000000"/>
          <w:sz w:val="22"/>
          <w:szCs w:val="22"/>
        </w:rPr>
        <w:t>/ano base</w:t>
      </w:r>
      <w:r w:rsidR="00E2339B" w:rsidRPr="00DF2EC1">
        <w:rPr>
          <w:color w:val="000000"/>
          <w:sz w:val="22"/>
          <w:szCs w:val="22"/>
        </w:rPr>
        <w:t xml:space="preserve"> de 201</w:t>
      </w:r>
      <w:r w:rsidR="007A2734" w:rsidRPr="00DF2EC1">
        <w:rPr>
          <w:color w:val="000000"/>
          <w:sz w:val="22"/>
          <w:szCs w:val="22"/>
        </w:rPr>
        <w:t>5</w:t>
      </w:r>
      <w:r w:rsidR="00E2339B" w:rsidRPr="00DF2EC1">
        <w:rPr>
          <w:color w:val="000000"/>
          <w:sz w:val="22"/>
          <w:szCs w:val="22"/>
        </w:rPr>
        <w:t>.</w:t>
      </w:r>
    </w:p>
    <w:p w:rsidR="007D631C" w:rsidRDefault="007D631C" w:rsidP="007D631C">
      <w:pPr>
        <w:pStyle w:val="PargrafodaLista"/>
        <w:ind w:left="360" w:right="-66"/>
        <w:jc w:val="both"/>
        <w:rPr>
          <w:color w:val="000000"/>
          <w:sz w:val="22"/>
          <w:szCs w:val="22"/>
        </w:rPr>
      </w:pPr>
    </w:p>
    <w:p w:rsidR="00DF2EC1" w:rsidRPr="00DF2EC1" w:rsidRDefault="00DF2EC1" w:rsidP="00DF2EC1">
      <w:pPr>
        <w:pStyle w:val="PargrafodaLista"/>
        <w:numPr>
          <w:ilvl w:val="1"/>
          <w:numId w:val="1"/>
        </w:numPr>
        <w:ind w:right="-66"/>
        <w:jc w:val="both"/>
        <w:rPr>
          <w:b/>
          <w:color w:val="000000"/>
          <w:sz w:val="22"/>
          <w:szCs w:val="22"/>
        </w:rPr>
      </w:pPr>
      <w:r w:rsidRPr="00DF2EC1">
        <w:rPr>
          <w:b/>
          <w:color w:val="000000"/>
          <w:sz w:val="22"/>
          <w:szCs w:val="22"/>
        </w:rPr>
        <w:t>OS SERVIÇOS SERÃO PRESTADOS/PAGOS POR HORA.</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lastRenderedPageBreak/>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DE6517">
        <w:rPr>
          <w:sz w:val="22"/>
          <w:szCs w:val="22"/>
        </w:rPr>
        <w:t>5</w:t>
      </w:r>
      <w:r w:rsidR="00B3343A">
        <w:rPr>
          <w:sz w:val="22"/>
          <w:szCs w:val="22"/>
        </w:rPr>
        <w:t xml:space="preserve">, </w:t>
      </w:r>
      <w:r w:rsidR="00692C68">
        <w:rPr>
          <w:sz w:val="22"/>
          <w:szCs w:val="22"/>
        </w:rPr>
        <w:t>ou seja, o contrato vigorará até 31 de dezembro de 201</w:t>
      </w:r>
      <w:r w:rsidR="00DE6517">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w:t>
      </w:r>
      <w:r w:rsidR="00DE6517">
        <w:rPr>
          <w:sz w:val="22"/>
          <w:szCs w:val="22"/>
        </w:rPr>
        <w:t>Gerência de frota/</w:t>
      </w:r>
      <w:r w:rsidR="00BD6F5E" w:rsidRPr="00E2339B">
        <w:rPr>
          <w:sz w:val="22"/>
          <w:szCs w:val="22"/>
        </w:rPr>
        <w:t xml:space="preserve">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3.4 – O objeto do contrato será fornecido mediante</w:t>
      </w:r>
      <w:r w:rsidR="00DE6517">
        <w:rPr>
          <w:sz w:val="22"/>
          <w:szCs w:val="22"/>
        </w:rPr>
        <w:t xml:space="preserve"> prestação dos serviços, POR HORA</w:t>
      </w:r>
      <w:r w:rsidRPr="00E2339B">
        <w:rPr>
          <w:sz w:val="22"/>
          <w:szCs w:val="22"/>
        </w:rPr>
        <w:t xml:space="preserve">,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 xml:space="preserve">os preços da proposta serão fixos e irreajustáveis, podendo 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DE6517">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w:t>
      </w:r>
      <w:r w:rsidR="00DE6517">
        <w:rPr>
          <w:color w:val="000000"/>
          <w:sz w:val="22"/>
          <w:szCs w:val="22"/>
        </w:rPr>
        <w:t>Município, a ser divulgado tão logo haja aprovação junto a Câmara dos Vereadores.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 xml:space="preserve">O interessado em se credenciar para participar da presente licitação ainda deverá apresentar </w:t>
      </w:r>
      <w:r w:rsidRPr="00E2339B">
        <w:rPr>
          <w:color w:val="000000"/>
          <w:sz w:val="22"/>
          <w:szCs w:val="22"/>
          <w:u w:val="single"/>
        </w:rPr>
        <w:lastRenderedPageBreak/>
        <w:t>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A0012">
        <w:rPr>
          <w:b/>
          <w:sz w:val="22"/>
          <w:szCs w:val="22"/>
        </w:rPr>
        <w:t>09:00</w:t>
      </w:r>
      <w:proofErr w:type="gramEnd"/>
      <w:r w:rsidR="00CA0012">
        <w:rPr>
          <w:b/>
          <w:sz w:val="22"/>
          <w:szCs w:val="22"/>
        </w:rPr>
        <w:t xml:space="preserve"> </w:t>
      </w:r>
      <w:proofErr w:type="spellStart"/>
      <w:r w:rsidR="00CA0012">
        <w:rPr>
          <w:b/>
          <w:sz w:val="22"/>
          <w:szCs w:val="22"/>
        </w:rPr>
        <w:t>hs</w:t>
      </w:r>
      <w:proofErr w:type="spellEnd"/>
      <w:r w:rsidR="00CA0012">
        <w:rPr>
          <w:b/>
          <w:sz w:val="22"/>
          <w:szCs w:val="22"/>
        </w:rPr>
        <w:t xml:space="preserve"> do dia 20/11/2014.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DE6517">
        <w:rPr>
          <w:b/>
          <w:bCs/>
          <w:color w:val="000000"/>
          <w:sz w:val="22"/>
          <w:szCs w:val="22"/>
        </w:rPr>
        <w:t>43</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DE6517">
        <w:rPr>
          <w:b/>
          <w:bCs/>
          <w:color w:val="000000"/>
          <w:sz w:val="22"/>
          <w:szCs w:val="22"/>
        </w:rPr>
        <w:t>43</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xml:space="preserve">, comprobatórios da </w:t>
      </w:r>
      <w:r w:rsidR="00174296">
        <w:rPr>
          <w:color w:val="000000"/>
          <w:sz w:val="22"/>
          <w:szCs w:val="22"/>
        </w:rPr>
        <w:lastRenderedPageBreak/>
        <w:t>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D631C" w:rsidRDefault="005868A7" w:rsidP="007D631C">
      <w:pPr>
        <w:pStyle w:val="PargrafodaLista"/>
        <w:widowControl w:val="0"/>
        <w:numPr>
          <w:ilvl w:val="0"/>
          <w:numId w:val="2"/>
        </w:numPr>
        <w:autoSpaceDE w:val="0"/>
        <w:autoSpaceDN w:val="0"/>
        <w:adjustRightInd w:val="0"/>
        <w:jc w:val="both"/>
        <w:rPr>
          <w:color w:val="000000"/>
          <w:sz w:val="22"/>
          <w:szCs w:val="22"/>
          <w:shd w:val="clear" w:color="auto" w:fill="FFFFFF"/>
        </w:rPr>
      </w:pPr>
      <w:proofErr w:type="gramStart"/>
      <w:r w:rsidRPr="007D631C">
        <w:rPr>
          <w:color w:val="000000"/>
          <w:sz w:val="22"/>
          <w:szCs w:val="22"/>
          <w:shd w:val="clear" w:color="auto" w:fill="FFFFFF"/>
        </w:rPr>
        <w:t>comprovação</w:t>
      </w:r>
      <w:proofErr w:type="gramEnd"/>
      <w:r w:rsidRPr="007D631C">
        <w:rPr>
          <w:color w:val="000000"/>
          <w:sz w:val="22"/>
          <w:szCs w:val="22"/>
          <w:shd w:val="clear" w:color="auto" w:fill="FFFFFF"/>
        </w:rPr>
        <w:t xml:space="preserve"> de aptidão para desempenho de atividade pertinente e compatível em características, quantidades e prazos objeto da licitação, </w:t>
      </w:r>
      <w:r w:rsidR="007B0A54" w:rsidRPr="007D631C">
        <w:rPr>
          <w:color w:val="000000"/>
          <w:sz w:val="22"/>
          <w:szCs w:val="22"/>
          <w:shd w:val="clear" w:color="auto" w:fill="FFFFFF"/>
        </w:rPr>
        <w:t>emitida por pessoa jurídica de direito público e/ou privado</w:t>
      </w:r>
      <w:r w:rsidR="00592B56" w:rsidRPr="007D631C">
        <w:rPr>
          <w:color w:val="000000"/>
          <w:sz w:val="22"/>
          <w:szCs w:val="22"/>
          <w:shd w:val="clear" w:color="auto" w:fill="FFFFFF"/>
        </w:rPr>
        <w:t>;</w:t>
      </w:r>
    </w:p>
    <w:p w:rsidR="007D631C" w:rsidRPr="007D631C" w:rsidRDefault="007D631C" w:rsidP="007D631C">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Invocando o Princípio da Legalidade, da Economicidade, Eficiência e do Melhor Interesse Público, as empresas interessadas deverão comprovar que estão a no máximo </w:t>
      </w:r>
      <w:proofErr w:type="gramStart"/>
      <w:r>
        <w:rPr>
          <w:color w:val="000000"/>
          <w:sz w:val="22"/>
          <w:szCs w:val="22"/>
          <w:shd w:val="clear" w:color="auto" w:fill="FFFFFF"/>
        </w:rPr>
        <w:t>80Km</w:t>
      </w:r>
      <w:proofErr w:type="gramEnd"/>
      <w:r>
        <w:rPr>
          <w:color w:val="000000"/>
          <w:sz w:val="22"/>
          <w:szCs w:val="22"/>
          <w:shd w:val="clear" w:color="auto" w:fill="FFFFFF"/>
        </w:rPr>
        <w:t xml:space="preserve"> (oitenta quilômetros de distância dos limites do Município de Otacílio Costa/SC.</w:t>
      </w:r>
    </w:p>
    <w:p w:rsidR="00592B56" w:rsidRDefault="00592B56"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84A0D">
        <w:rPr>
          <w:sz w:val="22"/>
          <w:szCs w:val="22"/>
        </w:rPr>
        <w:t xml:space="preserve">te, será assegurado o prazo de </w:t>
      </w:r>
      <w:proofErr w:type="gramStart"/>
      <w:r w:rsidR="00784A0D">
        <w:rPr>
          <w:sz w:val="22"/>
          <w:szCs w:val="22"/>
        </w:rPr>
        <w:t>5</w:t>
      </w:r>
      <w:proofErr w:type="gramEnd"/>
      <w:r w:rsidRPr="00E2339B">
        <w:rPr>
          <w:sz w:val="22"/>
          <w:szCs w:val="22"/>
        </w:rPr>
        <w:t xml:space="preserve"> (</w:t>
      </w:r>
      <w:r w:rsidR="00784A0D">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w:t>
      </w:r>
      <w:r w:rsidRPr="00E2339B">
        <w:rPr>
          <w:sz w:val="22"/>
          <w:szCs w:val="22"/>
        </w:rPr>
        <w:lastRenderedPageBreak/>
        <w:t>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592B56">
        <w:rPr>
          <w:b/>
          <w:color w:val="000000"/>
          <w:sz w:val="22"/>
          <w:szCs w:val="22"/>
        </w:rPr>
        <w:t>POR ITEM/POR HORA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84A0D">
        <w:rPr>
          <w:color w:val="000000"/>
          <w:sz w:val="22"/>
          <w:szCs w:val="22"/>
        </w:rPr>
        <w:t>03 de novembro</w:t>
      </w:r>
      <w:proofErr w:type="gramStart"/>
      <w:r w:rsidR="00784A0D">
        <w:rPr>
          <w:color w:val="000000"/>
          <w:sz w:val="22"/>
          <w:szCs w:val="22"/>
        </w:rPr>
        <w:t xml:space="preserve"> </w:t>
      </w:r>
      <w:r w:rsidR="002F3D9B" w:rsidRPr="005F04E7">
        <w:rPr>
          <w:color w:val="000000"/>
          <w:sz w:val="22"/>
          <w:szCs w:val="22"/>
        </w:rPr>
        <w:t xml:space="preserve"> </w:t>
      </w:r>
      <w:proofErr w:type="gramEnd"/>
      <w:r w:rsidR="002F3D9B" w:rsidRPr="005F04E7">
        <w:rPr>
          <w:color w:val="000000"/>
          <w:sz w:val="22"/>
          <w:szCs w:val="22"/>
        </w:rPr>
        <w:t>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867AEA">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12" w:rsidRDefault="00CA0012">
      <w:r>
        <w:separator/>
      </w:r>
    </w:p>
  </w:endnote>
  <w:endnote w:type="continuationSeparator" w:id="0">
    <w:p w:rsidR="00CA0012" w:rsidRDefault="00CA0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12" w:rsidRDefault="00CA001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12" w:rsidRDefault="00CA0012">
      <w:r>
        <w:separator/>
      </w:r>
    </w:p>
  </w:footnote>
  <w:footnote w:type="continuationSeparator" w:id="0">
    <w:p w:rsidR="00CA0012" w:rsidRDefault="00CA0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12" w:rsidRDefault="00CA001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2D9C"/>
    <w:multiLevelType w:val="multilevel"/>
    <w:tmpl w:val="CB40CA9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7C0104CC"/>
    <w:multiLevelType w:val="hybridMultilevel"/>
    <w:tmpl w:val="F098A7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B59A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46604"/>
    <w:rsid w:val="00564DC5"/>
    <w:rsid w:val="005868A7"/>
    <w:rsid w:val="00592B56"/>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84A0D"/>
    <w:rsid w:val="00793DD3"/>
    <w:rsid w:val="00796003"/>
    <w:rsid w:val="007A26B2"/>
    <w:rsid w:val="007A2734"/>
    <w:rsid w:val="007B0548"/>
    <w:rsid w:val="007B0A54"/>
    <w:rsid w:val="007D631C"/>
    <w:rsid w:val="007E419F"/>
    <w:rsid w:val="007F3E7A"/>
    <w:rsid w:val="00800153"/>
    <w:rsid w:val="00802275"/>
    <w:rsid w:val="00820120"/>
    <w:rsid w:val="008274A2"/>
    <w:rsid w:val="00867AEA"/>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697"/>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A0012"/>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E6517"/>
    <w:rsid w:val="00DF2EC1"/>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AEA"/>
    <w:rPr>
      <w:sz w:val="24"/>
      <w:szCs w:val="24"/>
    </w:rPr>
  </w:style>
  <w:style w:type="paragraph" w:styleId="Ttulo1">
    <w:name w:val="heading 1"/>
    <w:basedOn w:val="Normal"/>
    <w:next w:val="Normal"/>
    <w:qFormat/>
    <w:rsid w:val="00867AEA"/>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67AEA"/>
    <w:pPr>
      <w:widowControl w:val="0"/>
      <w:autoSpaceDE w:val="0"/>
      <w:autoSpaceDN w:val="0"/>
      <w:adjustRightInd w:val="0"/>
      <w:jc w:val="both"/>
    </w:pPr>
    <w:rPr>
      <w:color w:val="000000"/>
      <w:sz w:val="20"/>
      <w:szCs w:val="20"/>
    </w:rPr>
  </w:style>
  <w:style w:type="character" w:styleId="Hyperlink">
    <w:name w:val="Hyperlink"/>
    <w:basedOn w:val="Fontepargpadro"/>
    <w:rsid w:val="00867AEA"/>
    <w:rPr>
      <w:color w:val="0000FF"/>
      <w:u w:val="single"/>
    </w:rPr>
  </w:style>
  <w:style w:type="character" w:styleId="HiperlinkVisitado">
    <w:name w:val="FollowedHyperlink"/>
    <w:basedOn w:val="Fontepargpadro"/>
    <w:rsid w:val="00867AEA"/>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DF2E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4745</Words>
  <Characters>27223</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31905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dcterms:created xsi:type="dcterms:W3CDTF">2014-01-22T11:21:00Z</dcterms:created>
  <dcterms:modified xsi:type="dcterms:W3CDTF">2014-11-03T12:18:00Z</dcterms:modified>
</cp:coreProperties>
</file>