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w:t>
      </w:r>
      <w:r w:rsidR="003769B0">
        <w:rPr>
          <w:rFonts w:ascii="Tms Rmn" w:hAnsi="Tms Rmn" w:cs="Tms Rmn"/>
          <w:b/>
          <w:bCs/>
          <w:color w:val="000000"/>
          <w:sz w:val="32"/>
          <w:szCs w:val="32"/>
        </w:rPr>
        <w:t>Í</w:t>
      </w:r>
      <w:r>
        <w:rPr>
          <w:rFonts w:ascii="Tms Rmn" w:hAnsi="Tms Rmn" w:cs="Tms Rmn"/>
          <w:b/>
          <w:bCs/>
          <w:color w:val="000000"/>
          <w:sz w:val="32"/>
          <w:szCs w:val="32"/>
        </w:rPr>
        <w:t>P</w:t>
      </w:r>
      <w:r w:rsidR="003769B0">
        <w:rPr>
          <w:rFonts w:ascii="Tms Rmn" w:hAnsi="Tms Rmn" w:cs="Tms Rmn"/>
          <w:b/>
          <w:bCs/>
          <w:color w:val="000000"/>
          <w:sz w:val="32"/>
          <w:szCs w:val="32"/>
        </w:rPr>
        <w:t>IO</w:t>
      </w:r>
      <w:r>
        <w:rPr>
          <w:rFonts w:ascii="Tms Rmn" w:hAnsi="Tms Rmn" w:cs="Tms Rmn"/>
          <w:b/>
          <w:bCs/>
          <w:color w:val="000000"/>
          <w:sz w:val="32"/>
          <w:szCs w:val="32"/>
        </w:rPr>
        <w:t xml:space="preserv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FC5755">
        <w:rPr>
          <w:sz w:val="32"/>
          <w:szCs w:val="32"/>
        </w:rPr>
        <w:t>05</w:t>
      </w:r>
      <w:r w:rsidR="003B2BF6" w:rsidRPr="00BD6F5E">
        <w:rPr>
          <w:sz w:val="32"/>
          <w:szCs w:val="32"/>
        </w:rPr>
        <w:t>/201</w:t>
      </w:r>
      <w:r w:rsidR="00FC5755">
        <w:rPr>
          <w:sz w:val="32"/>
          <w:szCs w:val="32"/>
        </w:rPr>
        <w:t>5</w:t>
      </w:r>
      <w:r w:rsidRPr="00BD6F5E">
        <w:rPr>
          <w:sz w:val="32"/>
          <w:szCs w:val="32"/>
        </w:rPr>
        <w:t>.</w:t>
      </w:r>
    </w:p>
    <w:p w:rsidR="00CE39DB" w:rsidRDefault="00AC0EA6" w:rsidP="00AC0EA6">
      <w:pPr>
        <w:jc w:val="center"/>
      </w:pPr>
      <w:r>
        <w:t>(Proce</w:t>
      </w:r>
      <w:r w:rsidR="00FE44E0">
        <w:t>sso de Licitação n.º 0</w:t>
      </w:r>
      <w:r w:rsidR="00FC5755">
        <w:t>06</w:t>
      </w:r>
      <w:r w:rsidR="00B3343A">
        <w:t>/201</w:t>
      </w:r>
      <w:r w:rsidR="00FC5755">
        <w:t>5</w:t>
      </w:r>
      <w:r>
        <w:t>)</w:t>
      </w:r>
    </w:p>
    <w:p w:rsidR="00AC0EA6" w:rsidRDefault="00AC0EA6" w:rsidP="00AC0EA6">
      <w:pPr>
        <w:jc w:val="center"/>
      </w:pPr>
      <w:r>
        <w:t>(Proces</w:t>
      </w:r>
      <w:r w:rsidR="00621AB1">
        <w:t xml:space="preserve">so Administrativo n.º </w:t>
      </w:r>
      <w:r w:rsidR="00FE44E0">
        <w:t>0</w:t>
      </w:r>
      <w:r w:rsidR="00FC5755">
        <w:t>07</w:t>
      </w:r>
      <w:r w:rsidR="00B3343A">
        <w:t>/201</w:t>
      </w:r>
      <w:r w:rsidR="00FC5755">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w:t>
      </w:r>
      <w:r w:rsidR="00FC5755">
        <w:rPr>
          <w:color w:val="000000"/>
          <w:sz w:val="22"/>
          <w:szCs w:val="22"/>
        </w:rPr>
        <w:t xml:space="preserve">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E44E0" w:rsidRPr="00FC5755">
        <w:rPr>
          <w:b/>
          <w:color w:val="000000"/>
          <w:sz w:val="22"/>
          <w:szCs w:val="22"/>
        </w:rPr>
        <w:t xml:space="preserve">contratação de empresa que forneça pneus, bem como efetue a </w:t>
      </w:r>
      <w:r w:rsidR="00F77118" w:rsidRPr="00FC5755">
        <w:rPr>
          <w:b/>
          <w:color w:val="000000"/>
          <w:sz w:val="22"/>
          <w:szCs w:val="22"/>
        </w:rPr>
        <w:t xml:space="preserve">colocação/instalação, </w:t>
      </w:r>
      <w:r w:rsidR="00FE44E0" w:rsidRPr="00FC5755">
        <w:rPr>
          <w:b/>
          <w:color w:val="000000"/>
          <w:sz w:val="22"/>
          <w:szCs w:val="22"/>
        </w:rPr>
        <w:t>montagem, manutenção, balanceamento, alinhamento e geometria</w:t>
      </w:r>
      <w:r w:rsidR="000A6ED7" w:rsidRPr="00FC5755">
        <w:rPr>
          <w:b/>
          <w:color w:val="000000"/>
          <w:sz w:val="22"/>
          <w:szCs w:val="22"/>
        </w:rPr>
        <w:t xml:space="preserve"> dos pneus entregues sob sua responsabilidade,</w:t>
      </w:r>
      <w:r w:rsidR="00B00B26" w:rsidRPr="00FC5755">
        <w:rPr>
          <w:b/>
          <w:color w:val="000000"/>
          <w:sz w:val="22"/>
          <w:szCs w:val="22"/>
        </w:rPr>
        <w:t xml:space="preserve"> </w:t>
      </w:r>
      <w:r w:rsidRPr="00FC5755">
        <w:rPr>
          <w:b/>
          <w:color w:val="000000"/>
          <w:sz w:val="22"/>
          <w:szCs w:val="22"/>
        </w:rPr>
        <w:t>a serem fornecidos</w:t>
      </w:r>
      <w:r w:rsidR="00FE44E0" w:rsidRPr="00FC5755">
        <w:rPr>
          <w:b/>
          <w:color w:val="000000"/>
          <w:sz w:val="22"/>
          <w:szCs w:val="22"/>
        </w:rPr>
        <w:t>/prestados</w:t>
      </w:r>
      <w:r w:rsidR="00B00B26" w:rsidRPr="00FC5755">
        <w:rPr>
          <w:b/>
          <w:color w:val="000000"/>
          <w:sz w:val="22"/>
          <w:szCs w:val="22"/>
        </w:rPr>
        <w:t>,</w:t>
      </w:r>
      <w:r w:rsidR="00B3343A" w:rsidRPr="00FC5755">
        <w:rPr>
          <w:b/>
          <w:color w:val="000000"/>
          <w:sz w:val="22"/>
          <w:szCs w:val="22"/>
        </w:rPr>
        <w:t xml:space="preserve"> </w:t>
      </w:r>
      <w:r w:rsidR="00E2339B" w:rsidRPr="00FC5755">
        <w:rPr>
          <w:b/>
          <w:color w:val="000000"/>
          <w:sz w:val="22"/>
          <w:szCs w:val="22"/>
        </w:rPr>
        <w:t xml:space="preserve">conforme especificações/características mínimas, constantes no </w:t>
      </w:r>
      <w:r w:rsidR="00E2339B" w:rsidRPr="00FC5755">
        <w:rPr>
          <w:b/>
          <w:sz w:val="22"/>
          <w:szCs w:val="22"/>
        </w:rPr>
        <w:t>Anexo II</w:t>
      </w:r>
      <w:r w:rsidR="00621AB1" w:rsidRPr="00FC5755">
        <w:rPr>
          <w:b/>
          <w:sz w:val="22"/>
          <w:szCs w:val="22"/>
        </w:rPr>
        <w:t>(Proposta)</w:t>
      </w:r>
      <w:r w:rsidR="00B3343A" w:rsidRPr="00FC5755">
        <w:rPr>
          <w:b/>
          <w:sz w:val="22"/>
          <w:szCs w:val="22"/>
        </w:rPr>
        <w:t xml:space="preserve"> e IV</w:t>
      </w:r>
      <w:r w:rsidR="00621AB1" w:rsidRPr="00FC5755">
        <w:rPr>
          <w:b/>
          <w:sz w:val="22"/>
          <w:szCs w:val="22"/>
        </w:rPr>
        <w:t>(Minuta Contratual)</w:t>
      </w:r>
      <w:r w:rsidR="00E2339B" w:rsidRPr="00FC5755">
        <w:rPr>
          <w:b/>
          <w:sz w:val="22"/>
          <w:szCs w:val="22"/>
        </w:rPr>
        <w:t xml:space="preserve"> que se torna</w:t>
      </w:r>
      <w:r w:rsidR="00621AB1" w:rsidRPr="00FC5755">
        <w:rPr>
          <w:b/>
          <w:sz w:val="22"/>
          <w:szCs w:val="22"/>
        </w:rPr>
        <w:t>m</w:t>
      </w:r>
      <w:r w:rsidR="00E2339B" w:rsidRPr="00FC5755">
        <w:rPr>
          <w:b/>
          <w:sz w:val="22"/>
          <w:szCs w:val="22"/>
        </w:rPr>
        <w:t xml:space="preserve"> parte</w:t>
      </w:r>
      <w:r w:rsidR="00621AB1" w:rsidRPr="00FC5755">
        <w:rPr>
          <w:b/>
          <w:sz w:val="22"/>
          <w:szCs w:val="22"/>
        </w:rPr>
        <w:t>s</w:t>
      </w:r>
      <w:r w:rsidR="00E2339B" w:rsidRPr="00FC5755">
        <w:rPr>
          <w:b/>
          <w:sz w:val="22"/>
          <w:szCs w:val="22"/>
        </w:rPr>
        <w:t xml:space="preserve"> integrante</w:t>
      </w:r>
      <w:r w:rsidR="00621AB1" w:rsidRPr="00FC5755">
        <w:rPr>
          <w:b/>
          <w:sz w:val="22"/>
          <w:szCs w:val="22"/>
        </w:rPr>
        <w:t>s</w:t>
      </w:r>
      <w:r w:rsidR="00E2339B" w:rsidRPr="00FC5755">
        <w:rPr>
          <w:b/>
          <w:sz w:val="22"/>
          <w:szCs w:val="22"/>
        </w:rPr>
        <w:t xml:space="preserve"> do presente Edital,</w:t>
      </w:r>
      <w:r w:rsidR="00C7585A" w:rsidRPr="00FC5755">
        <w:rPr>
          <w:b/>
          <w:color w:val="000000"/>
          <w:sz w:val="22"/>
          <w:szCs w:val="22"/>
        </w:rPr>
        <w:t xml:space="preserve"> </w:t>
      </w:r>
      <w:r w:rsidR="00B00B26" w:rsidRPr="00FC5755">
        <w:rPr>
          <w:b/>
          <w:color w:val="000000"/>
          <w:sz w:val="22"/>
          <w:szCs w:val="22"/>
        </w:rPr>
        <w:t>com recursos d</w:t>
      </w:r>
      <w:r w:rsidR="00C7585A" w:rsidRPr="00FC5755">
        <w:rPr>
          <w:b/>
          <w:color w:val="000000"/>
          <w:sz w:val="22"/>
          <w:szCs w:val="22"/>
        </w:rPr>
        <w:t>o exercício</w:t>
      </w:r>
      <w:r w:rsidR="00B3343A" w:rsidRPr="00FC5755">
        <w:rPr>
          <w:b/>
          <w:color w:val="000000"/>
          <w:sz w:val="22"/>
          <w:szCs w:val="22"/>
        </w:rPr>
        <w:t>/ano base</w:t>
      </w:r>
      <w:r w:rsidR="00C7585A" w:rsidRPr="00FC5755">
        <w:rPr>
          <w:b/>
          <w:color w:val="000000"/>
          <w:sz w:val="22"/>
          <w:szCs w:val="22"/>
        </w:rPr>
        <w:t xml:space="preserve"> de 201</w:t>
      </w:r>
      <w:r w:rsidR="00FC5755">
        <w:rPr>
          <w:b/>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C94B85">
        <w:rPr>
          <w:b/>
          <w:bCs/>
          <w:color w:val="000000"/>
          <w:sz w:val="22"/>
          <w:szCs w:val="22"/>
        </w:rPr>
        <w:t xml:space="preserve">té às </w:t>
      </w:r>
      <w:proofErr w:type="gramStart"/>
      <w:r w:rsidR="00C94B85">
        <w:rPr>
          <w:b/>
          <w:bCs/>
          <w:color w:val="000000"/>
          <w:sz w:val="22"/>
          <w:szCs w:val="22"/>
        </w:rPr>
        <w:t>09:00</w:t>
      </w:r>
      <w:proofErr w:type="gramEnd"/>
      <w:r w:rsidR="00C94B85">
        <w:rPr>
          <w:b/>
          <w:bCs/>
          <w:color w:val="000000"/>
          <w:sz w:val="22"/>
          <w:szCs w:val="22"/>
        </w:rPr>
        <w:t xml:space="preserve"> </w:t>
      </w:r>
      <w:proofErr w:type="spellStart"/>
      <w:r w:rsidR="00C94B85">
        <w:rPr>
          <w:b/>
          <w:bCs/>
          <w:color w:val="000000"/>
          <w:sz w:val="22"/>
          <w:szCs w:val="22"/>
        </w:rPr>
        <w:t>hs</w:t>
      </w:r>
      <w:proofErr w:type="spellEnd"/>
      <w:r w:rsidR="00C94B85">
        <w:rPr>
          <w:b/>
          <w:bCs/>
          <w:color w:val="000000"/>
          <w:sz w:val="22"/>
          <w:szCs w:val="22"/>
        </w:rPr>
        <w:t xml:space="preserve">. </w:t>
      </w:r>
      <w:proofErr w:type="gramStart"/>
      <w:r w:rsidR="00C94B85">
        <w:rPr>
          <w:b/>
          <w:bCs/>
          <w:color w:val="000000"/>
          <w:sz w:val="22"/>
          <w:szCs w:val="22"/>
        </w:rPr>
        <w:t>do</w:t>
      </w:r>
      <w:proofErr w:type="gramEnd"/>
      <w:r w:rsidR="00C94B85">
        <w:rPr>
          <w:b/>
          <w:bCs/>
          <w:color w:val="000000"/>
          <w:sz w:val="22"/>
          <w:szCs w:val="22"/>
        </w:rPr>
        <w:t xml:space="preserve"> dia 10/02/2015</w:t>
      </w:r>
      <w:r w:rsidR="00057634" w:rsidRPr="00E2339B">
        <w:rPr>
          <w:b/>
          <w:bCs/>
          <w:color w:val="000000"/>
          <w:sz w:val="22"/>
          <w:szCs w:val="22"/>
        </w:rPr>
        <w:t xml:space="preserve">. Abertura da sessão será às </w:t>
      </w:r>
      <w:proofErr w:type="gramStart"/>
      <w:r w:rsidR="00C94B85">
        <w:rPr>
          <w:b/>
          <w:bCs/>
          <w:color w:val="000000"/>
          <w:sz w:val="22"/>
          <w:szCs w:val="22"/>
        </w:rPr>
        <w:t>09:15</w:t>
      </w:r>
      <w:proofErr w:type="gramEnd"/>
      <w:r w:rsidR="00C94B85">
        <w:rPr>
          <w:b/>
          <w:bCs/>
          <w:color w:val="000000"/>
          <w:sz w:val="22"/>
          <w:szCs w:val="22"/>
        </w:rPr>
        <w:t xml:space="preserve"> </w:t>
      </w:r>
      <w:proofErr w:type="spellStart"/>
      <w:r w:rsidR="00C94B85">
        <w:rPr>
          <w:b/>
          <w:bCs/>
          <w:color w:val="000000"/>
          <w:sz w:val="22"/>
          <w:szCs w:val="22"/>
        </w:rPr>
        <w:t>hs</w:t>
      </w:r>
      <w:proofErr w:type="spellEnd"/>
      <w:r w:rsidR="00C94B85">
        <w:rPr>
          <w:b/>
          <w:bCs/>
          <w:color w:val="000000"/>
          <w:sz w:val="22"/>
          <w:szCs w:val="22"/>
        </w:rPr>
        <w:t>.</w:t>
      </w:r>
      <w:r w:rsidR="00D97758">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E44E0" w:rsidRPr="00FC5755">
        <w:rPr>
          <w:b/>
          <w:sz w:val="22"/>
          <w:szCs w:val="22"/>
        </w:rPr>
        <w:t xml:space="preserve">contratação de empresa que forneça pneus, bem como efetue a </w:t>
      </w:r>
      <w:r w:rsidR="000A6ED7" w:rsidRPr="00FC5755">
        <w:rPr>
          <w:b/>
          <w:sz w:val="22"/>
          <w:szCs w:val="22"/>
        </w:rPr>
        <w:t xml:space="preserve">colocação/instalação, </w:t>
      </w:r>
      <w:r w:rsidR="00FE44E0" w:rsidRPr="00FC5755">
        <w:rPr>
          <w:b/>
          <w:sz w:val="22"/>
          <w:szCs w:val="22"/>
        </w:rPr>
        <w:t>montagem, manutenção, balanceamento, alinhamento e geometria</w:t>
      </w:r>
      <w:r w:rsidR="000A6ED7" w:rsidRPr="00FC5755">
        <w:rPr>
          <w:b/>
          <w:sz w:val="22"/>
          <w:szCs w:val="22"/>
        </w:rPr>
        <w:t xml:space="preserve"> dos pneus entregues sob sua responsabilidade,</w:t>
      </w:r>
      <w:r w:rsidR="00B00B26" w:rsidRPr="00FC5755">
        <w:rPr>
          <w:b/>
          <w:color w:val="000000"/>
          <w:sz w:val="22"/>
          <w:szCs w:val="22"/>
        </w:rPr>
        <w:t xml:space="preserve"> </w:t>
      </w:r>
      <w:r w:rsidR="00B3343A" w:rsidRPr="00FC5755">
        <w:rPr>
          <w:b/>
          <w:sz w:val="22"/>
          <w:szCs w:val="22"/>
        </w:rPr>
        <w:t>a serem realizadas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FC5755">
        <w:rPr>
          <w:color w:val="000000"/>
          <w:sz w:val="22"/>
          <w:szCs w:val="22"/>
        </w:rPr>
        <w:t>5</w:t>
      </w:r>
      <w:r w:rsidR="00E2339B" w:rsidRPr="00E2339B">
        <w:rPr>
          <w:color w:val="000000"/>
          <w:sz w:val="22"/>
          <w:szCs w:val="22"/>
        </w:rPr>
        <w:t>.</w:t>
      </w:r>
    </w:p>
    <w:p w:rsidR="006E27BB" w:rsidRDefault="00FE44E0">
      <w:pPr>
        <w:ind w:right="-66"/>
        <w:jc w:val="both"/>
        <w:rPr>
          <w:color w:val="000000"/>
          <w:sz w:val="22"/>
          <w:szCs w:val="22"/>
        </w:rPr>
      </w:pPr>
      <w:r>
        <w:rPr>
          <w:color w:val="000000"/>
          <w:sz w:val="22"/>
          <w:szCs w:val="22"/>
        </w:rPr>
        <w:t xml:space="preserve">Deverá a empresa participante, atuar num raio de no máximo </w:t>
      </w:r>
      <w:proofErr w:type="gramStart"/>
      <w:r>
        <w:rPr>
          <w:color w:val="000000"/>
          <w:sz w:val="22"/>
          <w:szCs w:val="22"/>
        </w:rPr>
        <w:t>60Km</w:t>
      </w:r>
      <w:proofErr w:type="gramEnd"/>
      <w:r>
        <w:rPr>
          <w:color w:val="000000"/>
          <w:sz w:val="22"/>
          <w:szCs w:val="22"/>
        </w:rPr>
        <w:t xml:space="preserve"> (sessenta quilômetros) do </w:t>
      </w:r>
      <w:r w:rsidR="0031522C">
        <w:rPr>
          <w:color w:val="000000"/>
          <w:sz w:val="22"/>
          <w:szCs w:val="22"/>
        </w:rPr>
        <w:t xml:space="preserve">Paço do </w:t>
      </w:r>
      <w:r>
        <w:rPr>
          <w:color w:val="000000"/>
          <w:sz w:val="22"/>
          <w:szCs w:val="22"/>
        </w:rPr>
        <w:t>Município de Otacílio Costa/SC, haja vista a necessidade de prestação e entrega de serviços e produtos de qualidade, conforme Princípio da Primazia do Interesse Público sobre o Privado, Princípio da Eficiência, Eficácia, Eco</w:t>
      </w:r>
      <w:r w:rsidR="00800153">
        <w:rPr>
          <w:color w:val="000000"/>
          <w:sz w:val="22"/>
          <w:szCs w:val="22"/>
        </w:rPr>
        <w:t>nomicidade e Lógica do razoável, possibilitando garantia ao atendimento do objeto da licitação.</w:t>
      </w:r>
    </w:p>
    <w:p w:rsidR="00FE44E0" w:rsidRPr="00E2339B" w:rsidRDefault="00FE44E0">
      <w:pPr>
        <w:ind w:right="-66"/>
        <w:jc w:val="both"/>
        <w:rPr>
          <w:b/>
          <w:sz w:val="22"/>
          <w:szCs w:val="22"/>
        </w:rPr>
      </w:pPr>
      <w:r>
        <w:rPr>
          <w:color w:val="000000"/>
          <w:sz w:val="22"/>
          <w:szCs w:val="22"/>
        </w:rPr>
        <w:t xml:space="preserve">Além do mais, tal medida facilita a fiscalização e cobrança do Município, quanto ao cumprimento das obrigações assumidas, que por muitas vezes, diante da distância, acabam gerando gastos </w:t>
      </w:r>
      <w:r w:rsidR="000A6ED7">
        <w:rPr>
          <w:color w:val="000000"/>
          <w:sz w:val="22"/>
          <w:szCs w:val="22"/>
        </w:rPr>
        <w:t xml:space="preserve">elevados </w:t>
      </w:r>
      <w:r>
        <w:rPr>
          <w:color w:val="000000"/>
          <w:sz w:val="22"/>
          <w:szCs w:val="22"/>
        </w:rPr>
        <w:t xml:space="preserve">ao Poder Público, </w:t>
      </w:r>
      <w:r w:rsidR="000A6ED7">
        <w:rPr>
          <w:color w:val="000000"/>
          <w:sz w:val="22"/>
          <w:szCs w:val="22"/>
        </w:rPr>
        <w:t xml:space="preserve">bem como dificuldades de cumprimento contratual, causando atrasos na resolução de determinadas situações, </w:t>
      </w:r>
      <w:r>
        <w:rPr>
          <w:color w:val="000000"/>
          <w:sz w:val="22"/>
          <w:szCs w:val="22"/>
        </w:rPr>
        <w:t>ferindo o Princípio da Economicidade</w:t>
      </w:r>
      <w:r w:rsidR="00671835">
        <w:rPr>
          <w:color w:val="000000"/>
          <w:sz w:val="22"/>
          <w:szCs w:val="22"/>
        </w:rPr>
        <w:t xml:space="preserve"> e causando prejuízos ao Erário, tanto na esfera econômica, como na esfera da execução</w:t>
      </w:r>
      <w:r w:rsidR="000A6ED7">
        <w:rPr>
          <w:color w:val="000000"/>
          <w:sz w:val="22"/>
          <w:szCs w:val="22"/>
        </w:rPr>
        <w:t xml:space="preserve"> dos contratos</w:t>
      </w:r>
      <w:r w:rsidR="00671835">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w:t>
      </w:r>
      <w:r w:rsidRPr="00E2339B">
        <w:rPr>
          <w:bCs/>
          <w:color w:val="000000"/>
          <w:sz w:val="22"/>
          <w:szCs w:val="22"/>
        </w:rPr>
        <w:lastRenderedPageBreak/>
        <w:t xml:space="preserve">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C5755">
        <w:rPr>
          <w:bCs/>
          <w:color w:val="000000"/>
          <w:sz w:val="22"/>
          <w:szCs w:val="22"/>
          <w:u w:val="single"/>
        </w:rPr>
        <w:t xml:space="preserve"> </w:t>
      </w:r>
      <w:r w:rsidR="00FC5755" w:rsidRPr="00FC5755">
        <w:rPr>
          <w:b/>
          <w:bCs/>
          <w:color w:val="000000"/>
          <w:sz w:val="22"/>
          <w:szCs w:val="22"/>
          <w:u w:val="single"/>
        </w:rPr>
        <w:t>(</w:t>
      </w:r>
      <w:proofErr w:type="gramStart"/>
      <w:r w:rsidR="00FC5755" w:rsidRPr="00FC5755">
        <w:rPr>
          <w:b/>
          <w:bCs/>
          <w:color w:val="000000"/>
          <w:sz w:val="22"/>
          <w:szCs w:val="22"/>
          <w:u w:val="single"/>
        </w:rPr>
        <w:t>SOB PENA</w:t>
      </w:r>
      <w:proofErr w:type="gramEnd"/>
      <w:r w:rsidR="00FC5755" w:rsidRPr="00FC5755">
        <w:rPr>
          <w:b/>
          <w:bCs/>
          <w:color w:val="000000"/>
          <w:sz w:val="22"/>
          <w:szCs w:val="22"/>
          <w:u w:val="single"/>
        </w:rPr>
        <w:t xml:space="preserve"> DE DESCLASSIFICAÇÃO EM CASO DE OMISSÃO 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FC5755">
        <w:rPr>
          <w:sz w:val="22"/>
          <w:szCs w:val="22"/>
        </w:rPr>
        <w:t>5</w:t>
      </w:r>
      <w:r w:rsidR="00B3343A">
        <w:rPr>
          <w:sz w:val="22"/>
          <w:szCs w:val="22"/>
        </w:rPr>
        <w:t xml:space="preserve">, </w:t>
      </w:r>
      <w:r w:rsidR="00692C68">
        <w:rPr>
          <w:sz w:val="22"/>
          <w:szCs w:val="22"/>
        </w:rPr>
        <w:t>ou seja, o contrato vigorará até 31 de dezembro de 201</w:t>
      </w:r>
      <w:r w:rsidR="00FC5755">
        <w:rPr>
          <w:sz w:val="22"/>
          <w:szCs w:val="22"/>
        </w:rPr>
        <w:t>5</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FC5755">
        <w:rPr>
          <w:sz w:val="22"/>
          <w:szCs w:val="22"/>
        </w:rPr>
        <w:t>entrega e prestação de serviços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FC5755">
        <w:rPr>
          <w:sz w:val="22"/>
          <w:szCs w:val="22"/>
        </w:rPr>
        <w:t>3</w:t>
      </w:r>
      <w:r w:rsidR="00B3343A">
        <w:rPr>
          <w:sz w:val="22"/>
          <w:szCs w:val="22"/>
        </w:rPr>
        <w:t>(</w:t>
      </w:r>
      <w:r w:rsidR="00FC5755">
        <w:rPr>
          <w:sz w:val="22"/>
          <w:szCs w:val="22"/>
        </w:rPr>
        <w:t>três</w:t>
      </w:r>
      <w:r w:rsidR="00B3343A">
        <w:rPr>
          <w:sz w:val="22"/>
          <w:szCs w:val="22"/>
        </w:rPr>
        <w:t xml:space="preserve">) dias, </w:t>
      </w:r>
      <w:r w:rsidR="00FC5755">
        <w:rPr>
          <w:sz w:val="22"/>
          <w:szCs w:val="22"/>
        </w:rPr>
        <w:t xml:space="preserve">SENDO PREFERENCIALMENTE IMEDIATO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FC5755">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FC5755">
        <w:rPr>
          <w:sz w:val="22"/>
          <w:szCs w:val="22"/>
        </w:rPr>
        <w:t>5</w:t>
      </w:r>
      <w:r w:rsidR="000F4D8F">
        <w:rPr>
          <w:sz w:val="22"/>
          <w:szCs w:val="22"/>
        </w:rPr>
        <w:t xml:space="preserve">, </w:t>
      </w:r>
      <w:r w:rsidRPr="00E2339B">
        <w:rPr>
          <w:sz w:val="22"/>
          <w:szCs w:val="22"/>
        </w:rPr>
        <w:t xml:space="preserve">os preços da proposta serão fixos e irreajustáveis, podendo 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652C" w:rsidRDefault="006E27BB" w:rsidP="00FC575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C5755">
        <w:rPr>
          <w:color w:val="000000"/>
          <w:sz w:val="22"/>
          <w:szCs w:val="22"/>
        </w:rPr>
        <w:t>5.</w:t>
      </w:r>
    </w:p>
    <w:p w:rsidR="0092652C" w:rsidRDefault="0092652C" w:rsidP="002F3D9B">
      <w:pPr>
        <w:widowControl w:val="0"/>
        <w:autoSpaceDE w:val="0"/>
        <w:autoSpaceDN w:val="0"/>
        <w:adjustRightInd w:val="0"/>
        <w:jc w:val="both"/>
        <w:rPr>
          <w:color w:val="000000"/>
          <w:sz w:val="22"/>
          <w:szCs w:val="22"/>
        </w:rPr>
      </w:pP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FC5755">
        <w:rPr>
          <w:color w:val="000000"/>
          <w:sz w:val="22"/>
          <w:szCs w:val="22"/>
        </w:rPr>
        <w:t xml:space="preserve"> </w:t>
      </w:r>
      <w:r w:rsidR="00FC575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 xml:space="preserve">O interessado em se credenciar para participar da presente licitação ainda deverá apresentar </w:t>
      </w:r>
      <w:r w:rsidRPr="00E2339B">
        <w:rPr>
          <w:color w:val="000000"/>
          <w:sz w:val="22"/>
          <w:szCs w:val="22"/>
          <w:u w:val="single"/>
        </w:rPr>
        <w:lastRenderedPageBreak/>
        <w:t>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94B85">
        <w:rPr>
          <w:b/>
          <w:sz w:val="22"/>
          <w:szCs w:val="22"/>
        </w:rPr>
        <w:t>09:00</w:t>
      </w:r>
      <w:proofErr w:type="gramEnd"/>
      <w:r w:rsidR="00C94B85">
        <w:rPr>
          <w:b/>
          <w:sz w:val="22"/>
          <w:szCs w:val="22"/>
        </w:rPr>
        <w:t xml:space="preserve"> </w:t>
      </w:r>
      <w:proofErr w:type="spellStart"/>
      <w:r w:rsidR="00C94B85">
        <w:rPr>
          <w:b/>
          <w:sz w:val="22"/>
          <w:szCs w:val="22"/>
        </w:rPr>
        <w:t>hs</w:t>
      </w:r>
      <w:proofErr w:type="spellEnd"/>
      <w:r w:rsidR="00C94B85">
        <w:rPr>
          <w:b/>
          <w:sz w:val="22"/>
          <w:szCs w:val="22"/>
        </w:rPr>
        <w:t>. do dia 10/02/2015</w:t>
      </w:r>
      <w:r w:rsidR="00D97758">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FC5755">
        <w:rPr>
          <w:b/>
          <w:bCs/>
          <w:color w:val="000000"/>
          <w:sz w:val="22"/>
          <w:szCs w:val="22"/>
        </w:rPr>
        <w:t>05</w:t>
      </w:r>
      <w:r w:rsidR="002F3D9B" w:rsidRPr="005F04E7">
        <w:rPr>
          <w:b/>
          <w:bCs/>
          <w:color w:val="000000"/>
          <w:sz w:val="22"/>
          <w:szCs w:val="22"/>
        </w:rPr>
        <w:t>/201</w:t>
      </w:r>
      <w:r w:rsidR="00FC575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C5755">
        <w:rPr>
          <w:color w:val="000000"/>
          <w:sz w:val="22"/>
          <w:szCs w:val="22"/>
        </w:rPr>
        <w:t xml:space="preserve"> </w:t>
      </w:r>
      <w:r w:rsidR="00FC5755">
        <w:rPr>
          <w:b/>
          <w:color w:val="000000"/>
          <w:sz w:val="22"/>
          <w:szCs w:val="22"/>
        </w:rPr>
        <w:t>SOB PENA DE DESCLASSIFICAÇÃO EM CASO DE OMISSÃO E 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FC5755">
        <w:rPr>
          <w:b/>
          <w:bCs/>
          <w:color w:val="000000"/>
          <w:sz w:val="22"/>
          <w:szCs w:val="22"/>
        </w:rPr>
        <w:t>05</w:t>
      </w:r>
      <w:r w:rsidR="002F3D9B" w:rsidRPr="005F04E7">
        <w:rPr>
          <w:b/>
          <w:bCs/>
          <w:color w:val="000000"/>
          <w:sz w:val="22"/>
          <w:szCs w:val="22"/>
        </w:rPr>
        <w:t>/201</w:t>
      </w:r>
      <w:r w:rsidR="00FC5755">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14029"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Comprovante de </w:t>
      </w:r>
      <w:r w:rsidR="0031522C">
        <w:rPr>
          <w:color w:val="000000"/>
          <w:sz w:val="22"/>
          <w:szCs w:val="22"/>
          <w:shd w:val="clear" w:color="auto" w:fill="FFFFFF"/>
        </w:rPr>
        <w:t xml:space="preserve">que dispõe de local, com distância não superior à </w:t>
      </w:r>
      <w:proofErr w:type="gramStart"/>
      <w:r w:rsidR="0031522C">
        <w:rPr>
          <w:color w:val="000000"/>
          <w:sz w:val="22"/>
          <w:szCs w:val="22"/>
          <w:shd w:val="clear" w:color="auto" w:fill="FFFFFF"/>
        </w:rPr>
        <w:t>60Km</w:t>
      </w:r>
      <w:proofErr w:type="gramEnd"/>
      <w:r w:rsidR="0031522C">
        <w:rPr>
          <w:color w:val="000000"/>
          <w:sz w:val="22"/>
          <w:szCs w:val="22"/>
          <w:shd w:val="clear" w:color="auto" w:fill="FFFFFF"/>
        </w:rPr>
        <w:t xml:space="preserve">(sessenta quilômetros) do Paço Municipal, para a realização/prestação de serviços de </w:t>
      </w:r>
      <w:r w:rsidR="00F77118">
        <w:rPr>
          <w:color w:val="000000"/>
          <w:sz w:val="22"/>
          <w:szCs w:val="22"/>
          <w:shd w:val="clear" w:color="auto" w:fill="FFFFFF"/>
        </w:rPr>
        <w:t xml:space="preserve">colocação/instalação, </w:t>
      </w:r>
      <w:r w:rsidR="0031522C">
        <w:rPr>
          <w:color w:val="000000"/>
          <w:sz w:val="22"/>
          <w:szCs w:val="22"/>
          <w:shd w:val="clear" w:color="auto" w:fill="FFFFFF"/>
        </w:rPr>
        <w:t>manutenção, montagem, alinhamento, balanceamento e geometria, sob pena de desclassificação.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14029">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w:t>
      </w:r>
      <w:r w:rsidR="00414029">
        <w:rPr>
          <w:color w:val="000000"/>
          <w:sz w:val="22"/>
          <w:szCs w:val="22"/>
          <w:shd w:val="clear" w:color="auto" w:fill="FFFFFF"/>
        </w:rPr>
        <w:t xml:space="preserve">, fica obrigado ao cumprimento </w:t>
      </w:r>
      <w:r w:rsidRPr="007B0A54">
        <w:rPr>
          <w:color w:val="000000"/>
          <w:sz w:val="22"/>
          <w:szCs w:val="22"/>
          <w:shd w:val="clear" w:color="auto" w:fill="FFFFFF"/>
        </w:rPr>
        <w:t>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seguirá para a adjudicação do objeto da licitação pelo pregoeiro ao vencedor, por lote, seguindo-se à </w:t>
      </w:r>
      <w:r w:rsidRPr="00E2339B">
        <w:rPr>
          <w:color w:val="000000"/>
          <w:sz w:val="22"/>
          <w:szCs w:val="22"/>
        </w:rPr>
        <w:lastRenderedPageBreak/>
        <w:t>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 xml:space="preserve">de Otacílio Costa reserva-se no direito de adquirir parte ou todos os produtos licitados, bem como revogar a presente licitação, sem que caiba a qualquer licitante </w:t>
      </w:r>
      <w:r w:rsidRPr="00E2339B">
        <w:rPr>
          <w:color w:val="000000"/>
          <w:sz w:val="22"/>
          <w:szCs w:val="22"/>
        </w:rPr>
        <w:lastRenderedPageBreak/>
        <w:t>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F142C">
        <w:rPr>
          <w:color w:val="000000"/>
          <w:sz w:val="22"/>
          <w:szCs w:val="22"/>
        </w:rPr>
        <w:t>12</w:t>
      </w:r>
      <w:r w:rsidR="002F3D9B" w:rsidRPr="005F04E7">
        <w:rPr>
          <w:color w:val="000000"/>
          <w:sz w:val="22"/>
          <w:szCs w:val="22"/>
        </w:rPr>
        <w:t xml:space="preserve"> de </w:t>
      </w:r>
      <w:r w:rsidR="00FF142C">
        <w:rPr>
          <w:color w:val="000000"/>
          <w:sz w:val="22"/>
          <w:szCs w:val="22"/>
        </w:rPr>
        <w:t>janeiro</w:t>
      </w:r>
      <w:r w:rsidR="002F3D9B" w:rsidRPr="005F04E7">
        <w:rPr>
          <w:color w:val="000000"/>
          <w:sz w:val="22"/>
          <w:szCs w:val="22"/>
        </w:rPr>
        <w:t xml:space="preserve"> de 201</w:t>
      </w:r>
      <w:r w:rsidR="00FF142C">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D705A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55" w:rsidRDefault="00FC5755">
      <w:r>
        <w:separator/>
      </w:r>
    </w:p>
  </w:endnote>
  <w:endnote w:type="continuationSeparator" w:id="0">
    <w:p w:rsidR="00FC5755" w:rsidRDefault="00FC5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55" w:rsidRDefault="00FC575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55" w:rsidRDefault="00FC5755">
      <w:r>
        <w:separator/>
      </w:r>
    </w:p>
  </w:footnote>
  <w:footnote w:type="continuationSeparator" w:id="0">
    <w:p w:rsidR="00FC5755" w:rsidRDefault="00FC5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755" w:rsidRDefault="00FC575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A6ED7"/>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7220D"/>
    <w:rsid w:val="002A7985"/>
    <w:rsid w:val="002F3D9B"/>
    <w:rsid w:val="00301A9D"/>
    <w:rsid w:val="0031522C"/>
    <w:rsid w:val="0031606A"/>
    <w:rsid w:val="00325F89"/>
    <w:rsid w:val="00366970"/>
    <w:rsid w:val="003769B0"/>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713BA"/>
    <w:rsid w:val="00671835"/>
    <w:rsid w:val="00692C68"/>
    <w:rsid w:val="006A460D"/>
    <w:rsid w:val="006A7DA2"/>
    <w:rsid w:val="006B4270"/>
    <w:rsid w:val="006E27BB"/>
    <w:rsid w:val="007548E6"/>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A13E28"/>
    <w:rsid w:val="00A419B8"/>
    <w:rsid w:val="00A557C8"/>
    <w:rsid w:val="00A663E8"/>
    <w:rsid w:val="00A67AAB"/>
    <w:rsid w:val="00AA019A"/>
    <w:rsid w:val="00AA0610"/>
    <w:rsid w:val="00AC0EA6"/>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94B85"/>
    <w:rsid w:val="00CB5FBE"/>
    <w:rsid w:val="00CE39DB"/>
    <w:rsid w:val="00CF4D64"/>
    <w:rsid w:val="00D01089"/>
    <w:rsid w:val="00D02BD0"/>
    <w:rsid w:val="00D07FB0"/>
    <w:rsid w:val="00D1289B"/>
    <w:rsid w:val="00D15E83"/>
    <w:rsid w:val="00D27C78"/>
    <w:rsid w:val="00D32F31"/>
    <w:rsid w:val="00D400EE"/>
    <w:rsid w:val="00D705A2"/>
    <w:rsid w:val="00D74593"/>
    <w:rsid w:val="00D81A2E"/>
    <w:rsid w:val="00D97758"/>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77118"/>
    <w:rsid w:val="00F906D6"/>
    <w:rsid w:val="00F90877"/>
    <w:rsid w:val="00FA2BBF"/>
    <w:rsid w:val="00FC5755"/>
    <w:rsid w:val="00FE44E0"/>
    <w:rsid w:val="00FF142C"/>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5A2"/>
    <w:rPr>
      <w:sz w:val="24"/>
      <w:szCs w:val="24"/>
    </w:rPr>
  </w:style>
  <w:style w:type="paragraph" w:styleId="Ttulo1">
    <w:name w:val="heading 1"/>
    <w:basedOn w:val="Normal"/>
    <w:next w:val="Normal"/>
    <w:qFormat/>
    <w:rsid w:val="00D705A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705A2"/>
    <w:pPr>
      <w:widowControl w:val="0"/>
      <w:autoSpaceDE w:val="0"/>
      <w:autoSpaceDN w:val="0"/>
      <w:adjustRightInd w:val="0"/>
      <w:jc w:val="both"/>
    </w:pPr>
    <w:rPr>
      <w:color w:val="000000"/>
      <w:sz w:val="20"/>
      <w:szCs w:val="20"/>
    </w:rPr>
  </w:style>
  <w:style w:type="character" w:styleId="Hyperlink">
    <w:name w:val="Hyperlink"/>
    <w:basedOn w:val="Fontepargpadro"/>
    <w:rsid w:val="00D705A2"/>
    <w:rPr>
      <w:color w:val="0000FF"/>
      <w:u w:val="single"/>
    </w:rPr>
  </w:style>
  <w:style w:type="character" w:styleId="HiperlinkVisitado">
    <w:name w:val="FollowedHyperlink"/>
    <w:basedOn w:val="Fontepargpadro"/>
    <w:rsid w:val="00D705A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A5F3-B164-454B-A436-B3A70C22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4787</Words>
  <Characters>27507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32230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2015-01-13T12:36:00Z</dcterms:created>
  <dcterms:modified xsi:type="dcterms:W3CDTF">2015-01-14T12:12:00Z</dcterms:modified>
</cp:coreProperties>
</file>