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CB3B76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4E6CB6">
        <w:rPr>
          <w:rFonts w:ascii="Times New Roman" w:hAnsi="Times New Roman"/>
          <w:b/>
          <w:iCs/>
        </w:rPr>
        <w:t>6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CB3B76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4E6CB6">
        <w:t>08</w:t>
      </w:r>
      <w:r>
        <w:t>/201</w:t>
      </w:r>
      <w:r w:rsidR="00CB3B76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4E6CB6">
        <w:t>10</w:t>
      </w:r>
      <w:r w:rsidR="00854B95">
        <w:t>/201</w:t>
      </w:r>
      <w:r w:rsidR="00CB3B76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4E6CB6">
        <w:rPr>
          <w:rFonts w:ascii="Times New Roman" w:hAnsi="Times New Roman" w:cs="Times New Roman"/>
          <w:spacing w:val="-4"/>
          <w:sz w:val="24"/>
        </w:rPr>
        <w:t>08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4E6CB6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CB3B76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1F1D">
        <w:rPr>
          <w:rFonts w:ascii="Times New Roman" w:hAnsi="Times New Roman" w:cs="Times New Roman"/>
          <w:spacing w:val="-4"/>
          <w:sz w:val="24"/>
        </w:rPr>
        <w:t>0</w:t>
      </w:r>
      <w:r w:rsidR="004E6CB6">
        <w:rPr>
          <w:rFonts w:ascii="Times New Roman" w:hAnsi="Times New Roman" w:cs="Times New Roman"/>
          <w:spacing w:val="-4"/>
          <w:sz w:val="24"/>
        </w:rPr>
        <w:t>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CB3B76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B3B76">
        <w:rPr>
          <w:rFonts w:ascii="Times New Roman" w:hAnsi="Times New Roman" w:cs="Times New Roman"/>
          <w:sz w:val="24"/>
        </w:rPr>
        <w:t xml:space="preserve"> a </w:t>
      </w:r>
      <w:r w:rsidR="004E6CB6">
        <w:rPr>
          <w:rFonts w:ascii="Times New Roman" w:hAnsi="Times New Roman" w:cs="Times New Roman"/>
          <w:b/>
          <w:sz w:val="24"/>
        </w:rPr>
        <w:t>aquisição de materiais odontológicos para as unidades de saúde</w:t>
      </w:r>
      <w:r w:rsidR="00631F1D" w:rsidRPr="00CB3B76">
        <w:rPr>
          <w:rFonts w:ascii="Times New Roman" w:hAnsi="Times New Roman" w:cs="Times New Roman"/>
          <w:b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CB3B76">
        <w:rPr>
          <w:rFonts w:ascii="Times New Roman" w:hAnsi="Times New Roman" w:cs="Times New Roman"/>
          <w:color w:val="000000"/>
          <w:sz w:val="24"/>
        </w:rPr>
        <w:t>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no prazo </w:t>
      </w:r>
      <w:r w:rsidR="00CB3B76">
        <w:rPr>
          <w:spacing w:val="-8"/>
          <w:szCs w:val="22"/>
        </w:rPr>
        <w:t xml:space="preserve">máximo de até </w:t>
      </w:r>
      <w:r w:rsidR="00631F1D">
        <w:rPr>
          <w:spacing w:val="-8"/>
          <w:szCs w:val="22"/>
        </w:rPr>
        <w:t>0</w:t>
      </w:r>
      <w:r w:rsidR="00CB3B76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CB3B76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</w:t>
      </w:r>
      <w:r w:rsidR="00CB3B76">
        <w:t>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CB3B76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CB3B76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4293C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4293C" w:rsidRPr="002F4BB1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CB3B76">
        <w:rPr>
          <w:spacing w:val="-8"/>
          <w:szCs w:val="22"/>
        </w:rPr>
        <w:t>5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CB3B76">
        <w:rPr>
          <w:spacing w:val="-8"/>
          <w:szCs w:val="22"/>
        </w:rPr>
        <w:t>5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CB3B76" w:rsidRDefault="0024293C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2.028</w:t>
      </w:r>
      <w:r w:rsidR="000B6BAA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Manut</w:t>
      </w:r>
      <w:proofErr w:type="spellEnd"/>
      <w:r>
        <w:rPr>
          <w:sz w:val="22"/>
          <w:szCs w:val="22"/>
        </w:rPr>
        <w:t>. Saúde Bucal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3.3.90 – Aplicações diretas</w:t>
      </w:r>
    </w:p>
    <w:p w:rsidR="00CB3B76" w:rsidRDefault="00CB3B76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CB3B76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00</w:t>
      </w:r>
      <w:r w:rsidR="00B471A1">
        <w:rPr>
          <w:spacing w:val="-8"/>
          <w:szCs w:val="22"/>
        </w:rPr>
        <w:t>6</w:t>
      </w:r>
      <w:r w:rsidR="000B6BAA">
        <w:rPr>
          <w:spacing w:val="-8"/>
          <w:szCs w:val="22"/>
        </w:rPr>
        <w:t>/201</w:t>
      </w:r>
      <w:r w:rsidR="00CB3B76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CB3B76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0D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4293C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E6CB6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471A1"/>
    <w:rsid w:val="00C10D97"/>
    <w:rsid w:val="00C5680F"/>
    <w:rsid w:val="00CB3B76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B661A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DB"/>
    <w:rPr>
      <w:sz w:val="24"/>
      <w:szCs w:val="24"/>
    </w:rPr>
  </w:style>
  <w:style w:type="paragraph" w:styleId="Ttulo1">
    <w:name w:val="heading 1"/>
    <w:basedOn w:val="Normal"/>
    <w:next w:val="Normal"/>
    <w:qFormat/>
    <w:rsid w:val="000750D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50D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750D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750D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750D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2008-04-03T19:20:00Z</cp:lastPrinted>
  <dcterms:created xsi:type="dcterms:W3CDTF">2015-04-01T11:27:00Z</dcterms:created>
  <dcterms:modified xsi:type="dcterms:W3CDTF">2015-04-14T12:43:00Z</dcterms:modified>
</cp:coreProperties>
</file>