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880FF2">
        <w:rPr>
          <w:sz w:val="32"/>
          <w:szCs w:val="32"/>
        </w:rPr>
        <w:t xml:space="preserve"> </w:t>
      </w:r>
      <w:r w:rsidR="0029094A">
        <w:rPr>
          <w:sz w:val="32"/>
          <w:szCs w:val="32"/>
        </w:rPr>
        <w:t xml:space="preserve">DE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 xml:space="preserve">º </w:t>
      </w:r>
      <w:r w:rsidR="006000E4">
        <w:rPr>
          <w:sz w:val="32"/>
          <w:szCs w:val="32"/>
        </w:rPr>
        <w:t>003</w:t>
      </w:r>
      <w:r w:rsidR="00452B31" w:rsidRPr="00BD6F5E">
        <w:rPr>
          <w:sz w:val="32"/>
          <w:szCs w:val="32"/>
        </w:rPr>
        <w:t>/201</w:t>
      </w:r>
      <w:r w:rsidR="0029094A">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6000E4">
        <w:rPr>
          <w:sz w:val="22"/>
          <w:szCs w:val="22"/>
        </w:rPr>
        <w:t>027</w:t>
      </w:r>
      <w:r w:rsidR="00452B31" w:rsidRPr="003E7AFA">
        <w:rPr>
          <w:sz w:val="22"/>
          <w:szCs w:val="22"/>
        </w:rPr>
        <w:t>/201</w:t>
      </w:r>
      <w:r w:rsidR="0029094A">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6000E4">
        <w:rPr>
          <w:sz w:val="22"/>
          <w:szCs w:val="22"/>
        </w:rPr>
        <w:t>028</w:t>
      </w:r>
      <w:r w:rsidR="00452B31" w:rsidRPr="003E7AFA">
        <w:rPr>
          <w:sz w:val="22"/>
          <w:szCs w:val="22"/>
        </w:rPr>
        <w:t>/201</w:t>
      </w:r>
      <w:r w:rsidR="0029094A">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D1673F"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0029094A">
        <w:rPr>
          <w:b/>
          <w:szCs w:val="22"/>
        </w:rPr>
        <w:t>TOMADA DE PREÇOS</w:t>
      </w:r>
      <w:r w:rsidR="0029094A" w:rsidRPr="0029094A">
        <w:rPr>
          <w:szCs w:val="22"/>
        </w:rPr>
        <w:t>,</w:t>
      </w:r>
      <w:r w:rsidRPr="003E7AFA">
        <w:rPr>
          <w:b/>
          <w:szCs w:val="22"/>
        </w:rPr>
        <w:t xml:space="preserve"> </w:t>
      </w:r>
      <w:r w:rsidRPr="003E7AFA">
        <w:rPr>
          <w:szCs w:val="22"/>
        </w:rPr>
        <w:t>visando a contratação de empresa especializada</w:t>
      </w:r>
      <w:r w:rsidR="0029094A" w:rsidRPr="0029094A">
        <w:rPr>
          <w:szCs w:val="22"/>
        </w:rPr>
        <w:t>, para Execução de</w:t>
      </w:r>
      <w:r w:rsidR="0029094A">
        <w:rPr>
          <w:szCs w:val="22"/>
        </w:rPr>
        <w:t xml:space="preserve"> </w:t>
      </w:r>
      <w:r w:rsidR="0029094A" w:rsidRPr="0029094A">
        <w:rPr>
          <w:szCs w:val="22"/>
        </w:rPr>
        <w:t>Serviços de Cobertura Aerofotogramétrica e</w:t>
      </w:r>
      <w:r w:rsidR="0029094A">
        <w:rPr>
          <w:szCs w:val="22"/>
        </w:rPr>
        <w:t xml:space="preserve"> </w:t>
      </w:r>
      <w:r w:rsidR="0029094A" w:rsidRPr="0029094A">
        <w:rPr>
          <w:szCs w:val="22"/>
        </w:rPr>
        <w:t>Ortofotocartas, Levantamento Cadastral, Elaboração de Planta de Valores Genéricos, Fornecimento de Sistema de</w:t>
      </w:r>
      <w:r w:rsidR="0029094A">
        <w:rPr>
          <w:szCs w:val="22"/>
        </w:rPr>
        <w:t xml:space="preserve"> </w:t>
      </w:r>
      <w:r w:rsidR="0029094A" w:rsidRPr="0029094A">
        <w:rPr>
          <w:szCs w:val="22"/>
        </w:rPr>
        <w:t>Informações Geográficas (SIG) e Capacitação da equipe Municipal nos produtos resultantes deste Edital</w:t>
      </w:r>
      <w:r w:rsidRPr="003E7AFA">
        <w:rPr>
          <w:szCs w:val="22"/>
        </w:rPr>
        <w:t>. Os envelopes de "DOCUMENTAÇÃO</w:t>
      </w:r>
      <w:r w:rsidR="0029094A">
        <w:rPr>
          <w:szCs w:val="22"/>
        </w:rPr>
        <w:t xml:space="preserve"> DE </w:t>
      </w:r>
      <w:r w:rsidR="0029094A" w:rsidRPr="00D1673F">
        <w:rPr>
          <w:szCs w:val="22"/>
        </w:rPr>
        <w:t>HABILITAÇÃO</w:t>
      </w:r>
      <w:r w:rsidRPr="00D1673F">
        <w:rPr>
          <w:szCs w:val="22"/>
        </w:rPr>
        <w:t>"</w:t>
      </w:r>
      <w:r w:rsidR="0029094A" w:rsidRPr="00D1673F">
        <w:rPr>
          <w:szCs w:val="22"/>
        </w:rPr>
        <w:t>, "PROPOSTA TÉCNICA"</w:t>
      </w:r>
      <w:r w:rsidR="00C93842" w:rsidRPr="00D1673F">
        <w:rPr>
          <w:szCs w:val="22"/>
        </w:rPr>
        <w:t xml:space="preserve"> e "PROPOSTA</w:t>
      </w:r>
      <w:r w:rsidR="0029094A" w:rsidRPr="00D1673F">
        <w:rPr>
          <w:szCs w:val="22"/>
        </w:rPr>
        <w:t xml:space="preserve"> DE PREÇOS</w:t>
      </w:r>
      <w:r w:rsidR="00C93842" w:rsidRPr="00D1673F">
        <w:rPr>
          <w:szCs w:val="22"/>
        </w:rPr>
        <w:t>"</w:t>
      </w:r>
      <w:r w:rsidRPr="00D1673F">
        <w:rPr>
          <w:szCs w:val="22"/>
        </w:rPr>
        <w:t xml:space="preserve"> deverão ser </w:t>
      </w:r>
      <w:proofErr w:type="gramStart"/>
      <w:r w:rsidRPr="00D1673F">
        <w:rPr>
          <w:szCs w:val="22"/>
        </w:rPr>
        <w:t>entregues no Setor de Licitações, localizado</w:t>
      </w:r>
      <w:proofErr w:type="gramEnd"/>
      <w:r w:rsidRPr="00D1673F">
        <w:rPr>
          <w:szCs w:val="22"/>
        </w:rPr>
        <w:t xml:space="preserve"> na sede deste Município - Av. Vidal Ramos Junior, 228 Centro Administrativo. </w:t>
      </w:r>
      <w:r w:rsidRPr="00D1673F">
        <w:rPr>
          <w:b/>
          <w:bCs/>
          <w:szCs w:val="22"/>
        </w:rPr>
        <w:t xml:space="preserve">O Credenciamento será feito </w:t>
      </w:r>
      <w:r w:rsidR="00236D42" w:rsidRPr="00D1673F">
        <w:rPr>
          <w:b/>
          <w:bCs/>
          <w:szCs w:val="22"/>
        </w:rPr>
        <w:t xml:space="preserve">às </w:t>
      </w:r>
      <w:proofErr w:type="gramStart"/>
      <w:r w:rsidR="00C3326D">
        <w:rPr>
          <w:b/>
          <w:bCs/>
          <w:szCs w:val="22"/>
        </w:rPr>
        <w:t>14:00</w:t>
      </w:r>
      <w:proofErr w:type="gramEnd"/>
      <w:r w:rsidR="00236D42" w:rsidRPr="00D1673F">
        <w:rPr>
          <w:b/>
          <w:bCs/>
          <w:szCs w:val="22"/>
        </w:rPr>
        <w:t xml:space="preserve"> </w:t>
      </w:r>
      <w:proofErr w:type="spellStart"/>
      <w:r w:rsidR="00236D42" w:rsidRPr="00D1673F">
        <w:rPr>
          <w:b/>
          <w:bCs/>
          <w:szCs w:val="22"/>
        </w:rPr>
        <w:t>hs</w:t>
      </w:r>
      <w:proofErr w:type="spellEnd"/>
      <w:r w:rsidR="00236D42" w:rsidRPr="00D1673F">
        <w:rPr>
          <w:b/>
          <w:bCs/>
          <w:szCs w:val="22"/>
        </w:rPr>
        <w:t xml:space="preserve"> do dia </w:t>
      </w:r>
      <w:r w:rsidR="00C3326D">
        <w:rPr>
          <w:b/>
          <w:bCs/>
          <w:szCs w:val="22"/>
        </w:rPr>
        <w:t>08/06</w:t>
      </w:r>
      <w:r w:rsidR="00A57CD0" w:rsidRPr="00D1673F">
        <w:rPr>
          <w:b/>
          <w:bCs/>
          <w:szCs w:val="22"/>
        </w:rPr>
        <w:t>/201</w:t>
      </w:r>
      <w:r w:rsidR="0029094A" w:rsidRPr="00D1673F">
        <w:rPr>
          <w:b/>
          <w:bCs/>
          <w:szCs w:val="22"/>
        </w:rPr>
        <w:t>5</w:t>
      </w:r>
      <w:r w:rsidR="00D267AC" w:rsidRPr="00D1673F">
        <w:rPr>
          <w:b/>
          <w:bCs/>
          <w:szCs w:val="22"/>
        </w:rPr>
        <w:t xml:space="preserve">. </w:t>
      </w:r>
      <w:r w:rsidRPr="00D1673F">
        <w:rPr>
          <w:b/>
          <w:bCs/>
          <w:szCs w:val="22"/>
        </w:rPr>
        <w:t xml:space="preserve">Abertura da sessão será </w:t>
      </w:r>
      <w:r w:rsidR="00236D42" w:rsidRPr="00D1673F">
        <w:rPr>
          <w:b/>
          <w:bCs/>
          <w:szCs w:val="22"/>
        </w:rPr>
        <w:t xml:space="preserve">às </w:t>
      </w:r>
      <w:proofErr w:type="gramStart"/>
      <w:r w:rsidR="00C3326D">
        <w:rPr>
          <w:b/>
          <w:bCs/>
          <w:szCs w:val="22"/>
        </w:rPr>
        <w:t>14:15</w:t>
      </w:r>
      <w:proofErr w:type="gramEnd"/>
      <w:r w:rsidR="00A57CD0" w:rsidRPr="00D1673F">
        <w:rPr>
          <w:b/>
          <w:bCs/>
          <w:szCs w:val="22"/>
        </w:rPr>
        <w:t xml:space="preserve"> </w:t>
      </w:r>
      <w:r w:rsidRPr="00D1673F">
        <w:rPr>
          <w:b/>
          <w:bCs/>
          <w:szCs w:val="22"/>
        </w:rPr>
        <w:t>do mesmo dia.</w:t>
      </w:r>
      <w:r w:rsidRPr="00D1673F">
        <w:rPr>
          <w:szCs w:val="22"/>
        </w:rPr>
        <w:t xml:space="preserve"> A presente licitação será do tipo </w:t>
      </w:r>
      <w:r w:rsidR="0029094A" w:rsidRPr="00D1673F">
        <w:rPr>
          <w:szCs w:val="22"/>
        </w:rPr>
        <w:t>TÉCNICA E PREÇO</w:t>
      </w:r>
      <w:r w:rsidRPr="00D1673F">
        <w:rPr>
          <w:szCs w:val="22"/>
        </w:rPr>
        <w:t xml:space="preserve">, </w:t>
      </w:r>
      <w:r w:rsidR="00D1673F" w:rsidRPr="00D1673F">
        <w:rPr>
          <w:szCs w:val="22"/>
        </w:rPr>
        <w:t>em regime de empreitada por preço unitário</w:t>
      </w:r>
      <w:r w:rsidR="00D1673F">
        <w:rPr>
          <w:szCs w:val="22"/>
        </w:rPr>
        <w:t xml:space="preserve">, </w:t>
      </w:r>
      <w:r w:rsidRPr="00D1673F">
        <w:rPr>
          <w:szCs w:val="22"/>
        </w:rPr>
        <w:t xml:space="preserve">consoante </w:t>
      </w:r>
      <w:proofErr w:type="gramStart"/>
      <w:r w:rsidRPr="00D1673F">
        <w:rPr>
          <w:szCs w:val="22"/>
        </w:rPr>
        <w:t>as</w:t>
      </w:r>
      <w:proofErr w:type="gramEnd"/>
      <w:r w:rsidRPr="00D1673F">
        <w:rPr>
          <w:szCs w:val="22"/>
        </w:rPr>
        <w:t xml:space="preserve"> condições estatuídas neste Edital, e será regid</w:t>
      </w:r>
      <w:r w:rsidR="00FE6957" w:rsidRPr="00D1673F">
        <w:rPr>
          <w:szCs w:val="22"/>
        </w:rPr>
        <w:t xml:space="preserve">a </w:t>
      </w:r>
      <w:r w:rsidRPr="00D1673F">
        <w:rPr>
          <w:szCs w:val="22"/>
        </w:rPr>
        <w:t>pela Lei n.º 8.</w:t>
      </w:r>
      <w:r w:rsidR="00F77443" w:rsidRPr="00D1673F">
        <w:rPr>
          <w:szCs w:val="22"/>
        </w:rPr>
        <w:t>666/93 e alterações posteriores</w:t>
      </w:r>
      <w:r w:rsidR="004E64B3" w:rsidRPr="00D1673F">
        <w:rPr>
          <w:szCs w:val="22"/>
        </w:rPr>
        <w:t>, Lei Complementar n.º 123/2006</w:t>
      </w:r>
      <w:r w:rsidR="00F77443" w:rsidRPr="00D1673F">
        <w:rPr>
          <w:szCs w:val="22"/>
        </w:rPr>
        <w:t xml:space="preserve"> e subsidiariamente </w:t>
      </w:r>
      <w:r w:rsidR="00C93842" w:rsidRPr="00D1673F">
        <w:rPr>
          <w:szCs w:val="22"/>
        </w:rPr>
        <w:t xml:space="preserve">no que couber </w:t>
      </w:r>
      <w:r w:rsidR="00F77443" w:rsidRPr="00D1673F">
        <w:rPr>
          <w:szCs w:val="22"/>
        </w:rPr>
        <w:t xml:space="preserve">com a Lei 10.520/02, </w:t>
      </w:r>
      <w:r w:rsidRPr="00D1673F">
        <w:rPr>
          <w:szCs w:val="22"/>
        </w:rPr>
        <w:t xml:space="preserve"> nos casos </w:t>
      </w:r>
      <w:r w:rsidR="00BB6283" w:rsidRPr="00D1673F">
        <w:rPr>
          <w:szCs w:val="22"/>
        </w:rPr>
        <w:t xml:space="preserve">porventura </w:t>
      </w:r>
      <w:r w:rsidRPr="00D1673F">
        <w:rPr>
          <w:szCs w:val="22"/>
        </w:rPr>
        <w:t>omissos.</w:t>
      </w:r>
    </w:p>
    <w:p w:rsidR="00452B31" w:rsidRPr="00D1673F" w:rsidRDefault="00452B31" w:rsidP="00452B31">
      <w:pPr>
        <w:ind w:firstLine="900"/>
        <w:jc w:val="both"/>
        <w:rPr>
          <w:sz w:val="22"/>
          <w:szCs w:val="22"/>
        </w:rPr>
      </w:pPr>
    </w:p>
    <w:p w:rsidR="00452B31" w:rsidRPr="0029094A" w:rsidRDefault="00452B31" w:rsidP="0029094A">
      <w:pPr>
        <w:ind w:firstLine="900"/>
        <w:jc w:val="both"/>
        <w:rPr>
          <w:sz w:val="22"/>
          <w:szCs w:val="22"/>
        </w:rPr>
      </w:pPr>
    </w:p>
    <w:p w:rsidR="00452B31" w:rsidRPr="0029094A" w:rsidRDefault="00452B31" w:rsidP="0029094A">
      <w:pPr>
        <w:pStyle w:val="CM58"/>
        <w:spacing w:after="0"/>
        <w:jc w:val="both"/>
        <w:rPr>
          <w:rFonts w:ascii="Times New Roman" w:hAnsi="Times New Roman" w:cs="Times New Roman"/>
          <w:b/>
          <w:sz w:val="22"/>
          <w:szCs w:val="22"/>
        </w:rPr>
      </w:pPr>
      <w:r w:rsidRPr="0029094A">
        <w:rPr>
          <w:rFonts w:ascii="Times New Roman" w:hAnsi="Times New Roman" w:cs="Times New Roman"/>
          <w:b/>
          <w:bCs/>
          <w:sz w:val="22"/>
          <w:szCs w:val="22"/>
        </w:rPr>
        <w:t xml:space="preserve">1 – OBJETO </w:t>
      </w:r>
    </w:p>
    <w:p w:rsidR="0029094A" w:rsidRPr="0029094A" w:rsidRDefault="0029094A" w:rsidP="0029094A">
      <w:pPr>
        <w:autoSpaceDE w:val="0"/>
        <w:autoSpaceDN w:val="0"/>
        <w:adjustRightInd w:val="0"/>
        <w:jc w:val="both"/>
        <w:rPr>
          <w:sz w:val="22"/>
          <w:szCs w:val="22"/>
        </w:rPr>
      </w:pPr>
      <w:r>
        <w:rPr>
          <w:sz w:val="22"/>
          <w:szCs w:val="22"/>
        </w:rPr>
        <w:t xml:space="preserve">1.1 - </w:t>
      </w:r>
      <w:r w:rsidR="00452B31" w:rsidRPr="0029094A">
        <w:rPr>
          <w:sz w:val="22"/>
          <w:szCs w:val="22"/>
        </w:rPr>
        <w:t xml:space="preserve">O presente Edital tem por objeto a </w:t>
      </w:r>
      <w:r w:rsidR="009E78A7" w:rsidRPr="0029094A">
        <w:rPr>
          <w:sz w:val="22"/>
          <w:szCs w:val="22"/>
        </w:rPr>
        <w:t xml:space="preserve">CONTRATAÇÃO DE EMPRESA </w:t>
      </w:r>
      <w:r w:rsidR="009E78A7">
        <w:rPr>
          <w:sz w:val="22"/>
          <w:szCs w:val="22"/>
        </w:rPr>
        <w:t>E</w:t>
      </w:r>
      <w:r w:rsidR="009E78A7" w:rsidRPr="0029094A">
        <w:rPr>
          <w:sz w:val="22"/>
          <w:szCs w:val="22"/>
        </w:rPr>
        <w:t>SPECIALIZADA, PARA EXECUÇÃO DE</w:t>
      </w:r>
      <w:r w:rsidR="009E78A7">
        <w:rPr>
          <w:sz w:val="22"/>
          <w:szCs w:val="22"/>
        </w:rPr>
        <w:t xml:space="preserve"> </w:t>
      </w:r>
      <w:r w:rsidR="009E78A7" w:rsidRPr="0029094A">
        <w:rPr>
          <w:sz w:val="22"/>
          <w:szCs w:val="22"/>
        </w:rPr>
        <w:t>SERVIÇOS DE COBERTURA AEROFOTOGRAMÉTRICA E</w:t>
      </w:r>
      <w:r w:rsidR="009E78A7">
        <w:rPr>
          <w:sz w:val="22"/>
          <w:szCs w:val="22"/>
        </w:rPr>
        <w:t xml:space="preserve"> </w:t>
      </w:r>
      <w:r w:rsidR="009E78A7" w:rsidRPr="0029094A">
        <w:rPr>
          <w:sz w:val="22"/>
          <w:szCs w:val="22"/>
        </w:rPr>
        <w:t>ORTOFOTOCARTAS, LEVANTAMENTO CADASTRAL, ELABORAÇÃO DE PLANTA DE VALORES GENÉRICOS, FORNECIMENTO DE SISTEMA DE</w:t>
      </w:r>
      <w:r w:rsidR="009E78A7">
        <w:rPr>
          <w:sz w:val="22"/>
          <w:szCs w:val="22"/>
        </w:rPr>
        <w:t xml:space="preserve"> </w:t>
      </w:r>
      <w:r w:rsidR="009E78A7" w:rsidRPr="0029094A">
        <w:rPr>
          <w:sz w:val="22"/>
          <w:szCs w:val="22"/>
        </w:rPr>
        <w:t>INFORMAÇÕES GEOGRÁFICAS (SIG) E CAPACITAÇÃO DA EQUIPE MUNICIPAL NOS PRODUTOS RESULTANTES DESTE EDITAL</w:t>
      </w:r>
      <w:r w:rsidRPr="0029094A">
        <w:rPr>
          <w:sz w:val="22"/>
          <w:szCs w:val="22"/>
        </w:rPr>
        <w:t>, em</w:t>
      </w:r>
      <w:r w:rsidR="009E78A7">
        <w:rPr>
          <w:sz w:val="22"/>
          <w:szCs w:val="22"/>
        </w:rPr>
        <w:t xml:space="preserve"> </w:t>
      </w:r>
      <w:r w:rsidRPr="0029094A">
        <w:rPr>
          <w:sz w:val="22"/>
          <w:szCs w:val="22"/>
        </w:rPr>
        <w:t>conformidade com as especificidades prescritas nos Anexos adiante identificados, partes integrantes deste Edital:</w:t>
      </w:r>
    </w:p>
    <w:p w:rsidR="0029094A" w:rsidRPr="0029094A" w:rsidRDefault="0029094A" w:rsidP="0029094A">
      <w:pPr>
        <w:autoSpaceDE w:val="0"/>
        <w:autoSpaceDN w:val="0"/>
        <w:adjustRightInd w:val="0"/>
        <w:rPr>
          <w:sz w:val="22"/>
          <w:szCs w:val="22"/>
        </w:rPr>
      </w:pPr>
      <w:r>
        <w:rPr>
          <w:sz w:val="22"/>
          <w:szCs w:val="22"/>
        </w:rPr>
        <w:tab/>
      </w:r>
      <w:r w:rsidRPr="0029094A">
        <w:rPr>
          <w:sz w:val="22"/>
          <w:szCs w:val="22"/>
        </w:rPr>
        <w:t>- Termo de Referência (Anexo I);</w:t>
      </w:r>
    </w:p>
    <w:p w:rsidR="0029094A" w:rsidRPr="0029094A" w:rsidRDefault="0029094A" w:rsidP="0029094A">
      <w:pPr>
        <w:autoSpaceDE w:val="0"/>
        <w:autoSpaceDN w:val="0"/>
        <w:adjustRightInd w:val="0"/>
        <w:rPr>
          <w:sz w:val="22"/>
          <w:szCs w:val="22"/>
        </w:rPr>
      </w:pPr>
      <w:r>
        <w:rPr>
          <w:sz w:val="22"/>
          <w:szCs w:val="22"/>
        </w:rPr>
        <w:tab/>
      </w:r>
      <w:r w:rsidRPr="0029094A">
        <w:rPr>
          <w:sz w:val="22"/>
          <w:szCs w:val="22"/>
        </w:rPr>
        <w:t>- Cronograma Físico de Execução (Anexo II);</w:t>
      </w:r>
    </w:p>
    <w:p w:rsidR="003D751F" w:rsidRDefault="0029094A" w:rsidP="0029094A">
      <w:pPr>
        <w:jc w:val="both"/>
        <w:rPr>
          <w:sz w:val="22"/>
          <w:szCs w:val="22"/>
        </w:rPr>
      </w:pPr>
      <w:r>
        <w:rPr>
          <w:sz w:val="22"/>
          <w:szCs w:val="22"/>
        </w:rPr>
        <w:tab/>
      </w:r>
      <w:r w:rsidRPr="0029094A">
        <w:rPr>
          <w:sz w:val="22"/>
          <w:szCs w:val="22"/>
        </w:rPr>
        <w:t>- Planilha Financeira (Anexo III);</w:t>
      </w:r>
    </w:p>
    <w:p w:rsidR="0029094A" w:rsidRDefault="0029094A" w:rsidP="0029094A">
      <w:pPr>
        <w:jc w:val="both"/>
        <w:rPr>
          <w:sz w:val="22"/>
          <w:szCs w:val="22"/>
        </w:rPr>
      </w:pPr>
    </w:p>
    <w:p w:rsidR="00DE289E" w:rsidRDefault="00DE289E" w:rsidP="0029094A">
      <w:pPr>
        <w:jc w:val="both"/>
        <w:rPr>
          <w:sz w:val="22"/>
          <w:szCs w:val="22"/>
        </w:rPr>
      </w:pPr>
      <w:r>
        <w:rPr>
          <w:sz w:val="22"/>
          <w:szCs w:val="22"/>
        </w:rPr>
        <w:t>1.2 - Valor global máximo: R$ 805.000,00 (oitocentos e cinco mil reais)</w:t>
      </w:r>
    </w:p>
    <w:p w:rsidR="0029094A" w:rsidRDefault="0029094A" w:rsidP="0029094A">
      <w:pPr>
        <w:jc w:val="both"/>
        <w:rPr>
          <w:sz w:val="22"/>
          <w:szCs w:val="22"/>
        </w:rPr>
      </w:pPr>
    </w:p>
    <w:p w:rsidR="00DE289E" w:rsidRPr="0029094A" w:rsidRDefault="00DE289E" w:rsidP="0029094A">
      <w:pPr>
        <w:jc w:val="both"/>
        <w:rPr>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 xml:space="preserve">2.2 – Os interessados na aquisição do Edital e seus anexos em via impressa deverão apresentar comprovante de depósito bancário no valor de R$ </w:t>
      </w:r>
      <w:r w:rsidR="001F38A7">
        <w:rPr>
          <w:color w:val="000000"/>
          <w:sz w:val="22"/>
          <w:szCs w:val="22"/>
        </w:rPr>
        <w:t>15</w:t>
      </w:r>
      <w:r>
        <w:rPr>
          <w:color w:val="000000"/>
          <w:sz w:val="22"/>
          <w:szCs w:val="22"/>
        </w:rPr>
        <w:t>,</w:t>
      </w:r>
      <w:r w:rsidR="001F38A7">
        <w:rPr>
          <w:color w:val="000000"/>
          <w:sz w:val="22"/>
          <w:szCs w:val="22"/>
        </w:rPr>
        <w:t>00</w:t>
      </w:r>
      <w:r>
        <w:rPr>
          <w:color w:val="000000"/>
          <w:sz w:val="22"/>
          <w:szCs w:val="22"/>
        </w:rPr>
        <w:t xml:space="preserve"> </w:t>
      </w:r>
      <w:r w:rsidRPr="00CE39DB">
        <w:rPr>
          <w:color w:val="000000"/>
          <w:sz w:val="22"/>
          <w:szCs w:val="22"/>
        </w:rPr>
        <w:t>(</w:t>
      </w:r>
      <w:r w:rsidR="001F38A7">
        <w:rPr>
          <w:color w:val="000000"/>
          <w:sz w:val="22"/>
          <w:szCs w:val="22"/>
        </w:rPr>
        <w:t>quinze reais</w:t>
      </w:r>
      <w:r>
        <w:rPr>
          <w:color w:val="000000"/>
          <w:sz w:val="22"/>
          <w:szCs w:val="22"/>
        </w:rPr>
        <w:t>)</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7"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r w:rsidR="00ED1418">
        <w:rPr>
          <w:color w:val="000000"/>
          <w:sz w:val="22"/>
          <w:szCs w:val="22"/>
        </w:rPr>
        <w:t>A</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w:t>
      </w:r>
      <w:proofErr w:type="gramStart"/>
      <w:r w:rsidRPr="00CE39DB">
        <w:rPr>
          <w:color w:val="000000"/>
          <w:sz w:val="22"/>
          <w:szCs w:val="22"/>
        </w:rPr>
        <w:t>responderá</w:t>
      </w:r>
      <w:r>
        <w:rPr>
          <w:color w:val="000000"/>
          <w:sz w:val="22"/>
          <w:szCs w:val="22"/>
        </w:rPr>
        <w:t>(</w:t>
      </w:r>
      <w:proofErr w:type="spellStart"/>
      <w:proofErr w:type="gramEnd"/>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lastRenderedPageBreak/>
        <w:t>2.4 – Para dúvidas e esclarecimentos de caráter técnico ou de maior complexidade a respeito da interpretação dos termos do Edital, poderá o interessado, no prazo máximo de 0</w:t>
      </w:r>
      <w:r w:rsidR="008415AA">
        <w:rPr>
          <w:color w:val="000000"/>
          <w:sz w:val="22"/>
          <w:szCs w:val="22"/>
        </w:rPr>
        <w:t>3</w:t>
      </w:r>
      <w:r w:rsidRPr="00CE39DB">
        <w:rPr>
          <w:color w:val="000000"/>
          <w:sz w:val="22"/>
          <w:szCs w:val="22"/>
        </w:rPr>
        <w:t xml:space="preserve"> (</w:t>
      </w:r>
      <w:r w:rsidR="008415AA">
        <w:rPr>
          <w:color w:val="000000"/>
          <w:sz w:val="22"/>
          <w:szCs w:val="22"/>
        </w:rPr>
        <w:t>três</w:t>
      </w:r>
      <w:r w:rsidRPr="00CE39DB">
        <w:rPr>
          <w:color w:val="000000"/>
          <w:sz w:val="22"/>
          <w:szCs w:val="22"/>
        </w:rPr>
        <w:t xml:space="preserve">)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Default="00915057" w:rsidP="003D751F">
      <w:pPr>
        <w:widowControl w:val="0"/>
        <w:autoSpaceDE w:val="0"/>
        <w:autoSpaceDN w:val="0"/>
        <w:adjustRightInd w:val="0"/>
        <w:jc w:val="both"/>
        <w:rPr>
          <w:bCs/>
          <w:color w:val="000000"/>
          <w:sz w:val="22"/>
          <w:szCs w:val="22"/>
        </w:rPr>
      </w:pPr>
    </w:p>
    <w:p w:rsidR="008415AA" w:rsidRPr="00CE39DB" w:rsidRDefault="008415AA"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8415AA" w:rsidRDefault="003D751F" w:rsidP="008415AA">
      <w:pPr>
        <w:widowControl w:val="0"/>
        <w:autoSpaceDE w:val="0"/>
        <w:autoSpaceDN w:val="0"/>
        <w:adjustRightInd w:val="0"/>
        <w:jc w:val="both"/>
        <w:rPr>
          <w:bCs/>
          <w:color w:val="000000"/>
          <w:sz w:val="22"/>
          <w:szCs w:val="22"/>
        </w:rPr>
      </w:pPr>
      <w:r w:rsidRPr="008415AA">
        <w:rPr>
          <w:sz w:val="22"/>
          <w:szCs w:val="22"/>
        </w:rPr>
        <w:t xml:space="preserve">3.1 – </w:t>
      </w:r>
      <w:r w:rsidRPr="008415AA">
        <w:rPr>
          <w:bCs/>
          <w:color w:val="000000"/>
          <w:sz w:val="22"/>
          <w:szCs w:val="22"/>
          <w:u w:val="single"/>
        </w:rPr>
        <w:t xml:space="preserve">O prazo de validade da proposta será de </w:t>
      </w:r>
      <w:proofErr w:type="gramStart"/>
      <w:r w:rsidRPr="008415AA">
        <w:rPr>
          <w:bCs/>
          <w:color w:val="000000"/>
          <w:sz w:val="22"/>
          <w:szCs w:val="22"/>
          <w:u w:val="single"/>
        </w:rPr>
        <w:t>90 (noventa) dias</w:t>
      </w:r>
      <w:r w:rsidRPr="008415AA">
        <w:rPr>
          <w:bCs/>
          <w:color w:val="000000"/>
          <w:sz w:val="22"/>
          <w:szCs w:val="22"/>
        </w:rPr>
        <w:t>, período</w:t>
      </w:r>
      <w:proofErr w:type="gramEnd"/>
      <w:r w:rsidRPr="008415AA">
        <w:rPr>
          <w:bCs/>
          <w:color w:val="000000"/>
          <w:sz w:val="22"/>
          <w:szCs w:val="22"/>
        </w:rPr>
        <w:t xml:space="preserve"> em que os proponentes ficarão obrigados aos seus termos, só sendo liberados dos compromissos decorrentes deste edital se não forem convocados para a contratação neste período.</w:t>
      </w:r>
    </w:p>
    <w:p w:rsidR="003D751F" w:rsidRPr="008415AA" w:rsidRDefault="003D751F" w:rsidP="008415AA">
      <w:pPr>
        <w:widowControl w:val="0"/>
        <w:autoSpaceDE w:val="0"/>
        <w:autoSpaceDN w:val="0"/>
        <w:adjustRightInd w:val="0"/>
        <w:jc w:val="both"/>
        <w:rPr>
          <w:sz w:val="22"/>
          <w:szCs w:val="22"/>
        </w:rPr>
      </w:pPr>
    </w:p>
    <w:p w:rsidR="003D751F" w:rsidRPr="00CE39DB" w:rsidRDefault="003D751F" w:rsidP="008415AA">
      <w:pPr>
        <w:autoSpaceDE w:val="0"/>
        <w:autoSpaceDN w:val="0"/>
        <w:adjustRightInd w:val="0"/>
        <w:jc w:val="both"/>
        <w:rPr>
          <w:sz w:val="22"/>
          <w:szCs w:val="22"/>
        </w:rPr>
      </w:pPr>
      <w:r w:rsidRPr="008415AA">
        <w:rPr>
          <w:sz w:val="22"/>
          <w:szCs w:val="22"/>
        </w:rPr>
        <w:t xml:space="preserve">3.2 – O prazo de vigência do contrato decorrente desta licitação </w:t>
      </w:r>
      <w:r w:rsidR="00ED1418" w:rsidRPr="008415AA">
        <w:rPr>
          <w:sz w:val="22"/>
          <w:szCs w:val="22"/>
        </w:rPr>
        <w:t xml:space="preserve">será de </w:t>
      </w:r>
      <w:r w:rsidR="008415AA" w:rsidRPr="008415AA">
        <w:rPr>
          <w:sz w:val="22"/>
          <w:szCs w:val="22"/>
        </w:rPr>
        <w:t xml:space="preserve">a sua vigência será de </w:t>
      </w:r>
      <w:r w:rsidR="008415AA">
        <w:rPr>
          <w:sz w:val="22"/>
          <w:szCs w:val="22"/>
        </w:rPr>
        <w:t>20</w:t>
      </w:r>
      <w:r w:rsidR="008415AA" w:rsidRPr="008415AA">
        <w:rPr>
          <w:sz w:val="22"/>
          <w:szCs w:val="22"/>
        </w:rPr>
        <w:t xml:space="preserve"> (vinte) meses (</w:t>
      </w:r>
      <w:proofErr w:type="gramStart"/>
      <w:r w:rsidR="008415AA">
        <w:rPr>
          <w:sz w:val="22"/>
          <w:szCs w:val="22"/>
        </w:rPr>
        <w:t>8</w:t>
      </w:r>
      <w:proofErr w:type="gramEnd"/>
      <w:r w:rsidR="008415AA" w:rsidRPr="008415AA">
        <w:rPr>
          <w:sz w:val="22"/>
          <w:szCs w:val="22"/>
        </w:rPr>
        <w:t xml:space="preserve"> meses de execução acrescido de 12 meses</w:t>
      </w:r>
      <w:r w:rsidR="008415AA">
        <w:rPr>
          <w:sz w:val="22"/>
          <w:szCs w:val="22"/>
        </w:rPr>
        <w:t xml:space="preserve"> </w:t>
      </w:r>
      <w:r w:rsidR="008415AA" w:rsidRPr="008415AA">
        <w:rPr>
          <w:sz w:val="22"/>
          <w:szCs w:val="22"/>
        </w:rPr>
        <w:t>de Suporte Técnico, Manutenção e atualizações Tecnológicas),</w:t>
      </w:r>
      <w:r w:rsidR="00ED1418" w:rsidRPr="008415AA">
        <w:rPr>
          <w:sz w:val="22"/>
          <w:szCs w:val="22"/>
        </w:rPr>
        <w:t xml:space="preserve"> da data da assinatura do contrato, </w:t>
      </w:r>
      <w:r w:rsidRPr="008415AA">
        <w:rPr>
          <w:sz w:val="22"/>
          <w:szCs w:val="22"/>
        </w:rPr>
        <w:t>fica</w:t>
      </w:r>
      <w:r w:rsidR="00ED1418" w:rsidRPr="008415AA">
        <w:rPr>
          <w:sz w:val="22"/>
          <w:szCs w:val="22"/>
        </w:rPr>
        <w:t>ndo</w:t>
      </w:r>
      <w:r w:rsidRPr="008415AA">
        <w:rPr>
          <w:sz w:val="22"/>
          <w:szCs w:val="22"/>
        </w:rPr>
        <w:t xml:space="preserve"> adstrito aos respectivos créditos orçamentários do ano base</w:t>
      </w:r>
      <w:r w:rsidR="00ED1418" w:rsidRPr="008415AA">
        <w:rPr>
          <w:sz w:val="22"/>
          <w:szCs w:val="22"/>
        </w:rPr>
        <w:t>/exercício</w:t>
      </w:r>
      <w:r w:rsidRPr="008415AA">
        <w:rPr>
          <w:sz w:val="22"/>
          <w:szCs w:val="22"/>
        </w:rPr>
        <w:t xml:space="preserve"> d</w:t>
      </w:r>
      <w:r w:rsidR="00ED1418" w:rsidRPr="008415AA">
        <w:rPr>
          <w:sz w:val="22"/>
          <w:szCs w:val="22"/>
        </w:rPr>
        <w:t>o ano de</w:t>
      </w:r>
      <w:r w:rsidRPr="008415AA">
        <w:rPr>
          <w:sz w:val="22"/>
          <w:szCs w:val="22"/>
        </w:rPr>
        <w:t xml:space="preserve"> 201</w:t>
      </w:r>
      <w:r w:rsidR="008415AA">
        <w:rPr>
          <w:sz w:val="22"/>
          <w:szCs w:val="22"/>
        </w:rPr>
        <w:t>5</w:t>
      </w:r>
      <w:r w:rsidR="003E7AFA" w:rsidRPr="008415AA">
        <w:rPr>
          <w:sz w:val="22"/>
          <w:szCs w:val="22"/>
        </w:rPr>
        <w:t>, podendo ser prorrogado</w:t>
      </w:r>
      <w:r w:rsidR="00EC0B6C" w:rsidRPr="008415AA">
        <w:rPr>
          <w:sz w:val="22"/>
          <w:szCs w:val="22"/>
        </w:rPr>
        <w:t>/renovado</w:t>
      </w:r>
      <w:r w:rsidR="003E7AFA" w:rsidRPr="008415AA">
        <w:rPr>
          <w:sz w:val="22"/>
          <w:szCs w:val="22"/>
        </w:rPr>
        <w:t xml:space="preserve"> nos moldes da lei 8.666/93 e conforme</w:t>
      </w:r>
      <w:r w:rsidR="003E7AFA">
        <w:rPr>
          <w:sz w:val="22"/>
          <w:szCs w:val="22"/>
        </w:rPr>
        <w:t xml:space="preserv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Pr>
          <w:sz w:val="22"/>
          <w:szCs w:val="22"/>
        </w:rPr>
        <w:t>IMEDIATO</w:t>
      </w:r>
      <w:r w:rsidRPr="00CE39DB">
        <w:rPr>
          <w:sz w:val="22"/>
          <w:szCs w:val="22"/>
        </w:rPr>
        <w:t xml:space="preserve"> a contar da</w:t>
      </w:r>
      <w:r w:rsidR="00915057">
        <w:rPr>
          <w:sz w:val="22"/>
          <w:szCs w:val="22"/>
        </w:rPr>
        <w:t xml:space="preserve"> </w:t>
      </w:r>
      <w:proofErr w:type="gramStart"/>
      <w:r w:rsidRPr="00CE39DB">
        <w:rPr>
          <w:sz w:val="22"/>
          <w:szCs w:val="22"/>
        </w:rPr>
        <w:t>solicitação(</w:t>
      </w:r>
      <w:proofErr w:type="spellStart"/>
      <w:proofErr w:type="gramEnd"/>
      <w:r w:rsidR="00ED1418">
        <w:rPr>
          <w:sz w:val="22"/>
          <w:szCs w:val="22"/>
        </w:rPr>
        <w:t>ões</w:t>
      </w:r>
      <w:proofErr w:type="spellEnd"/>
      <w:r w:rsidR="00ED1418">
        <w:rPr>
          <w:sz w:val="22"/>
          <w:szCs w:val="22"/>
        </w:rPr>
        <w:t xml:space="preserve">) expedida pela Secretaria de </w:t>
      </w:r>
      <w:r w:rsidR="00ED1418" w:rsidRPr="008415AA">
        <w:rPr>
          <w:sz w:val="22"/>
          <w:szCs w:val="22"/>
          <w:highlight w:val="yellow"/>
        </w:rPr>
        <w:t>Finanças</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 xml:space="preserve">3.5 – Os serviços deverão ser prestados junto à Prefeitura Municipal de Otacílio Costa/SC, ou em local indicado pela Secretaria de Finanças, 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7D4D91" w:rsidRDefault="007D4D91"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7D4D91">
        <w:rPr>
          <w:sz w:val="22"/>
          <w:szCs w:val="22"/>
        </w:rPr>
        <w:t>3</w:t>
      </w:r>
      <w:r w:rsidR="00ED1418">
        <w:rPr>
          <w:sz w:val="22"/>
          <w:szCs w:val="22"/>
        </w:rPr>
        <w:t>0</w:t>
      </w:r>
      <w:r>
        <w:rPr>
          <w:sz w:val="22"/>
          <w:szCs w:val="22"/>
        </w:rPr>
        <w:t xml:space="preserve"> (</w:t>
      </w:r>
      <w:r w:rsidR="007D4D9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7D4D91">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4E64B3" w:rsidRDefault="003E7AFA" w:rsidP="003D751F">
      <w:pPr>
        <w:widowControl w:val="0"/>
        <w:autoSpaceDE w:val="0"/>
        <w:autoSpaceDN w:val="0"/>
        <w:adjustRightInd w:val="0"/>
        <w:jc w:val="both"/>
        <w:rPr>
          <w:sz w:val="22"/>
          <w:szCs w:val="22"/>
        </w:rPr>
      </w:pPr>
      <w:r>
        <w:rPr>
          <w:sz w:val="22"/>
          <w:szCs w:val="22"/>
        </w:rPr>
        <w:t>4.4. – Os preços serão apresentados na forma do ANEXO I</w:t>
      </w:r>
      <w:r w:rsidR="007D4D91">
        <w:rPr>
          <w:sz w:val="22"/>
          <w:szCs w:val="22"/>
        </w:rPr>
        <w:t>I</w:t>
      </w:r>
      <w:r>
        <w:rPr>
          <w:sz w:val="22"/>
          <w:szCs w:val="22"/>
        </w:rPr>
        <w:t>I</w:t>
      </w:r>
      <w:r w:rsidR="007D4D91">
        <w:rPr>
          <w:sz w:val="22"/>
          <w:szCs w:val="22"/>
        </w:rPr>
        <w:t xml:space="preserve"> - Planilha Financeira</w:t>
      </w:r>
      <w:r>
        <w:rPr>
          <w:sz w:val="22"/>
          <w:szCs w:val="22"/>
        </w:rPr>
        <w:t xml:space="preserve">, que faz parte integrante deste edital, devendo ser limitados ao preço máximo </w:t>
      </w:r>
      <w:r w:rsidR="007D4D91">
        <w:rPr>
          <w:sz w:val="22"/>
          <w:szCs w:val="22"/>
        </w:rPr>
        <w:t xml:space="preserve">por etapa e </w:t>
      </w:r>
      <w:r>
        <w:rPr>
          <w:sz w:val="22"/>
          <w:szCs w:val="22"/>
        </w:rPr>
        <w:t>global.</w:t>
      </w:r>
      <w:r w:rsidR="0011665D">
        <w:rPr>
          <w:sz w:val="22"/>
          <w:szCs w:val="22"/>
        </w:rPr>
        <w:t xml:space="preserve"> </w:t>
      </w:r>
    </w:p>
    <w:p w:rsidR="007D4D91" w:rsidRDefault="007D4D91"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w:t>
      </w:r>
    </w:p>
    <w:p w:rsidR="00BE37B6" w:rsidRDefault="00BE37B6" w:rsidP="003D751F">
      <w:pPr>
        <w:widowControl w:val="0"/>
        <w:autoSpaceDE w:val="0"/>
        <w:autoSpaceDN w:val="0"/>
        <w:adjustRightInd w:val="0"/>
        <w:jc w:val="both"/>
        <w:rPr>
          <w:sz w:val="22"/>
          <w:szCs w:val="22"/>
        </w:rPr>
      </w:pPr>
    </w:p>
    <w:p w:rsidR="007D4D91" w:rsidRDefault="007D4D91"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lastRenderedPageBreak/>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sidR="007D4D91">
        <w:rPr>
          <w:color w:val="000000"/>
          <w:sz w:val="22"/>
          <w:szCs w:val="22"/>
        </w:rPr>
        <w:t>5</w:t>
      </w:r>
      <w:r w:rsidRPr="007B54DC">
        <w:rPr>
          <w:color w:val="000000"/>
          <w:sz w:val="22"/>
          <w:szCs w:val="22"/>
        </w:rPr>
        <w:t xml:space="preserve">, </w:t>
      </w:r>
      <w:r>
        <w:rPr>
          <w:color w:val="000000"/>
          <w:sz w:val="22"/>
          <w:szCs w:val="22"/>
        </w:rPr>
        <w:t>assim consignadas:</w:t>
      </w:r>
    </w:p>
    <w:p w:rsidR="00944802" w:rsidRDefault="00944802" w:rsidP="007D4D91">
      <w:pPr>
        <w:widowControl w:val="0"/>
        <w:autoSpaceDE w:val="0"/>
        <w:autoSpaceDN w:val="0"/>
        <w:adjustRightInd w:val="0"/>
        <w:jc w:val="center"/>
        <w:rPr>
          <w:color w:val="000000"/>
          <w:sz w:val="22"/>
          <w:szCs w:val="22"/>
          <w:highlight w:val="yellow"/>
        </w:rPr>
      </w:pPr>
    </w:p>
    <w:p w:rsidR="00064227" w:rsidRDefault="00064227" w:rsidP="00064227">
      <w:pPr>
        <w:widowControl w:val="0"/>
        <w:autoSpaceDE w:val="0"/>
        <w:autoSpaceDN w:val="0"/>
        <w:adjustRightInd w:val="0"/>
        <w:ind w:right="-441"/>
        <w:jc w:val="both"/>
        <w:rPr>
          <w:rFonts w:ascii="(Usar fonte para texto asiático" w:hAnsi="(Usar fonte para texto asiático"/>
          <w:color w:val="000000"/>
          <w:sz w:val="22"/>
          <w:szCs w:val="22"/>
        </w:rPr>
      </w:pPr>
      <w:proofErr w:type="gramStart"/>
      <w:r>
        <w:rPr>
          <w:rFonts w:ascii="(Usar fonte para texto asiático" w:hAnsi="(Usar fonte para texto asiático"/>
          <w:color w:val="000000"/>
          <w:sz w:val="22"/>
          <w:szCs w:val="22"/>
        </w:rPr>
        <w:t>04.01 – Secretaria</w:t>
      </w:r>
      <w:proofErr w:type="gramEnd"/>
      <w:r>
        <w:rPr>
          <w:rFonts w:ascii="(Usar fonte para texto asiático" w:hAnsi="(Usar fonte para texto asiático"/>
          <w:color w:val="000000"/>
          <w:sz w:val="22"/>
          <w:szCs w:val="22"/>
        </w:rPr>
        <w:t xml:space="preserve"> de Finanças</w:t>
      </w:r>
    </w:p>
    <w:p w:rsidR="00064227" w:rsidRDefault="00064227" w:rsidP="00064227">
      <w:pPr>
        <w:widowControl w:val="0"/>
        <w:autoSpaceDE w:val="0"/>
        <w:autoSpaceDN w:val="0"/>
        <w:adjustRightInd w:val="0"/>
        <w:ind w:right="-441"/>
        <w:jc w:val="both"/>
        <w:rPr>
          <w:rFonts w:ascii="(Usar fonte para texto asiático" w:hAnsi="(Usar fonte para texto asiático"/>
          <w:color w:val="000000"/>
          <w:sz w:val="22"/>
          <w:szCs w:val="22"/>
        </w:rPr>
      </w:pPr>
      <w:proofErr w:type="gramStart"/>
      <w:r>
        <w:rPr>
          <w:rFonts w:ascii="(Usar fonte para texto asiático" w:hAnsi="(Usar fonte para texto asiático"/>
          <w:color w:val="000000"/>
          <w:sz w:val="22"/>
          <w:szCs w:val="22"/>
        </w:rPr>
        <w:t>1.039 – Programa</w:t>
      </w:r>
      <w:proofErr w:type="gramEnd"/>
      <w:r>
        <w:rPr>
          <w:rFonts w:ascii="(Usar fonte para texto asiático" w:hAnsi="(Usar fonte para texto asiático"/>
          <w:color w:val="000000"/>
          <w:sz w:val="22"/>
          <w:szCs w:val="22"/>
        </w:rPr>
        <w:t xml:space="preserve"> de Modernização da Administração Tributária – PMAT</w:t>
      </w:r>
    </w:p>
    <w:p w:rsidR="00064227" w:rsidRDefault="00064227" w:rsidP="00064227">
      <w:pPr>
        <w:widowControl w:val="0"/>
        <w:autoSpaceDE w:val="0"/>
        <w:autoSpaceDN w:val="0"/>
        <w:adjustRightInd w:val="0"/>
        <w:ind w:right="-441"/>
        <w:jc w:val="both"/>
        <w:rPr>
          <w:rFonts w:ascii="(Usar fonte para texto asiático" w:hAnsi="(Usar fonte para texto asiático"/>
          <w:color w:val="000000"/>
          <w:sz w:val="22"/>
          <w:szCs w:val="22"/>
        </w:rPr>
      </w:pPr>
      <w:r>
        <w:rPr>
          <w:rFonts w:ascii="(Usar fonte para texto asiático" w:hAnsi="(Usar fonte para texto asiático"/>
          <w:color w:val="000000"/>
          <w:sz w:val="22"/>
          <w:szCs w:val="22"/>
        </w:rPr>
        <w:t>4.4.90 – Aplicações diretas</w:t>
      </w:r>
    </w:p>
    <w:p w:rsidR="003D751F" w:rsidRDefault="003D751F" w:rsidP="003D751F">
      <w:pPr>
        <w:widowControl w:val="0"/>
        <w:autoSpaceDE w:val="0"/>
        <w:autoSpaceDN w:val="0"/>
        <w:adjustRightInd w:val="0"/>
        <w:jc w:val="both"/>
        <w:rPr>
          <w:color w:val="000000"/>
          <w:sz w:val="22"/>
          <w:szCs w:val="22"/>
        </w:rPr>
      </w:pPr>
    </w:p>
    <w:p w:rsidR="00064227" w:rsidRDefault="00064227"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Pr="007D4D91" w:rsidRDefault="003D751F" w:rsidP="007D4D91">
      <w:pPr>
        <w:widowControl w:val="0"/>
        <w:autoSpaceDE w:val="0"/>
        <w:autoSpaceDN w:val="0"/>
        <w:adjustRightInd w:val="0"/>
        <w:jc w:val="both"/>
        <w:rPr>
          <w:bCs/>
          <w:color w:val="000000"/>
          <w:sz w:val="22"/>
          <w:szCs w:val="22"/>
        </w:rPr>
      </w:pPr>
      <w:r w:rsidRPr="007D4D91">
        <w:rPr>
          <w:bCs/>
          <w:color w:val="000000"/>
          <w:sz w:val="22"/>
          <w:szCs w:val="22"/>
        </w:rPr>
        <w:t xml:space="preserve">6.1 – </w:t>
      </w:r>
      <w:r w:rsidR="00F77443" w:rsidRPr="007D4D91">
        <w:rPr>
          <w:bCs/>
          <w:color w:val="000000"/>
          <w:sz w:val="22"/>
          <w:szCs w:val="22"/>
        </w:rPr>
        <w:t>Poderão participar do certame a</w:t>
      </w:r>
      <w:r w:rsidRPr="007D4D91">
        <w:rPr>
          <w:bCs/>
          <w:color w:val="000000"/>
          <w:sz w:val="22"/>
          <w:szCs w:val="22"/>
        </w:rPr>
        <w:t xml:space="preserve">s empresas regularmente constituídas </w:t>
      </w:r>
      <w:r w:rsidR="00F77443" w:rsidRPr="007D4D91">
        <w:rPr>
          <w:bCs/>
          <w:color w:val="000000"/>
          <w:sz w:val="22"/>
          <w:szCs w:val="22"/>
        </w:rPr>
        <w:t>no ramo de atividade, com conhecimento técnico para atender o objeto bem como fornecer equipamentos/material e pessoal, as quais</w:t>
      </w:r>
      <w:r w:rsidRPr="007D4D91">
        <w:rPr>
          <w:bCs/>
          <w:color w:val="000000"/>
          <w:sz w:val="22"/>
          <w:szCs w:val="22"/>
        </w:rPr>
        <w:t xml:space="preserve"> </w:t>
      </w:r>
      <w:r w:rsidR="00F77443" w:rsidRPr="007D4D91">
        <w:rPr>
          <w:bCs/>
          <w:color w:val="000000"/>
          <w:sz w:val="22"/>
          <w:szCs w:val="22"/>
        </w:rPr>
        <w:t xml:space="preserve">interessadas em participar da licitação, </w:t>
      </w:r>
      <w:r w:rsidRPr="007D4D91">
        <w:rPr>
          <w:bCs/>
          <w:color w:val="000000"/>
          <w:sz w:val="22"/>
          <w:szCs w:val="22"/>
        </w:rPr>
        <w:t xml:space="preserve">deverão atender as </w:t>
      </w:r>
      <w:r w:rsidR="00F77443" w:rsidRPr="007D4D91">
        <w:rPr>
          <w:bCs/>
          <w:color w:val="000000"/>
          <w:sz w:val="22"/>
          <w:szCs w:val="22"/>
        </w:rPr>
        <w:t xml:space="preserve">demais </w:t>
      </w:r>
      <w:r w:rsidRPr="007D4D91">
        <w:rPr>
          <w:bCs/>
          <w:color w:val="000000"/>
          <w:sz w:val="22"/>
          <w:szCs w:val="22"/>
        </w:rPr>
        <w:t>condições deste edital</w:t>
      </w:r>
      <w:r w:rsidR="007D4D91" w:rsidRPr="007D4D91">
        <w:rPr>
          <w:bCs/>
          <w:color w:val="000000"/>
          <w:sz w:val="22"/>
          <w:szCs w:val="22"/>
        </w:rPr>
        <w:t>.</w:t>
      </w:r>
    </w:p>
    <w:p w:rsidR="00F77443" w:rsidRPr="007D4D91" w:rsidRDefault="00F77443" w:rsidP="007D4D91">
      <w:pPr>
        <w:widowControl w:val="0"/>
        <w:autoSpaceDE w:val="0"/>
        <w:autoSpaceDN w:val="0"/>
        <w:adjustRightInd w:val="0"/>
        <w:jc w:val="both"/>
        <w:rPr>
          <w:bCs/>
          <w:color w:val="000000"/>
          <w:sz w:val="22"/>
          <w:szCs w:val="22"/>
        </w:rPr>
      </w:pPr>
    </w:p>
    <w:p w:rsidR="007D4D91" w:rsidRPr="007D4D91" w:rsidRDefault="007D4D91" w:rsidP="007D4D91">
      <w:pPr>
        <w:autoSpaceDE w:val="0"/>
        <w:autoSpaceDN w:val="0"/>
        <w:adjustRightInd w:val="0"/>
        <w:jc w:val="both"/>
        <w:rPr>
          <w:sz w:val="22"/>
          <w:szCs w:val="22"/>
        </w:rPr>
      </w:pPr>
      <w:r>
        <w:rPr>
          <w:sz w:val="22"/>
          <w:szCs w:val="22"/>
        </w:rPr>
        <w:t>6</w:t>
      </w:r>
      <w:r w:rsidRPr="007D4D91">
        <w:rPr>
          <w:sz w:val="22"/>
          <w:szCs w:val="22"/>
        </w:rPr>
        <w:t>.2</w:t>
      </w:r>
      <w:r>
        <w:rPr>
          <w:sz w:val="22"/>
          <w:szCs w:val="22"/>
        </w:rPr>
        <w:t xml:space="preserve"> -</w:t>
      </w:r>
      <w:r w:rsidRPr="007D4D91">
        <w:rPr>
          <w:sz w:val="22"/>
          <w:szCs w:val="22"/>
        </w:rPr>
        <w:t xml:space="preserve"> Será permitida a participação de empresas em regime de consórcio, desde que observadas as seguintes</w:t>
      </w:r>
      <w:r>
        <w:rPr>
          <w:sz w:val="22"/>
          <w:szCs w:val="22"/>
        </w:rPr>
        <w:t xml:space="preserve"> </w:t>
      </w:r>
      <w:r w:rsidRPr="007D4D91">
        <w:rPr>
          <w:sz w:val="22"/>
          <w:szCs w:val="22"/>
        </w:rPr>
        <w:t>exigências:</w:t>
      </w:r>
    </w:p>
    <w:p w:rsidR="007D4D91" w:rsidRPr="007D4D91" w:rsidRDefault="007D4D91" w:rsidP="007D4D91">
      <w:pPr>
        <w:autoSpaceDE w:val="0"/>
        <w:autoSpaceDN w:val="0"/>
        <w:adjustRightInd w:val="0"/>
        <w:jc w:val="both"/>
        <w:rPr>
          <w:sz w:val="22"/>
          <w:szCs w:val="22"/>
        </w:rPr>
      </w:pPr>
      <w:r>
        <w:rPr>
          <w:sz w:val="22"/>
          <w:szCs w:val="22"/>
        </w:rPr>
        <w:t>6</w:t>
      </w:r>
      <w:r w:rsidRPr="007D4D91">
        <w:rPr>
          <w:sz w:val="22"/>
          <w:szCs w:val="22"/>
        </w:rPr>
        <w:t>.2.1</w:t>
      </w:r>
      <w:r>
        <w:rPr>
          <w:sz w:val="22"/>
          <w:szCs w:val="22"/>
        </w:rPr>
        <w:t xml:space="preserve"> -</w:t>
      </w:r>
      <w:r w:rsidRPr="007D4D91">
        <w:rPr>
          <w:sz w:val="22"/>
          <w:szCs w:val="22"/>
        </w:rPr>
        <w:t xml:space="preserve"> Comprovação de Compromisso público ou particular de constituição de consórcio, subscrito pelos</w:t>
      </w:r>
      <w:r>
        <w:rPr>
          <w:sz w:val="22"/>
          <w:szCs w:val="22"/>
        </w:rPr>
        <w:t xml:space="preserve"> </w:t>
      </w:r>
      <w:r w:rsidRPr="007D4D91">
        <w:rPr>
          <w:sz w:val="22"/>
          <w:szCs w:val="22"/>
        </w:rPr>
        <w:t>consorciados, estabelecendo, com clareza e precisão, o compromisso destas entre si e em relação ao objeto da</w:t>
      </w:r>
      <w:r>
        <w:rPr>
          <w:sz w:val="22"/>
          <w:szCs w:val="22"/>
        </w:rPr>
        <w:t xml:space="preserve"> </w:t>
      </w:r>
      <w:r w:rsidRPr="007D4D91">
        <w:rPr>
          <w:sz w:val="22"/>
          <w:szCs w:val="22"/>
        </w:rPr>
        <w:t>licitação, bem como a indicação da empresa líder e responsável pelos atos praticados pelo consórcio, que exercerá a</w:t>
      </w:r>
      <w:r>
        <w:rPr>
          <w:sz w:val="22"/>
          <w:szCs w:val="22"/>
        </w:rPr>
        <w:t xml:space="preserve"> </w:t>
      </w:r>
      <w:r w:rsidRPr="007D4D91">
        <w:rPr>
          <w:sz w:val="22"/>
          <w:szCs w:val="22"/>
        </w:rPr>
        <w:t>liderança e a representação do mesmo</w:t>
      </w:r>
      <w:r>
        <w:rPr>
          <w:sz w:val="22"/>
          <w:szCs w:val="22"/>
        </w:rPr>
        <w:t xml:space="preserve"> perante a Prefeitura Municipal</w:t>
      </w:r>
      <w:r w:rsidRPr="007D4D91">
        <w:rPr>
          <w:sz w:val="22"/>
          <w:szCs w:val="22"/>
        </w:rPr>
        <w:t>;</w:t>
      </w:r>
    </w:p>
    <w:p w:rsidR="007D4D91" w:rsidRPr="007D4D91" w:rsidRDefault="007D4D91" w:rsidP="007D4D91">
      <w:pPr>
        <w:autoSpaceDE w:val="0"/>
        <w:autoSpaceDN w:val="0"/>
        <w:adjustRightInd w:val="0"/>
        <w:jc w:val="both"/>
        <w:rPr>
          <w:sz w:val="22"/>
          <w:szCs w:val="22"/>
        </w:rPr>
      </w:pPr>
      <w:r>
        <w:rPr>
          <w:sz w:val="22"/>
          <w:szCs w:val="22"/>
        </w:rPr>
        <w:t>6</w:t>
      </w:r>
      <w:r w:rsidRPr="007D4D91">
        <w:rPr>
          <w:sz w:val="22"/>
          <w:szCs w:val="22"/>
        </w:rPr>
        <w:t>.2.2</w:t>
      </w:r>
      <w:r>
        <w:rPr>
          <w:sz w:val="22"/>
          <w:szCs w:val="22"/>
        </w:rPr>
        <w:t xml:space="preserve"> -</w:t>
      </w:r>
      <w:r w:rsidRPr="007D4D91">
        <w:rPr>
          <w:sz w:val="22"/>
          <w:szCs w:val="22"/>
        </w:rPr>
        <w:t xml:space="preserve"> Apresentação, por parte de cada empresa consorciada da Documentação de Habilitação Jurídica, Fiscal e</w:t>
      </w:r>
      <w:r>
        <w:rPr>
          <w:sz w:val="22"/>
          <w:szCs w:val="22"/>
        </w:rPr>
        <w:t xml:space="preserve"> </w:t>
      </w:r>
      <w:r w:rsidRPr="007D4D91">
        <w:rPr>
          <w:sz w:val="22"/>
          <w:szCs w:val="22"/>
        </w:rPr>
        <w:t>Trabalhista, Econômico-financeira e Técnica, admitindo-se, para efeito de Habilitação Técnica, o somatório dos</w:t>
      </w:r>
      <w:r>
        <w:rPr>
          <w:sz w:val="22"/>
          <w:szCs w:val="22"/>
        </w:rPr>
        <w:t xml:space="preserve"> </w:t>
      </w:r>
      <w:r w:rsidRPr="007D4D91">
        <w:rPr>
          <w:sz w:val="22"/>
          <w:szCs w:val="22"/>
        </w:rPr>
        <w:t>quantitativos de cada consorciado e, para efeito de qualificação Econômico-Financeira, o somatório dos valores de</w:t>
      </w:r>
      <w:r>
        <w:rPr>
          <w:sz w:val="22"/>
          <w:szCs w:val="22"/>
        </w:rPr>
        <w:t xml:space="preserve"> </w:t>
      </w:r>
      <w:r w:rsidRPr="007D4D91">
        <w:rPr>
          <w:sz w:val="22"/>
          <w:szCs w:val="22"/>
        </w:rPr>
        <w:t>cada consorciado na proporção de sua respectiva participação;</w:t>
      </w:r>
    </w:p>
    <w:p w:rsidR="007D4D91" w:rsidRPr="007D4D91" w:rsidRDefault="007D4D91" w:rsidP="007D4D91">
      <w:pPr>
        <w:autoSpaceDE w:val="0"/>
        <w:autoSpaceDN w:val="0"/>
        <w:adjustRightInd w:val="0"/>
        <w:jc w:val="both"/>
        <w:rPr>
          <w:sz w:val="22"/>
          <w:szCs w:val="22"/>
        </w:rPr>
      </w:pPr>
      <w:r>
        <w:rPr>
          <w:sz w:val="22"/>
          <w:szCs w:val="22"/>
        </w:rPr>
        <w:t>6</w:t>
      </w:r>
      <w:r w:rsidRPr="007D4D91">
        <w:rPr>
          <w:sz w:val="22"/>
          <w:szCs w:val="22"/>
        </w:rPr>
        <w:t>.2.3</w:t>
      </w:r>
      <w:r>
        <w:rPr>
          <w:sz w:val="22"/>
          <w:szCs w:val="22"/>
        </w:rPr>
        <w:t xml:space="preserve"> -</w:t>
      </w:r>
      <w:r w:rsidRPr="007D4D91">
        <w:rPr>
          <w:sz w:val="22"/>
          <w:szCs w:val="22"/>
        </w:rPr>
        <w:t xml:space="preserve"> Responsabilidade solidária das empresas integrantes pelos atos praticados em consórcio, tanto na licitação</w:t>
      </w:r>
      <w:r>
        <w:rPr>
          <w:sz w:val="22"/>
          <w:szCs w:val="22"/>
        </w:rPr>
        <w:t xml:space="preserve"> </w:t>
      </w:r>
      <w:r w:rsidRPr="007D4D91">
        <w:rPr>
          <w:sz w:val="22"/>
          <w:szCs w:val="22"/>
        </w:rPr>
        <w:t>quanto na execução do Contrato, bem como pelos encargos fiscais e administrativos referentes ao objeto do</w:t>
      </w:r>
      <w:r>
        <w:rPr>
          <w:sz w:val="22"/>
          <w:szCs w:val="22"/>
        </w:rPr>
        <w:t xml:space="preserve"> </w:t>
      </w:r>
      <w:r w:rsidRPr="007D4D91">
        <w:rPr>
          <w:sz w:val="22"/>
          <w:szCs w:val="22"/>
        </w:rPr>
        <w:t>contrato, até o seu recebimento definitivo por parte da Prefeitura Municipal;</w:t>
      </w:r>
    </w:p>
    <w:p w:rsidR="007D4D91" w:rsidRPr="007D4D91" w:rsidRDefault="007D4D91" w:rsidP="007D4D91">
      <w:pPr>
        <w:autoSpaceDE w:val="0"/>
        <w:autoSpaceDN w:val="0"/>
        <w:adjustRightInd w:val="0"/>
        <w:jc w:val="both"/>
        <w:rPr>
          <w:bCs/>
          <w:color w:val="000000"/>
          <w:sz w:val="22"/>
          <w:szCs w:val="22"/>
        </w:rPr>
      </w:pPr>
      <w:r>
        <w:rPr>
          <w:sz w:val="22"/>
          <w:szCs w:val="22"/>
        </w:rPr>
        <w:t>6</w:t>
      </w:r>
      <w:r w:rsidRPr="007D4D91">
        <w:rPr>
          <w:sz w:val="22"/>
          <w:szCs w:val="22"/>
        </w:rPr>
        <w:t>.2.4</w:t>
      </w:r>
      <w:r>
        <w:rPr>
          <w:sz w:val="22"/>
          <w:szCs w:val="22"/>
        </w:rPr>
        <w:t xml:space="preserve"> -</w:t>
      </w:r>
      <w:r w:rsidRPr="007D4D91">
        <w:rPr>
          <w:sz w:val="22"/>
          <w:szCs w:val="22"/>
        </w:rPr>
        <w:t xml:space="preserve"> As empresas consorciadas, inclusive suas filiais ou empresas que façam parte de um mesmo grupo</w:t>
      </w:r>
      <w:r>
        <w:rPr>
          <w:sz w:val="22"/>
          <w:szCs w:val="22"/>
        </w:rPr>
        <w:t xml:space="preserve"> </w:t>
      </w:r>
      <w:r w:rsidRPr="007D4D91">
        <w:rPr>
          <w:sz w:val="22"/>
          <w:szCs w:val="22"/>
        </w:rPr>
        <w:t>econômico ou financeiro, só poderão apresentar 01 (uma) proposta para esta licitação.</w:t>
      </w:r>
    </w:p>
    <w:p w:rsidR="007D4D91" w:rsidRPr="007D4D91" w:rsidRDefault="007D4D91" w:rsidP="007D4D91">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6.</w:t>
      </w:r>
      <w:r w:rsidR="007D4D91">
        <w:rPr>
          <w:bCs/>
          <w:color w:val="000000"/>
          <w:sz w:val="22"/>
          <w:szCs w:val="22"/>
        </w:rPr>
        <w:t>3</w:t>
      </w:r>
      <w:r w:rsidRPr="008A58EE">
        <w:rPr>
          <w:bCs/>
          <w:color w:val="000000"/>
          <w:sz w:val="22"/>
          <w:szCs w:val="22"/>
        </w:rPr>
        <w:t xml:space="preserve">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w:t>
      </w:r>
      <w:r w:rsidR="007D4D91">
        <w:rPr>
          <w:bCs/>
          <w:color w:val="000000"/>
          <w:sz w:val="22"/>
          <w:szCs w:val="22"/>
        </w:rPr>
        <w:t>4</w:t>
      </w:r>
      <w:r w:rsidRPr="00CE39DB">
        <w:rPr>
          <w:bCs/>
          <w:color w:val="000000"/>
          <w:sz w:val="22"/>
          <w:szCs w:val="22"/>
        </w:rPr>
        <w:t xml:space="preserve">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w:t>
      </w:r>
      <w:r w:rsidR="007D4D91">
        <w:rPr>
          <w:bCs/>
          <w:color w:val="000000"/>
          <w:sz w:val="22"/>
          <w:szCs w:val="22"/>
        </w:rPr>
        <w:t>5</w:t>
      </w:r>
      <w:r w:rsidRPr="00CE39DB">
        <w:rPr>
          <w:bCs/>
          <w:color w:val="000000"/>
          <w:sz w:val="22"/>
          <w:szCs w:val="22"/>
        </w:rPr>
        <w:t xml:space="preserve">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w:t>
      </w:r>
      <w:r w:rsidR="007D4D91">
        <w:rPr>
          <w:bCs/>
          <w:color w:val="000000"/>
          <w:sz w:val="22"/>
          <w:szCs w:val="22"/>
        </w:rPr>
        <w:t>5</w:t>
      </w:r>
      <w:r>
        <w:rPr>
          <w:bCs/>
          <w:color w:val="000000"/>
          <w:sz w:val="22"/>
          <w:szCs w:val="22"/>
        </w:rPr>
        <w:t>.1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w:t>
      </w:r>
      <w:r w:rsidR="007D4D91">
        <w:rPr>
          <w:bCs/>
          <w:color w:val="000000"/>
          <w:sz w:val="22"/>
          <w:szCs w:val="22"/>
        </w:rPr>
        <w:t>6</w:t>
      </w:r>
      <w:r w:rsidRPr="00CE39DB">
        <w:rPr>
          <w:bCs/>
          <w:color w:val="000000"/>
          <w:sz w:val="22"/>
          <w:szCs w:val="22"/>
        </w:rPr>
        <w:t xml:space="preserve">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ou documento equivalente, com firma reconhecida do Outorgante, contendo obrigatoriamente cópia da respectiva Cédula de Identidade,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xml:space="preserve">, conforme modelo do ANEXO </w:t>
      </w:r>
      <w:r w:rsidR="009701C0">
        <w:rPr>
          <w:color w:val="000000"/>
          <w:sz w:val="22"/>
          <w:szCs w:val="22"/>
        </w:rPr>
        <w:t>V</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w:t>
      </w:r>
      <w:r w:rsidR="009701C0">
        <w:rPr>
          <w:sz w:val="22"/>
          <w:szCs w:val="22"/>
        </w:rPr>
        <w:t>, 02</w:t>
      </w:r>
      <w:r w:rsidRPr="00CE39DB">
        <w:rPr>
          <w:sz w:val="22"/>
          <w:szCs w:val="22"/>
        </w:rPr>
        <w:t xml:space="preserve"> e 0</w:t>
      </w:r>
      <w:r w:rsidR="009701C0">
        <w:rPr>
          <w:sz w:val="22"/>
          <w:szCs w:val="22"/>
        </w:rPr>
        <w:t>3</w:t>
      </w:r>
      <w:r w:rsidRPr="00CE39DB">
        <w:rPr>
          <w:sz w:val="22"/>
          <w:szCs w:val="22"/>
        </w:rPr>
        <w:t xml:space="preserve">, referentes respectivamente aos </w:t>
      </w:r>
      <w:r w:rsidR="009701C0">
        <w:rPr>
          <w:sz w:val="22"/>
          <w:szCs w:val="22"/>
        </w:rPr>
        <w:t>D</w:t>
      </w:r>
      <w:r w:rsidRPr="00CE39DB">
        <w:rPr>
          <w:sz w:val="22"/>
          <w:szCs w:val="22"/>
        </w:rPr>
        <w:t xml:space="preserve">ocumentos de </w:t>
      </w:r>
      <w:r w:rsidR="009701C0">
        <w:rPr>
          <w:sz w:val="22"/>
          <w:szCs w:val="22"/>
        </w:rPr>
        <w:t>H</w:t>
      </w:r>
      <w:r w:rsidRPr="00CE39DB">
        <w:rPr>
          <w:sz w:val="22"/>
          <w:szCs w:val="22"/>
        </w:rPr>
        <w:t>abilitação</w:t>
      </w:r>
      <w:r w:rsidR="009701C0">
        <w:rPr>
          <w:sz w:val="22"/>
          <w:szCs w:val="22"/>
        </w:rPr>
        <w:t>, Proposta Técnica</w:t>
      </w:r>
      <w:r w:rsidR="008A58EE">
        <w:rPr>
          <w:sz w:val="22"/>
          <w:szCs w:val="22"/>
        </w:rPr>
        <w:t xml:space="preserve"> e </w:t>
      </w:r>
      <w:r w:rsidR="009701C0">
        <w:rPr>
          <w:sz w:val="22"/>
          <w:szCs w:val="22"/>
        </w:rPr>
        <w:t>P</w:t>
      </w:r>
      <w:r w:rsidR="008A58EE">
        <w:rPr>
          <w:sz w:val="22"/>
          <w:szCs w:val="22"/>
        </w:rPr>
        <w:t>roposta</w:t>
      </w:r>
      <w:r w:rsidR="009701C0">
        <w:rPr>
          <w:sz w:val="22"/>
          <w:szCs w:val="22"/>
        </w:rPr>
        <w:t xml:space="preserve"> de Preços</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º 01 (</w:t>
      </w:r>
      <w:r w:rsidR="00811C22">
        <w:rPr>
          <w:bCs/>
          <w:color w:val="000000"/>
          <w:sz w:val="22"/>
          <w:szCs w:val="22"/>
        </w:rPr>
        <w:t>Documentação de H</w:t>
      </w:r>
      <w:r w:rsidRPr="00CE39DB">
        <w:rPr>
          <w:bCs/>
          <w:color w:val="000000"/>
          <w:sz w:val="22"/>
          <w:szCs w:val="22"/>
        </w:rPr>
        <w:t>abilitação)</w:t>
      </w:r>
      <w:r w:rsidR="00811C22">
        <w:rPr>
          <w:bCs/>
          <w:color w:val="000000"/>
          <w:sz w:val="22"/>
          <w:szCs w:val="22"/>
        </w:rPr>
        <w:t>, n.º 02 (Proposta Técnica)</w:t>
      </w:r>
      <w:r w:rsidRPr="00CE39DB">
        <w:rPr>
          <w:bCs/>
          <w:color w:val="000000"/>
          <w:sz w:val="22"/>
          <w:szCs w:val="22"/>
        </w:rPr>
        <w:t xml:space="preserve"> </w:t>
      </w:r>
      <w:r w:rsidR="00890D3F">
        <w:rPr>
          <w:bCs/>
          <w:color w:val="000000"/>
          <w:sz w:val="22"/>
          <w:szCs w:val="22"/>
        </w:rPr>
        <w:t>e n.º 0</w:t>
      </w:r>
      <w:r w:rsidR="00811C22">
        <w:rPr>
          <w:bCs/>
          <w:color w:val="000000"/>
          <w:sz w:val="22"/>
          <w:szCs w:val="22"/>
        </w:rPr>
        <w:t>3</w:t>
      </w:r>
      <w:r w:rsidR="00890D3F">
        <w:rPr>
          <w:bCs/>
          <w:color w:val="000000"/>
          <w:sz w:val="22"/>
          <w:szCs w:val="22"/>
        </w:rPr>
        <w:t xml:space="preserve"> (</w:t>
      </w:r>
      <w:r w:rsidR="00811C22">
        <w:rPr>
          <w:bCs/>
          <w:color w:val="000000"/>
          <w:sz w:val="22"/>
          <w:szCs w:val="22"/>
        </w:rPr>
        <w:t>P</w:t>
      </w:r>
      <w:r w:rsidR="00890D3F">
        <w:rPr>
          <w:bCs/>
          <w:color w:val="000000"/>
          <w:sz w:val="22"/>
          <w:szCs w:val="22"/>
        </w:rPr>
        <w:t>roposta</w:t>
      </w:r>
      <w:r w:rsidR="00811C22">
        <w:rPr>
          <w:bCs/>
          <w:color w:val="000000"/>
          <w:sz w:val="22"/>
          <w:szCs w:val="22"/>
        </w:rPr>
        <w:t xml:space="preserve"> de Preços</w:t>
      </w:r>
      <w:r w:rsidR="00890D3F">
        <w:rPr>
          <w:bCs/>
          <w:color w:val="000000"/>
          <w:sz w:val="22"/>
          <w:szCs w:val="22"/>
        </w:rPr>
        <w:t xml:space="preserve">),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até as</w:t>
      </w:r>
      <w:proofErr w:type="gramStart"/>
      <w:r w:rsidR="00D267AC">
        <w:rPr>
          <w:b/>
          <w:sz w:val="22"/>
          <w:szCs w:val="22"/>
        </w:rPr>
        <w:t xml:space="preserve"> </w:t>
      </w:r>
      <w:r w:rsidR="00236D42">
        <w:rPr>
          <w:b/>
          <w:bCs/>
          <w:szCs w:val="22"/>
        </w:rPr>
        <w:t xml:space="preserve"> </w:t>
      </w:r>
      <w:proofErr w:type="gramEnd"/>
      <w:r w:rsidR="00320235">
        <w:rPr>
          <w:b/>
          <w:bCs/>
          <w:szCs w:val="22"/>
        </w:rPr>
        <w:t>14:00</w:t>
      </w:r>
      <w:r w:rsidR="00236D42">
        <w:rPr>
          <w:b/>
          <w:bCs/>
          <w:szCs w:val="22"/>
        </w:rPr>
        <w:t xml:space="preserve"> </w:t>
      </w:r>
      <w:proofErr w:type="spellStart"/>
      <w:r w:rsidR="00236D42">
        <w:rPr>
          <w:b/>
          <w:bCs/>
          <w:szCs w:val="22"/>
        </w:rPr>
        <w:t>hs</w:t>
      </w:r>
      <w:proofErr w:type="spellEnd"/>
      <w:r w:rsidR="00236D42">
        <w:rPr>
          <w:b/>
          <w:bCs/>
          <w:szCs w:val="22"/>
        </w:rPr>
        <w:t xml:space="preserve"> do dia </w:t>
      </w:r>
      <w:r w:rsidR="00320235">
        <w:rPr>
          <w:b/>
          <w:bCs/>
          <w:szCs w:val="22"/>
        </w:rPr>
        <w:t>08/06</w:t>
      </w:r>
      <w:r w:rsidR="00A57CD0">
        <w:rPr>
          <w:b/>
          <w:bCs/>
          <w:szCs w:val="22"/>
        </w:rPr>
        <w:t>/201</w:t>
      </w:r>
      <w:r w:rsidR="00811C22">
        <w:rPr>
          <w:b/>
          <w:bCs/>
          <w:szCs w:val="22"/>
        </w:rPr>
        <w:t>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Default="003D751F" w:rsidP="003D751F">
      <w:pPr>
        <w:widowControl w:val="0"/>
        <w:autoSpaceDE w:val="0"/>
        <w:autoSpaceDN w:val="0"/>
        <w:adjustRightInd w:val="0"/>
        <w:jc w:val="both"/>
        <w:rPr>
          <w:color w:val="000000"/>
          <w:sz w:val="22"/>
          <w:szCs w:val="22"/>
        </w:rPr>
      </w:pPr>
    </w:p>
    <w:p w:rsidR="00AA0D09" w:rsidRPr="00CE39DB" w:rsidRDefault="00AA0D09"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 xml:space="preserve">TOMADA DE PREÇOS N.º </w:t>
      </w:r>
      <w:r w:rsidR="006000E4">
        <w:rPr>
          <w:b/>
          <w:bCs/>
          <w:color w:val="000000"/>
          <w:sz w:val="22"/>
          <w:szCs w:val="22"/>
        </w:rPr>
        <w:t>003</w:t>
      </w:r>
      <w:r w:rsidR="00E839B2">
        <w:rPr>
          <w:b/>
          <w:bCs/>
          <w:color w:val="000000"/>
          <w:sz w:val="22"/>
          <w:szCs w:val="22"/>
        </w:rPr>
        <w:t>/201</w:t>
      </w:r>
      <w:r w:rsidR="00AA0D09">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r w:rsidR="00AA0D09">
        <w:rPr>
          <w:b/>
          <w:bCs/>
          <w:color w:val="000000"/>
          <w:sz w:val="22"/>
          <w:szCs w:val="22"/>
        </w:rPr>
        <w:t xml:space="preserve"> DE HABILITAÇÃO</w:t>
      </w:r>
      <w:r w:rsidRPr="00CE39DB">
        <w:rPr>
          <w:b/>
          <w:bCs/>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w:t>
      </w:r>
      <w:r w:rsidR="003E7A05">
        <w:rPr>
          <w:color w:val="000000"/>
          <w:sz w:val="22"/>
          <w:szCs w:val="22"/>
        </w:rPr>
        <w:t>3</w:t>
      </w:r>
      <w:r w:rsidR="003D751F">
        <w:rPr>
          <w:color w:val="000000"/>
          <w:sz w:val="22"/>
          <w:szCs w:val="22"/>
        </w:rPr>
        <w:t xml:space="preserve"> e </w:t>
      </w:r>
      <w:r w:rsidR="003F05A9">
        <w:rPr>
          <w:color w:val="000000"/>
          <w:sz w:val="22"/>
          <w:szCs w:val="22"/>
        </w:rPr>
        <w:t>9</w:t>
      </w:r>
      <w:r w:rsidR="003D751F">
        <w:rPr>
          <w:color w:val="000000"/>
          <w:sz w:val="22"/>
          <w:szCs w:val="22"/>
        </w:rPr>
        <w:t>.2.</w:t>
      </w:r>
      <w:r w:rsidR="003E7A05">
        <w:rPr>
          <w:color w:val="000000"/>
          <w:sz w:val="22"/>
          <w:szCs w:val="22"/>
        </w:rPr>
        <w:t>4</w:t>
      </w:r>
      <w:r w:rsidR="003D751F">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584115" w:rsidRPr="00584115" w:rsidRDefault="00584115" w:rsidP="00584115">
      <w:pPr>
        <w:widowControl w:val="0"/>
        <w:autoSpaceDE w:val="0"/>
        <w:autoSpaceDN w:val="0"/>
        <w:adjustRightInd w:val="0"/>
        <w:jc w:val="both"/>
        <w:rPr>
          <w:color w:val="000000"/>
          <w:sz w:val="22"/>
          <w:szCs w:val="22"/>
        </w:rPr>
      </w:pPr>
      <w:r w:rsidRPr="00584115">
        <w:rPr>
          <w:color w:val="000000"/>
          <w:sz w:val="22"/>
          <w:szCs w:val="22"/>
        </w:rPr>
        <w:t xml:space="preserve">9.2.1 – A comprovação da </w:t>
      </w:r>
      <w:r w:rsidRPr="004753E5">
        <w:rPr>
          <w:b/>
          <w:color w:val="000000"/>
          <w:sz w:val="22"/>
          <w:szCs w:val="22"/>
        </w:rPr>
        <w:t>REGULARIDADE JURÍDICA</w:t>
      </w:r>
      <w:r w:rsidRPr="00584115">
        <w:rPr>
          <w:color w:val="000000"/>
          <w:sz w:val="22"/>
          <w:szCs w:val="22"/>
        </w:rPr>
        <w:t xml:space="preserve"> será feita mediante a apresentação dos seguintes documentos:</w:t>
      </w:r>
    </w:p>
    <w:p w:rsidR="00584115" w:rsidRPr="00584115" w:rsidRDefault="00584115" w:rsidP="00584115">
      <w:pPr>
        <w:autoSpaceDE w:val="0"/>
        <w:autoSpaceDN w:val="0"/>
        <w:adjustRightInd w:val="0"/>
        <w:jc w:val="both"/>
        <w:rPr>
          <w:sz w:val="22"/>
          <w:szCs w:val="22"/>
        </w:rPr>
      </w:pPr>
      <w:r>
        <w:rPr>
          <w:bCs/>
          <w:sz w:val="22"/>
          <w:szCs w:val="22"/>
        </w:rPr>
        <w:t>a)</w:t>
      </w:r>
      <w:r w:rsidRPr="00584115">
        <w:rPr>
          <w:bCs/>
          <w:sz w:val="22"/>
          <w:szCs w:val="22"/>
        </w:rPr>
        <w:t xml:space="preserve"> </w:t>
      </w:r>
      <w:r w:rsidRPr="00584115">
        <w:rPr>
          <w:sz w:val="22"/>
          <w:szCs w:val="22"/>
        </w:rPr>
        <w:t>Para Firma Individual, apresentar cédula de identidade e registro comercial onde conste o objeto;</w:t>
      </w:r>
    </w:p>
    <w:p w:rsidR="00584115" w:rsidRPr="00584115" w:rsidRDefault="00584115" w:rsidP="00584115">
      <w:pPr>
        <w:autoSpaceDE w:val="0"/>
        <w:autoSpaceDN w:val="0"/>
        <w:adjustRightInd w:val="0"/>
        <w:jc w:val="both"/>
        <w:rPr>
          <w:sz w:val="22"/>
          <w:szCs w:val="22"/>
        </w:rPr>
      </w:pPr>
      <w:r>
        <w:rPr>
          <w:bCs/>
          <w:sz w:val="22"/>
          <w:szCs w:val="22"/>
        </w:rPr>
        <w:t>b)</w:t>
      </w:r>
      <w:r w:rsidRPr="00584115">
        <w:rPr>
          <w:sz w:val="22"/>
          <w:szCs w:val="22"/>
        </w:rPr>
        <w:t xml:space="preserve"> Para Sociedades Comerciais, apresentar ato constitutivo, estatuto ou contrato social em vigor, acompanhado da última alteração contratual, se houver, onde conste o objeto, devidamente registrado na Junta Comercial ou outro órgão equivalente quando for o caso;</w:t>
      </w:r>
    </w:p>
    <w:p w:rsidR="00584115" w:rsidRPr="00584115" w:rsidRDefault="00584115" w:rsidP="00584115">
      <w:pPr>
        <w:autoSpaceDE w:val="0"/>
        <w:autoSpaceDN w:val="0"/>
        <w:adjustRightInd w:val="0"/>
        <w:jc w:val="both"/>
        <w:rPr>
          <w:sz w:val="22"/>
          <w:szCs w:val="22"/>
        </w:rPr>
      </w:pPr>
      <w:r>
        <w:rPr>
          <w:bCs/>
          <w:sz w:val="22"/>
          <w:szCs w:val="22"/>
        </w:rPr>
        <w:t>c)</w:t>
      </w:r>
      <w:r w:rsidRPr="00584115">
        <w:rPr>
          <w:sz w:val="22"/>
          <w:szCs w:val="22"/>
        </w:rPr>
        <w:t xml:space="preserve"> Para Sociedades por Ações, apresentar ato constitutivo, estatuto ou contrato social em vigor, acompanhado de documentos de eleição de seus administradores, devidamente registrado na Junta Comercial e onde conste o objeto;</w:t>
      </w:r>
    </w:p>
    <w:p w:rsidR="00584115" w:rsidRPr="00584115" w:rsidRDefault="00584115" w:rsidP="00584115">
      <w:pPr>
        <w:autoSpaceDE w:val="0"/>
        <w:autoSpaceDN w:val="0"/>
        <w:adjustRightInd w:val="0"/>
        <w:jc w:val="both"/>
        <w:rPr>
          <w:sz w:val="22"/>
          <w:szCs w:val="22"/>
        </w:rPr>
      </w:pPr>
      <w:r>
        <w:rPr>
          <w:bCs/>
          <w:sz w:val="22"/>
          <w:szCs w:val="22"/>
        </w:rPr>
        <w:t>d)</w:t>
      </w:r>
      <w:r w:rsidRPr="00584115">
        <w:rPr>
          <w:sz w:val="22"/>
          <w:szCs w:val="22"/>
        </w:rPr>
        <w:t xml:space="preserve"> Para Sociedades Civis, apresentar ato constitutivo, onde conste o objeto e respectiva inscrição, </w:t>
      </w:r>
      <w:proofErr w:type="gramStart"/>
      <w:r w:rsidRPr="00584115">
        <w:rPr>
          <w:sz w:val="22"/>
          <w:szCs w:val="22"/>
        </w:rPr>
        <w:t>acompanhado de prova da diretoria em exercício, devidamente registrado na Junta Comercial</w:t>
      </w:r>
      <w:proofErr w:type="gramEnd"/>
      <w:r w:rsidRPr="00584115">
        <w:rPr>
          <w:sz w:val="22"/>
          <w:szCs w:val="22"/>
        </w:rPr>
        <w:t xml:space="preserve"> ou outro equivalente quando for o caso.</w:t>
      </w:r>
    </w:p>
    <w:p w:rsidR="00584115" w:rsidRPr="004B3CB7" w:rsidRDefault="00584115" w:rsidP="004B3CB7">
      <w:pPr>
        <w:autoSpaceDE w:val="0"/>
        <w:autoSpaceDN w:val="0"/>
        <w:adjustRightInd w:val="0"/>
        <w:jc w:val="both"/>
        <w:rPr>
          <w:sz w:val="22"/>
          <w:szCs w:val="22"/>
        </w:rPr>
      </w:pPr>
      <w:r>
        <w:rPr>
          <w:sz w:val="22"/>
          <w:szCs w:val="22"/>
        </w:rPr>
        <w:t>e)</w:t>
      </w:r>
      <w:r w:rsidRPr="00584115">
        <w:rPr>
          <w:sz w:val="22"/>
          <w:szCs w:val="22"/>
        </w:rPr>
        <w:t xml:space="preserve"> Decreto de autorização, em se tratando de empresa ou sociedade estrangeira em funcionamento no País, e ato de registro ou autorização para funcionamento expedido pelo órgão competente, quando a </w:t>
      </w:r>
      <w:r w:rsidRPr="004B3CB7">
        <w:rPr>
          <w:sz w:val="22"/>
          <w:szCs w:val="22"/>
        </w:rPr>
        <w:t>atividade assim o exigir</w:t>
      </w:r>
    </w:p>
    <w:p w:rsidR="00584115" w:rsidRPr="004B3CB7" w:rsidRDefault="00584115" w:rsidP="004B3CB7">
      <w:pPr>
        <w:autoSpaceDE w:val="0"/>
        <w:autoSpaceDN w:val="0"/>
        <w:adjustRightInd w:val="0"/>
        <w:jc w:val="both"/>
        <w:rPr>
          <w:sz w:val="22"/>
          <w:szCs w:val="22"/>
        </w:rPr>
      </w:pPr>
      <w:r w:rsidRPr="004B3CB7">
        <w:rPr>
          <w:color w:val="000000"/>
          <w:sz w:val="22"/>
          <w:szCs w:val="22"/>
        </w:rPr>
        <w:t xml:space="preserve">f) Quando a participação se der através de </w:t>
      </w:r>
      <w:r w:rsidRPr="004B3CB7">
        <w:rPr>
          <w:sz w:val="22"/>
          <w:szCs w:val="22"/>
        </w:rPr>
        <w:t>Consórcio, apresentar também a Comprovação de compromisso público ou particular de constituição, de acordo com as exigências do item 6.2.1 deste edital.</w:t>
      </w:r>
    </w:p>
    <w:p w:rsidR="004B3CB7" w:rsidRPr="004B3CB7" w:rsidRDefault="004B3CB7" w:rsidP="004B3CB7">
      <w:pPr>
        <w:autoSpaceDE w:val="0"/>
        <w:autoSpaceDN w:val="0"/>
        <w:adjustRightInd w:val="0"/>
        <w:jc w:val="both"/>
        <w:rPr>
          <w:color w:val="000000"/>
          <w:sz w:val="22"/>
          <w:szCs w:val="22"/>
        </w:rPr>
      </w:pPr>
      <w:r w:rsidRPr="004B3CB7">
        <w:rPr>
          <w:color w:val="000000"/>
          <w:sz w:val="22"/>
          <w:szCs w:val="22"/>
        </w:rPr>
        <w:t xml:space="preserve">g) Certificado de Registro Cadastral emitido pela Prefeitura Municipal de Otacílio Costa, </w:t>
      </w:r>
      <w:r>
        <w:rPr>
          <w:color w:val="000000"/>
          <w:sz w:val="22"/>
          <w:szCs w:val="22"/>
        </w:rPr>
        <w:t xml:space="preserve">devidamente atualizado, que deverá ser obtido </w:t>
      </w:r>
      <w:r w:rsidRPr="004B3CB7">
        <w:rPr>
          <w:color w:val="000000"/>
          <w:sz w:val="22"/>
          <w:szCs w:val="22"/>
        </w:rPr>
        <w:t xml:space="preserve">em até 03(três) dias úteis anteriores a abertura do certame. </w:t>
      </w:r>
    </w:p>
    <w:p w:rsidR="004B3CB7" w:rsidRPr="004B3CB7" w:rsidRDefault="004B3CB7" w:rsidP="004B3CB7">
      <w:pPr>
        <w:autoSpaceDE w:val="0"/>
        <w:autoSpaceDN w:val="0"/>
        <w:adjustRightInd w:val="0"/>
        <w:jc w:val="both"/>
        <w:rPr>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.2.2 – A comprovação da </w:t>
      </w:r>
      <w:r w:rsidR="003D751F" w:rsidRPr="004753E5">
        <w:rPr>
          <w:b/>
          <w:color w:val="000000"/>
          <w:sz w:val="22"/>
          <w:szCs w:val="22"/>
        </w:rPr>
        <w:t>REGULARIDADE FISCAL</w:t>
      </w:r>
      <w:r w:rsidR="00584115" w:rsidRPr="004753E5">
        <w:rPr>
          <w:b/>
          <w:color w:val="000000"/>
          <w:sz w:val="22"/>
          <w:szCs w:val="22"/>
        </w:rPr>
        <w:t xml:space="preserve"> E TRABALHISTA</w:t>
      </w:r>
      <w:r w:rsidR="003D751F" w:rsidRPr="00CE39DB">
        <w:rPr>
          <w:color w:val="000000"/>
          <w:sz w:val="22"/>
          <w:szCs w:val="22"/>
        </w:rPr>
        <w:t xml:space="preserve">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584115" w:rsidRDefault="003D751F" w:rsidP="003D751F">
      <w:pPr>
        <w:widowControl w:val="0"/>
        <w:autoSpaceDE w:val="0"/>
        <w:autoSpaceDN w:val="0"/>
        <w:adjustRightInd w:val="0"/>
        <w:jc w:val="both"/>
        <w:rPr>
          <w:sz w:val="22"/>
          <w:szCs w:val="22"/>
        </w:rPr>
      </w:pPr>
      <w:r w:rsidRPr="00584115">
        <w:rPr>
          <w:color w:val="000000"/>
          <w:sz w:val="22"/>
          <w:szCs w:val="22"/>
        </w:rPr>
        <w:t xml:space="preserve">a) Prova de inscrição no Cadastro Nacional de Pessoa Jurídica </w:t>
      </w:r>
      <w:r w:rsidR="00AC7B6B" w:rsidRPr="00584115">
        <w:rPr>
          <w:color w:val="000000"/>
          <w:sz w:val="22"/>
          <w:szCs w:val="22"/>
        </w:rPr>
        <w:t>–</w:t>
      </w:r>
      <w:r w:rsidRPr="00584115">
        <w:rPr>
          <w:color w:val="000000"/>
          <w:sz w:val="22"/>
          <w:szCs w:val="22"/>
        </w:rPr>
        <w:t xml:space="preserve"> CNPJ</w:t>
      </w:r>
      <w:r w:rsidR="00AC7B6B" w:rsidRPr="00584115">
        <w:rPr>
          <w:color w:val="000000"/>
          <w:sz w:val="22"/>
          <w:szCs w:val="22"/>
        </w:rPr>
        <w:t xml:space="preserve">, comprovando estar </w:t>
      </w:r>
      <w:proofErr w:type="gramStart"/>
      <w:r w:rsidR="00AC7B6B" w:rsidRPr="00584115">
        <w:rPr>
          <w:color w:val="000000"/>
          <w:sz w:val="22"/>
          <w:szCs w:val="22"/>
        </w:rPr>
        <w:t>a</w:t>
      </w:r>
      <w:proofErr w:type="gramEnd"/>
      <w:r w:rsidR="00AC7B6B" w:rsidRPr="00584115">
        <w:rPr>
          <w:color w:val="000000"/>
          <w:sz w:val="22"/>
          <w:szCs w:val="22"/>
        </w:rPr>
        <w:t xml:space="preserve"> mesma estabelecida para execução do objeto licitado</w:t>
      </w:r>
      <w:r w:rsidRPr="00584115">
        <w:rPr>
          <w:color w:val="000000"/>
          <w:sz w:val="22"/>
          <w:szCs w:val="22"/>
        </w:rPr>
        <w:t>;</w:t>
      </w:r>
    </w:p>
    <w:p w:rsidR="003D751F" w:rsidRPr="00584115" w:rsidRDefault="003D751F" w:rsidP="003D751F">
      <w:pPr>
        <w:widowControl w:val="0"/>
        <w:autoSpaceDE w:val="0"/>
        <w:autoSpaceDN w:val="0"/>
        <w:adjustRightInd w:val="0"/>
        <w:jc w:val="both"/>
        <w:rPr>
          <w:sz w:val="22"/>
          <w:szCs w:val="22"/>
        </w:rPr>
      </w:pPr>
      <w:r w:rsidRPr="00584115">
        <w:rPr>
          <w:color w:val="000000"/>
          <w:sz w:val="22"/>
          <w:szCs w:val="22"/>
        </w:rPr>
        <w:t>b) Prova de Regularidade com a Fazenda Federal e Dívida Ativa da União;</w:t>
      </w:r>
    </w:p>
    <w:p w:rsidR="003D751F" w:rsidRPr="00584115" w:rsidRDefault="003D751F" w:rsidP="003D751F">
      <w:pPr>
        <w:widowControl w:val="0"/>
        <w:autoSpaceDE w:val="0"/>
        <w:autoSpaceDN w:val="0"/>
        <w:adjustRightInd w:val="0"/>
        <w:jc w:val="both"/>
        <w:rPr>
          <w:sz w:val="22"/>
          <w:szCs w:val="22"/>
        </w:rPr>
      </w:pPr>
      <w:r w:rsidRPr="00584115">
        <w:rPr>
          <w:color w:val="000000"/>
          <w:sz w:val="22"/>
          <w:szCs w:val="22"/>
        </w:rPr>
        <w:t>c) Prova de Regularidade com a Fazenda Estadual;</w:t>
      </w:r>
    </w:p>
    <w:p w:rsidR="003D751F" w:rsidRPr="00584115" w:rsidRDefault="003D751F" w:rsidP="003D751F">
      <w:pPr>
        <w:widowControl w:val="0"/>
        <w:autoSpaceDE w:val="0"/>
        <w:autoSpaceDN w:val="0"/>
        <w:adjustRightInd w:val="0"/>
        <w:jc w:val="both"/>
        <w:rPr>
          <w:sz w:val="22"/>
          <w:szCs w:val="22"/>
        </w:rPr>
      </w:pPr>
      <w:r w:rsidRPr="00584115">
        <w:rPr>
          <w:color w:val="000000"/>
          <w:sz w:val="22"/>
          <w:szCs w:val="22"/>
        </w:rPr>
        <w:t>d) Prova de Regularidade com a Fazenda Municipal do domicílio ou sede do licitante;</w:t>
      </w:r>
    </w:p>
    <w:p w:rsidR="003D751F" w:rsidRPr="00584115" w:rsidRDefault="003D751F" w:rsidP="003D751F">
      <w:pPr>
        <w:widowControl w:val="0"/>
        <w:autoSpaceDE w:val="0"/>
        <w:autoSpaceDN w:val="0"/>
        <w:adjustRightInd w:val="0"/>
        <w:jc w:val="both"/>
        <w:rPr>
          <w:sz w:val="22"/>
          <w:szCs w:val="22"/>
        </w:rPr>
      </w:pPr>
      <w:r w:rsidRPr="00584115">
        <w:rPr>
          <w:color w:val="000000"/>
          <w:sz w:val="22"/>
          <w:szCs w:val="22"/>
        </w:rPr>
        <w:t>e) Prova de Regularidade com o Fundo de Garantia por Tempo de Serviço - FGTS;</w:t>
      </w:r>
    </w:p>
    <w:p w:rsidR="003D751F" w:rsidRPr="00584115" w:rsidRDefault="003D751F" w:rsidP="003D751F">
      <w:pPr>
        <w:widowControl w:val="0"/>
        <w:autoSpaceDE w:val="0"/>
        <w:autoSpaceDN w:val="0"/>
        <w:adjustRightInd w:val="0"/>
        <w:jc w:val="both"/>
        <w:rPr>
          <w:color w:val="000000"/>
          <w:sz w:val="22"/>
          <w:szCs w:val="22"/>
        </w:rPr>
      </w:pPr>
      <w:r w:rsidRPr="00584115">
        <w:rPr>
          <w:color w:val="000000"/>
          <w:sz w:val="22"/>
          <w:szCs w:val="22"/>
        </w:rPr>
        <w:t xml:space="preserve">f) Prova de Regularidade com a Previdência Social </w:t>
      </w:r>
      <w:r w:rsidR="00366F1B" w:rsidRPr="00584115">
        <w:rPr>
          <w:color w:val="000000"/>
          <w:sz w:val="22"/>
          <w:szCs w:val="22"/>
        </w:rPr>
        <w:t>(</w:t>
      </w:r>
      <w:r w:rsidRPr="00584115">
        <w:rPr>
          <w:color w:val="000000"/>
          <w:sz w:val="22"/>
          <w:szCs w:val="22"/>
        </w:rPr>
        <w:t>emitida pelo INSS);</w:t>
      </w:r>
    </w:p>
    <w:p w:rsidR="00584115" w:rsidRPr="00584115" w:rsidRDefault="00584115" w:rsidP="00584115">
      <w:pPr>
        <w:autoSpaceDE w:val="0"/>
        <w:autoSpaceDN w:val="0"/>
        <w:adjustRightInd w:val="0"/>
        <w:jc w:val="both"/>
        <w:rPr>
          <w:sz w:val="22"/>
          <w:szCs w:val="22"/>
        </w:rPr>
      </w:pPr>
      <w:r>
        <w:rPr>
          <w:sz w:val="22"/>
          <w:szCs w:val="22"/>
        </w:rPr>
        <w:t xml:space="preserve">g) </w:t>
      </w:r>
      <w:r w:rsidRPr="00584115">
        <w:rPr>
          <w:sz w:val="22"/>
          <w:szCs w:val="22"/>
        </w:rPr>
        <w:t xml:space="preserve">Prova de inexistência de débitos inadimplidos perante a Justiça do Trabalho, mediante a apresentação de certidão negativa, nos termos do Título VII-A da Consolidação das Leis do Trabalho, aprovada pelo Decreto Lei n.º 5452, de 1º de maio de 1943. </w:t>
      </w:r>
      <w:r w:rsidRPr="00584115">
        <w:rPr>
          <w:bCs/>
          <w:sz w:val="22"/>
          <w:szCs w:val="22"/>
        </w:rPr>
        <w:t>(CNDT).</w:t>
      </w:r>
    </w:p>
    <w:p w:rsidR="00583830" w:rsidRPr="00584115" w:rsidRDefault="006000E4" w:rsidP="003D751F">
      <w:pPr>
        <w:widowControl w:val="0"/>
        <w:autoSpaceDE w:val="0"/>
        <w:autoSpaceDN w:val="0"/>
        <w:adjustRightInd w:val="0"/>
        <w:jc w:val="both"/>
        <w:rPr>
          <w:color w:val="000000"/>
          <w:sz w:val="22"/>
          <w:szCs w:val="22"/>
        </w:rPr>
      </w:pPr>
      <w:r>
        <w:rPr>
          <w:color w:val="000000"/>
          <w:sz w:val="22"/>
          <w:szCs w:val="22"/>
        </w:rPr>
        <w:t>h</w:t>
      </w:r>
      <w:r w:rsidR="003D751F" w:rsidRPr="00584115">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w:t>
      </w:r>
    </w:p>
    <w:p w:rsidR="004423EE" w:rsidRPr="00583830" w:rsidRDefault="004423EE" w:rsidP="003D751F">
      <w:pPr>
        <w:widowControl w:val="0"/>
        <w:autoSpaceDE w:val="0"/>
        <w:autoSpaceDN w:val="0"/>
        <w:adjustRightInd w:val="0"/>
        <w:jc w:val="both"/>
        <w:rPr>
          <w:color w:val="000000"/>
          <w:sz w:val="22"/>
          <w:szCs w:val="22"/>
        </w:rPr>
      </w:pPr>
    </w:p>
    <w:p w:rsidR="00584115" w:rsidRPr="00CE39DB" w:rsidRDefault="00584115" w:rsidP="00584115">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w:t>
      </w:r>
      <w:r>
        <w:rPr>
          <w:color w:val="000000"/>
          <w:sz w:val="22"/>
          <w:szCs w:val="22"/>
        </w:rPr>
        <w:t>3</w:t>
      </w:r>
      <w:r w:rsidRPr="00CE39DB">
        <w:rPr>
          <w:color w:val="000000"/>
          <w:sz w:val="22"/>
          <w:szCs w:val="22"/>
        </w:rPr>
        <w:t xml:space="preserve"> – A comprovação da </w:t>
      </w:r>
      <w:r w:rsidRPr="004753E5">
        <w:rPr>
          <w:b/>
          <w:color w:val="000000"/>
          <w:sz w:val="22"/>
          <w:szCs w:val="22"/>
        </w:rPr>
        <w:t>QUALIFICAÇÃO ECONÔMICO-FINANCEIRA</w:t>
      </w:r>
      <w:r w:rsidRPr="00CE39DB">
        <w:rPr>
          <w:color w:val="000000"/>
          <w:sz w:val="22"/>
          <w:szCs w:val="22"/>
        </w:rPr>
        <w:t xml:space="preserve"> será feita mediante a apresentação dos seguintes documentos:</w:t>
      </w:r>
    </w:p>
    <w:p w:rsidR="004423EE" w:rsidRPr="00583830" w:rsidRDefault="004423EE" w:rsidP="004423EE">
      <w:pPr>
        <w:autoSpaceDE w:val="0"/>
        <w:autoSpaceDN w:val="0"/>
        <w:adjustRightInd w:val="0"/>
        <w:jc w:val="both"/>
        <w:rPr>
          <w:sz w:val="22"/>
          <w:szCs w:val="22"/>
        </w:rPr>
      </w:pPr>
    </w:p>
    <w:p w:rsidR="003E7A05" w:rsidRDefault="00584115" w:rsidP="003E7A05">
      <w:pPr>
        <w:autoSpaceDE w:val="0"/>
        <w:autoSpaceDN w:val="0"/>
        <w:adjustRightInd w:val="0"/>
        <w:jc w:val="both"/>
        <w:rPr>
          <w:sz w:val="22"/>
          <w:szCs w:val="22"/>
        </w:rPr>
      </w:pPr>
      <w:r w:rsidRPr="003E7A05">
        <w:rPr>
          <w:sz w:val="22"/>
          <w:szCs w:val="22"/>
        </w:rPr>
        <w:t>a</w:t>
      </w:r>
      <w:r w:rsidR="004423EE" w:rsidRPr="003E7A05">
        <w:rPr>
          <w:sz w:val="22"/>
          <w:szCs w:val="22"/>
        </w:rPr>
        <w:t xml:space="preserve">) Balanço patrimonial e demonstrações contábeis do último exercício social, assinados por contador responsável, bem como pelo representante legal da empresa licitante, </w:t>
      </w:r>
      <w:r w:rsidR="00B215A6" w:rsidRPr="003E7A05">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3E7A05">
        <w:rPr>
          <w:sz w:val="22"/>
          <w:szCs w:val="22"/>
        </w:rPr>
        <w:t>3</w:t>
      </w:r>
      <w:proofErr w:type="gramEnd"/>
      <w:r w:rsidR="00B215A6" w:rsidRPr="003E7A05">
        <w:rPr>
          <w:sz w:val="22"/>
          <w:szCs w:val="22"/>
        </w:rPr>
        <w:t>(três) meses. O balanço deverá conter os termos de abertura e de encerramento;</w:t>
      </w:r>
    </w:p>
    <w:p w:rsidR="003E7A05" w:rsidRPr="003E7A05" w:rsidRDefault="003E7A05" w:rsidP="003E7A05">
      <w:pPr>
        <w:autoSpaceDE w:val="0"/>
        <w:autoSpaceDN w:val="0"/>
        <w:adjustRightInd w:val="0"/>
        <w:jc w:val="both"/>
        <w:rPr>
          <w:sz w:val="22"/>
          <w:szCs w:val="22"/>
        </w:rPr>
      </w:pPr>
      <w:r>
        <w:rPr>
          <w:sz w:val="22"/>
          <w:szCs w:val="22"/>
        </w:rPr>
        <w:t xml:space="preserve">b) </w:t>
      </w:r>
      <w:r w:rsidRPr="003E7A05">
        <w:rPr>
          <w:color w:val="000000"/>
          <w:sz w:val="22"/>
          <w:szCs w:val="22"/>
        </w:rPr>
        <w:t>Comprovação, através de dados do Balanço Patrimonial, de que possui</w:t>
      </w:r>
      <w:r>
        <w:rPr>
          <w:color w:val="000000"/>
          <w:sz w:val="22"/>
          <w:szCs w:val="22"/>
        </w:rPr>
        <w:t xml:space="preserve"> capital social ou </w:t>
      </w:r>
      <w:r w:rsidRPr="003E7A05">
        <w:rPr>
          <w:color w:val="000000"/>
          <w:sz w:val="22"/>
          <w:szCs w:val="22"/>
        </w:rPr>
        <w:t xml:space="preserve">patrimônio líquido mínimo correspondente a </w:t>
      </w:r>
      <w:r w:rsidRPr="003E7A05">
        <w:rPr>
          <w:bCs/>
          <w:color w:val="000000"/>
          <w:sz w:val="22"/>
          <w:szCs w:val="22"/>
        </w:rPr>
        <w:t>10%</w:t>
      </w:r>
      <w:r>
        <w:rPr>
          <w:bCs/>
          <w:color w:val="000000"/>
          <w:sz w:val="22"/>
          <w:szCs w:val="22"/>
        </w:rPr>
        <w:t xml:space="preserve"> (dez por cento)</w:t>
      </w:r>
      <w:r w:rsidRPr="003E7A05">
        <w:rPr>
          <w:bCs/>
          <w:color w:val="000000"/>
          <w:sz w:val="22"/>
          <w:szCs w:val="22"/>
        </w:rPr>
        <w:t xml:space="preserve"> do valor</w:t>
      </w:r>
      <w:r>
        <w:rPr>
          <w:bCs/>
          <w:color w:val="000000"/>
          <w:sz w:val="22"/>
          <w:szCs w:val="22"/>
        </w:rPr>
        <w:t xml:space="preserve"> máximo</w:t>
      </w:r>
      <w:r w:rsidRPr="003E7A05">
        <w:rPr>
          <w:bCs/>
          <w:color w:val="000000"/>
          <w:sz w:val="22"/>
          <w:szCs w:val="22"/>
        </w:rPr>
        <w:t xml:space="preserve"> previsto para esta licitação</w:t>
      </w:r>
      <w:r w:rsidRPr="003E7A05">
        <w:rPr>
          <w:color w:val="000000"/>
          <w:sz w:val="22"/>
          <w:szCs w:val="22"/>
        </w:rPr>
        <w:t>.</w:t>
      </w:r>
    </w:p>
    <w:p w:rsidR="00B215A6" w:rsidRPr="003E7A05" w:rsidRDefault="00584115" w:rsidP="004423EE">
      <w:pPr>
        <w:autoSpaceDE w:val="0"/>
        <w:autoSpaceDN w:val="0"/>
        <w:adjustRightInd w:val="0"/>
        <w:jc w:val="both"/>
        <w:rPr>
          <w:sz w:val="22"/>
          <w:szCs w:val="22"/>
        </w:rPr>
      </w:pPr>
      <w:r w:rsidRPr="003E7A05">
        <w:rPr>
          <w:sz w:val="22"/>
          <w:szCs w:val="22"/>
        </w:rPr>
        <w:t>b</w:t>
      </w:r>
      <w:r w:rsidR="00B215A6" w:rsidRPr="003E7A05">
        <w:rPr>
          <w:sz w:val="22"/>
          <w:szCs w:val="22"/>
        </w:rPr>
        <w:t xml:space="preserve">) Certidão negativa de pedido de falência ou recuperação judicial (antiga concordata), expedida pelo Cartório da Sede da empresa licitante, com data de expedição não superior </w:t>
      </w:r>
      <w:proofErr w:type="gramStart"/>
      <w:r w:rsidR="00B215A6" w:rsidRPr="003E7A05">
        <w:rPr>
          <w:sz w:val="22"/>
          <w:szCs w:val="22"/>
        </w:rPr>
        <w:t>à</w:t>
      </w:r>
      <w:proofErr w:type="gramEnd"/>
      <w:r w:rsidR="00B215A6" w:rsidRPr="003E7A05">
        <w:rPr>
          <w:sz w:val="22"/>
          <w:szCs w:val="22"/>
        </w:rPr>
        <w:t xml:space="preserve"> 30(trinta) dias</w:t>
      </w:r>
      <w:r w:rsidRPr="003E7A05">
        <w:rPr>
          <w:sz w:val="22"/>
          <w:szCs w:val="22"/>
        </w:rPr>
        <w:t xml:space="preserve"> ou com data de validade expressa</w:t>
      </w:r>
      <w:r w:rsidR="00B215A6" w:rsidRPr="003E7A05">
        <w:rPr>
          <w:sz w:val="22"/>
          <w:szCs w:val="22"/>
        </w:rPr>
        <w:t>.</w:t>
      </w:r>
    </w:p>
    <w:p w:rsidR="00584115" w:rsidRDefault="00584115" w:rsidP="004423EE">
      <w:pPr>
        <w:autoSpaceDE w:val="0"/>
        <w:autoSpaceDN w:val="0"/>
        <w:adjustRightInd w:val="0"/>
        <w:jc w:val="both"/>
        <w:rPr>
          <w:sz w:val="22"/>
          <w:szCs w:val="22"/>
        </w:rPr>
      </w:pPr>
    </w:p>
    <w:p w:rsidR="003E7A05" w:rsidRPr="003E7A05" w:rsidRDefault="003E7A05" w:rsidP="003E7A05">
      <w:pPr>
        <w:widowControl w:val="0"/>
        <w:autoSpaceDE w:val="0"/>
        <w:autoSpaceDN w:val="0"/>
        <w:adjustRightInd w:val="0"/>
        <w:jc w:val="both"/>
        <w:rPr>
          <w:color w:val="000000"/>
          <w:sz w:val="22"/>
          <w:szCs w:val="22"/>
        </w:rPr>
      </w:pPr>
      <w:r w:rsidRPr="003E7A05">
        <w:rPr>
          <w:color w:val="000000"/>
          <w:sz w:val="22"/>
          <w:szCs w:val="22"/>
        </w:rPr>
        <w:t xml:space="preserve">9.2.4 – A comprovação da </w:t>
      </w:r>
      <w:r w:rsidRPr="004753E5">
        <w:rPr>
          <w:b/>
          <w:color w:val="000000"/>
          <w:sz w:val="22"/>
          <w:szCs w:val="22"/>
        </w:rPr>
        <w:t>QUALIFICAÇÃO TÉCNICA</w:t>
      </w:r>
      <w:r w:rsidRPr="003E7A05">
        <w:rPr>
          <w:color w:val="000000"/>
          <w:sz w:val="22"/>
          <w:szCs w:val="22"/>
        </w:rPr>
        <w:t xml:space="preserve"> será feita mediante a apresentação dos seguintes documentos:</w:t>
      </w:r>
    </w:p>
    <w:p w:rsidR="003E7A05" w:rsidRPr="003E7A05" w:rsidRDefault="003E7A05" w:rsidP="003E7A05">
      <w:pPr>
        <w:autoSpaceDE w:val="0"/>
        <w:autoSpaceDN w:val="0"/>
        <w:adjustRightInd w:val="0"/>
        <w:jc w:val="both"/>
        <w:rPr>
          <w:sz w:val="22"/>
          <w:szCs w:val="22"/>
        </w:rPr>
      </w:pPr>
      <w:r>
        <w:rPr>
          <w:sz w:val="22"/>
          <w:szCs w:val="22"/>
        </w:rPr>
        <w:t>a)</w:t>
      </w:r>
      <w:r w:rsidRPr="003E7A05">
        <w:rPr>
          <w:sz w:val="22"/>
          <w:szCs w:val="22"/>
        </w:rPr>
        <w:t xml:space="preserve"> Registro ou Certidão de inscrição da empresa no Conselho Regional de Engenharia e Agronomia (CREA) e/ou Conselho de Arquitetura e Urbanismo (CAU), da região da sede da empresa.</w:t>
      </w:r>
    </w:p>
    <w:p w:rsidR="003E7A05" w:rsidRPr="003E7A05" w:rsidRDefault="003E7A05" w:rsidP="003E7A05">
      <w:pPr>
        <w:jc w:val="both"/>
        <w:rPr>
          <w:color w:val="000000"/>
          <w:sz w:val="22"/>
          <w:szCs w:val="22"/>
        </w:rPr>
      </w:pPr>
      <w:r>
        <w:rPr>
          <w:sz w:val="22"/>
          <w:szCs w:val="22"/>
        </w:rPr>
        <w:t>b)</w:t>
      </w:r>
      <w:r w:rsidRPr="003E7A05">
        <w:rPr>
          <w:sz w:val="22"/>
          <w:szCs w:val="22"/>
        </w:rPr>
        <w:t xml:space="preserve"> Comprovação de inscrição no Ministério da Defesa na categoria "A", conforme dispõe o Decreto nº. 2278 de 17 de julho de 1997 e portaria nº. 637-SC-6/FA-61, de 05/03/98, como empresa especializada para os serviços de Aerolevantamento/ Levantamento Aerofotogramétrico, para as etapas de execução da cobertura aerofotogramétrica e seu processamento. No caso de consórcio, ao menos a empresa que executará a etapa de Cobertura Aerofotogramétrica deverá estar inscrita nesta categoria.</w:t>
      </w:r>
    </w:p>
    <w:p w:rsidR="003E7A05" w:rsidRPr="003E7A05" w:rsidRDefault="003E7A05" w:rsidP="003E7A05">
      <w:pPr>
        <w:autoSpaceDE w:val="0"/>
        <w:autoSpaceDN w:val="0"/>
        <w:adjustRightInd w:val="0"/>
        <w:jc w:val="both"/>
        <w:rPr>
          <w:color w:val="000000"/>
          <w:sz w:val="22"/>
          <w:szCs w:val="22"/>
        </w:rPr>
      </w:pPr>
      <w:r>
        <w:rPr>
          <w:sz w:val="22"/>
          <w:szCs w:val="22"/>
        </w:rPr>
        <w:t>c)</w:t>
      </w:r>
      <w:r w:rsidRPr="003E7A05">
        <w:rPr>
          <w:sz w:val="22"/>
          <w:szCs w:val="22"/>
        </w:rPr>
        <w:t xml:space="preserve"> </w:t>
      </w:r>
      <w:r w:rsidRPr="003E7A05">
        <w:rPr>
          <w:color w:val="000000"/>
          <w:sz w:val="22"/>
          <w:szCs w:val="22"/>
        </w:rPr>
        <w:t xml:space="preserve">Comprovação de experiência anterior da licitante, pertinente e compatível com o objeto da licitação através de </w:t>
      </w:r>
      <w:proofErr w:type="gramStart"/>
      <w:r w:rsidRPr="003E7A05">
        <w:rPr>
          <w:rFonts w:eastAsia="Batang"/>
          <w:sz w:val="22"/>
          <w:szCs w:val="22"/>
        </w:rPr>
        <w:t>Atestado(</w:t>
      </w:r>
      <w:proofErr w:type="gramEnd"/>
      <w:r w:rsidRPr="003E7A05">
        <w:rPr>
          <w:rFonts w:eastAsia="Batang"/>
          <w:sz w:val="22"/>
          <w:szCs w:val="22"/>
        </w:rPr>
        <w:t>s) fornecido(s) por pessoa Jurídica de direito Público ou Privado, comprovando que a licitante executou</w:t>
      </w:r>
      <w:r w:rsidRPr="003E7A05">
        <w:rPr>
          <w:color w:val="000000"/>
          <w:sz w:val="22"/>
          <w:szCs w:val="22"/>
        </w:rPr>
        <w:t xml:space="preserve"> serviços similares ou tecnicamente superiores aos do objeto licitado. </w:t>
      </w:r>
    </w:p>
    <w:p w:rsidR="003E7A05" w:rsidRDefault="003E7A05" w:rsidP="003D751F">
      <w:pPr>
        <w:widowControl w:val="0"/>
        <w:autoSpaceDE w:val="0"/>
        <w:autoSpaceDN w:val="0"/>
        <w:adjustRightInd w:val="0"/>
        <w:jc w:val="both"/>
        <w:rPr>
          <w:color w:val="000000"/>
          <w:sz w:val="22"/>
          <w:szCs w:val="22"/>
          <w:shd w:val="clear" w:color="auto" w:fill="FFFFFF"/>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.3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.4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.4.1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.5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.7 – A certidão que não constar data de validade expressa será considerada válida por </w:t>
      </w:r>
      <w:r w:rsidR="003E7A05">
        <w:rPr>
          <w:color w:val="000000"/>
          <w:sz w:val="22"/>
          <w:szCs w:val="22"/>
        </w:rPr>
        <w:t>6</w:t>
      </w:r>
      <w:r w:rsidR="003D751F" w:rsidRPr="00CE39DB">
        <w:rPr>
          <w:color w:val="000000"/>
          <w:sz w:val="22"/>
          <w:szCs w:val="22"/>
        </w:rPr>
        <w:t>0 (</w:t>
      </w:r>
      <w:r w:rsidR="003E7A05">
        <w:rPr>
          <w:color w:val="000000"/>
          <w:sz w:val="22"/>
          <w:szCs w:val="22"/>
        </w:rPr>
        <w:t>sessenta</w:t>
      </w:r>
      <w:r w:rsidR="003D751F" w:rsidRPr="00CE39DB">
        <w:rPr>
          <w:color w:val="000000"/>
          <w:sz w:val="22"/>
          <w:szCs w:val="22"/>
        </w:rPr>
        <w:t xml:space="preserve">) dias </w:t>
      </w:r>
      <w:r w:rsidR="003D751F" w:rsidRPr="00CE39DB">
        <w:rPr>
          <w:color w:val="000000"/>
          <w:sz w:val="22"/>
          <w:szCs w:val="22"/>
        </w:rPr>
        <w:lastRenderedPageBreak/>
        <w:t>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4753E5" w:rsidRDefault="004753E5"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r w:rsidR="00602881">
        <w:rPr>
          <w:b/>
          <w:bCs/>
          <w:color w:val="000000"/>
          <w:sz w:val="22"/>
          <w:szCs w:val="22"/>
        </w:rPr>
        <w:t xml:space="preserve"> TÉCNICA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.1 – A </w:t>
      </w:r>
      <w:r w:rsidR="002F1A78">
        <w:rPr>
          <w:color w:val="000000"/>
          <w:sz w:val="22"/>
          <w:szCs w:val="22"/>
        </w:rPr>
        <w:t>P</w:t>
      </w:r>
      <w:r w:rsidRPr="00CE39DB">
        <w:rPr>
          <w:color w:val="000000"/>
          <w:sz w:val="22"/>
          <w:szCs w:val="22"/>
        </w:rPr>
        <w:t>roposta</w:t>
      </w:r>
      <w:r w:rsidR="002F1A78">
        <w:rPr>
          <w:color w:val="000000"/>
          <w:sz w:val="22"/>
          <w:szCs w:val="22"/>
        </w:rPr>
        <w:t xml:space="preserve"> Técnica</w:t>
      </w:r>
      <w:r w:rsidRPr="00CE39DB">
        <w:rPr>
          <w:color w:val="000000"/>
          <w:sz w:val="22"/>
          <w:szCs w:val="22"/>
        </w:rPr>
        <w:t xml:space="preserve">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 xml:space="preserve">TOMADA DE PREÇOS N.º </w:t>
      </w:r>
      <w:r w:rsidR="006000E4">
        <w:rPr>
          <w:b/>
          <w:bCs/>
          <w:color w:val="000000"/>
          <w:sz w:val="22"/>
          <w:szCs w:val="22"/>
        </w:rPr>
        <w:t>003</w:t>
      </w:r>
      <w:r>
        <w:rPr>
          <w:b/>
          <w:bCs/>
          <w:color w:val="000000"/>
          <w:sz w:val="22"/>
          <w:szCs w:val="22"/>
        </w:rPr>
        <w:t>/201</w:t>
      </w:r>
      <w:r w:rsidR="002F1A78">
        <w:rPr>
          <w:b/>
          <w:bCs/>
          <w:color w:val="000000"/>
          <w:sz w:val="22"/>
          <w:szCs w:val="22"/>
        </w:rPr>
        <w:t>5</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w:t>
      </w:r>
      <w:r w:rsidR="002F1A78">
        <w:rPr>
          <w:b/>
          <w:bCs/>
          <w:color w:val="000000"/>
          <w:sz w:val="22"/>
          <w:szCs w:val="22"/>
        </w:rPr>
        <w:t>TÉCNICA</w:t>
      </w:r>
      <w:r w:rsidRPr="00CE39DB">
        <w:rPr>
          <w:b/>
          <w:bCs/>
          <w:color w:val="000000"/>
          <w:sz w:val="22"/>
          <w:szCs w:val="22"/>
        </w:rPr>
        <w:t>"</w:t>
      </w:r>
    </w:p>
    <w:p w:rsidR="003F05A9" w:rsidRPr="00953B89" w:rsidRDefault="003F05A9" w:rsidP="00953B89">
      <w:pPr>
        <w:widowControl w:val="0"/>
        <w:autoSpaceDE w:val="0"/>
        <w:autoSpaceDN w:val="0"/>
        <w:adjustRightInd w:val="0"/>
        <w:jc w:val="both"/>
        <w:rPr>
          <w:color w:val="000000"/>
          <w:sz w:val="22"/>
          <w:szCs w:val="22"/>
        </w:rPr>
      </w:pPr>
    </w:p>
    <w:p w:rsidR="003F05A9" w:rsidRPr="00953B89" w:rsidRDefault="003F05A9" w:rsidP="00953B89">
      <w:pPr>
        <w:widowControl w:val="0"/>
        <w:autoSpaceDE w:val="0"/>
        <w:autoSpaceDN w:val="0"/>
        <w:adjustRightInd w:val="0"/>
        <w:jc w:val="both"/>
        <w:rPr>
          <w:color w:val="000000"/>
          <w:sz w:val="22"/>
          <w:szCs w:val="22"/>
        </w:rPr>
      </w:pPr>
      <w:r w:rsidRPr="00953B89">
        <w:rPr>
          <w:color w:val="000000"/>
          <w:sz w:val="22"/>
          <w:szCs w:val="22"/>
        </w:rPr>
        <w:t xml:space="preserve">10.2 – A </w:t>
      </w:r>
      <w:r w:rsidR="00953B89" w:rsidRPr="00953B89">
        <w:rPr>
          <w:color w:val="000000"/>
          <w:sz w:val="22"/>
          <w:szCs w:val="22"/>
        </w:rPr>
        <w:t>P</w:t>
      </w:r>
      <w:r w:rsidRPr="00953B89">
        <w:rPr>
          <w:color w:val="000000"/>
          <w:sz w:val="22"/>
          <w:szCs w:val="22"/>
        </w:rPr>
        <w:t xml:space="preserve">roposta </w:t>
      </w:r>
      <w:r w:rsidR="00953B89" w:rsidRPr="00953B89">
        <w:rPr>
          <w:color w:val="000000"/>
          <w:sz w:val="22"/>
          <w:szCs w:val="22"/>
        </w:rPr>
        <w:t>Técnica</w:t>
      </w:r>
      <w:r w:rsidRPr="00953B89">
        <w:rPr>
          <w:color w:val="000000"/>
          <w:sz w:val="22"/>
          <w:szCs w:val="22"/>
        </w:rPr>
        <w:t xml:space="preserve"> deverá </w:t>
      </w:r>
      <w:r w:rsidR="00953B89">
        <w:rPr>
          <w:color w:val="000000"/>
          <w:sz w:val="22"/>
          <w:szCs w:val="22"/>
        </w:rPr>
        <w:t>apresentar obrigatoriamente</w:t>
      </w:r>
      <w:r w:rsidRPr="00953B89">
        <w:rPr>
          <w:color w:val="000000"/>
          <w:sz w:val="22"/>
          <w:szCs w:val="22"/>
        </w:rPr>
        <w:t>:</w:t>
      </w:r>
    </w:p>
    <w:p w:rsidR="00953B89" w:rsidRPr="00953B89" w:rsidRDefault="00953B89" w:rsidP="00953B89">
      <w:pPr>
        <w:autoSpaceDE w:val="0"/>
        <w:autoSpaceDN w:val="0"/>
        <w:adjustRightInd w:val="0"/>
        <w:jc w:val="both"/>
        <w:rPr>
          <w:sz w:val="22"/>
          <w:szCs w:val="22"/>
        </w:rPr>
      </w:pPr>
      <w:r>
        <w:rPr>
          <w:sz w:val="22"/>
          <w:szCs w:val="22"/>
        </w:rPr>
        <w:t>10.2</w:t>
      </w:r>
      <w:r w:rsidRPr="00953B89">
        <w:rPr>
          <w:sz w:val="22"/>
          <w:szCs w:val="22"/>
        </w:rPr>
        <w:t>.1</w:t>
      </w:r>
      <w:r>
        <w:rPr>
          <w:sz w:val="22"/>
          <w:szCs w:val="22"/>
        </w:rPr>
        <w:t xml:space="preserve"> -</w:t>
      </w:r>
      <w:r w:rsidRPr="00953B89">
        <w:rPr>
          <w:sz w:val="22"/>
          <w:szCs w:val="22"/>
        </w:rPr>
        <w:t xml:space="preserve"> Metodologia a ser adotada no desenvolvimento das várias etapas dos serviços e descrição detalhada dos</w:t>
      </w:r>
      <w:r>
        <w:rPr>
          <w:sz w:val="22"/>
          <w:szCs w:val="22"/>
        </w:rPr>
        <w:t xml:space="preserve"> </w:t>
      </w:r>
      <w:r w:rsidRPr="00953B89">
        <w:rPr>
          <w:sz w:val="22"/>
          <w:szCs w:val="22"/>
        </w:rPr>
        <w:t>produtos finais a serem entregues. A licitante deverá apresentar descrição de forma clara, objetiva, sintética e de</w:t>
      </w:r>
      <w:r>
        <w:rPr>
          <w:sz w:val="22"/>
          <w:szCs w:val="22"/>
        </w:rPr>
        <w:t xml:space="preserve"> </w:t>
      </w:r>
      <w:r w:rsidRPr="00953B89">
        <w:rPr>
          <w:sz w:val="22"/>
          <w:szCs w:val="22"/>
        </w:rPr>
        <w:t>fácil leitura. A apresentação de figuras ou fotos será considerada na medida em que derem sentido, forma, ou</w:t>
      </w:r>
      <w:r>
        <w:rPr>
          <w:sz w:val="22"/>
          <w:szCs w:val="22"/>
        </w:rPr>
        <w:t xml:space="preserve"> </w:t>
      </w:r>
      <w:r w:rsidRPr="00953B89">
        <w:rPr>
          <w:sz w:val="22"/>
          <w:szCs w:val="22"/>
        </w:rPr>
        <w:t>favorecerem a uma interpretação objetiva;</w:t>
      </w:r>
    </w:p>
    <w:p w:rsidR="00953B89" w:rsidRPr="00953B89" w:rsidRDefault="00953B89" w:rsidP="00953B89">
      <w:pPr>
        <w:autoSpaceDE w:val="0"/>
        <w:autoSpaceDN w:val="0"/>
        <w:adjustRightInd w:val="0"/>
        <w:jc w:val="both"/>
        <w:rPr>
          <w:sz w:val="22"/>
          <w:szCs w:val="22"/>
        </w:rPr>
      </w:pPr>
      <w:r>
        <w:rPr>
          <w:sz w:val="22"/>
          <w:szCs w:val="22"/>
        </w:rPr>
        <w:t>10.2</w:t>
      </w:r>
      <w:r w:rsidRPr="00953B89">
        <w:rPr>
          <w:sz w:val="22"/>
          <w:szCs w:val="22"/>
        </w:rPr>
        <w:t>.2</w:t>
      </w:r>
      <w:r>
        <w:rPr>
          <w:sz w:val="22"/>
          <w:szCs w:val="22"/>
        </w:rPr>
        <w:t xml:space="preserve"> -</w:t>
      </w:r>
      <w:r w:rsidRPr="00953B89">
        <w:rPr>
          <w:sz w:val="22"/>
          <w:szCs w:val="22"/>
        </w:rPr>
        <w:t xml:space="preserve"> Cronograma Físico de Execução, de acordo com o Anexo II;</w:t>
      </w:r>
    </w:p>
    <w:p w:rsidR="00953B89" w:rsidRPr="00953B89" w:rsidRDefault="00953B89" w:rsidP="00953B89">
      <w:pPr>
        <w:autoSpaceDE w:val="0"/>
        <w:autoSpaceDN w:val="0"/>
        <w:adjustRightInd w:val="0"/>
        <w:jc w:val="both"/>
        <w:rPr>
          <w:sz w:val="22"/>
          <w:szCs w:val="22"/>
        </w:rPr>
      </w:pPr>
      <w:r>
        <w:rPr>
          <w:sz w:val="22"/>
          <w:szCs w:val="22"/>
        </w:rPr>
        <w:t>10.2</w:t>
      </w:r>
      <w:r w:rsidRPr="00953B89">
        <w:rPr>
          <w:sz w:val="22"/>
          <w:szCs w:val="22"/>
        </w:rPr>
        <w:t>.3</w:t>
      </w:r>
      <w:r>
        <w:rPr>
          <w:sz w:val="22"/>
          <w:szCs w:val="22"/>
        </w:rPr>
        <w:t xml:space="preserve"> -</w:t>
      </w:r>
      <w:r w:rsidRPr="00953B89">
        <w:rPr>
          <w:sz w:val="22"/>
          <w:szCs w:val="22"/>
        </w:rPr>
        <w:t xml:space="preserve"> Especificação do Sistema de Informações Geográficas (SIG) aplicado ao Cadastro Imobiliário e Plano</w:t>
      </w:r>
      <w:r>
        <w:rPr>
          <w:sz w:val="22"/>
          <w:szCs w:val="22"/>
        </w:rPr>
        <w:t xml:space="preserve"> </w:t>
      </w:r>
      <w:r w:rsidRPr="00953B89">
        <w:rPr>
          <w:sz w:val="22"/>
          <w:szCs w:val="22"/>
        </w:rPr>
        <w:t>Diretor em ambiente intranet;</w:t>
      </w:r>
    </w:p>
    <w:p w:rsidR="00953B89" w:rsidRPr="00953B89" w:rsidRDefault="00953B89" w:rsidP="00953B89">
      <w:pPr>
        <w:autoSpaceDE w:val="0"/>
        <w:autoSpaceDN w:val="0"/>
        <w:adjustRightInd w:val="0"/>
        <w:jc w:val="both"/>
        <w:rPr>
          <w:sz w:val="22"/>
          <w:szCs w:val="22"/>
        </w:rPr>
      </w:pPr>
      <w:r>
        <w:rPr>
          <w:sz w:val="22"/>
          <w:szCs w:val="22"/>
        </w:rPr>
        <w:t>10.2</w:t>
      </w:r>
      <w:r w:rsidRPr="00953B89">
        <w:rPr>
          <w:sz w:val="22"/>
          <w:szCs w:val="22"/>
        </w:rPr>
        <w:t>.4</w:t>
      </w:r>
      <w:r>
        <w:rPr>
          <w:sz w:val="22"/>
          <w:szCs w:val="22"/>
        </w:rPr>
        <w:t xml:space="preserve"> -</w:t>
      </w:r>
      <w:r w:rsidRPr="00953B89">
        <w:rPr>
          <w:sz w:val="22"/>
          <w:szCs w:val="22"/>
        </w:rPr>
        <w:t xml:space="preserve"> Especificação do Sistema de Informações Geográficas (SIG) aplicado ao Cadastro Imobiliário e Plano</w:t>
      </w:r>
      <w:r>
        <w:rPr>
          <w:sz w:val="22"/>
          <w:szCs w:val="22"/>
        </w:rPr>
        <w:t xml:space="preserve"> </w:t>
      </w:r>
      <w:r w:rsidRPr="00953B89">
        <w:rPr>
          <w:sz w:val="22"/>
          <w:szCs w:val="22"/>
        </w:rPr>
        <w:t>Diretor em ambiente internet;</w:t>
      </w:r>
    </w:p>
    <w:p w:rsidR="00953B89" w:rsidRPr="00953B89" w:rsidRDefault="00953B89" w:rsidP="00953B89">
      <w:pPr>
        <w:autoSpaceDE w:val="0"/>
        <w:autoSpaceDN w:val="0"/>
        <w:adjustRightInd w:val="0"/>
        <w:jc w:val="both"/>
        <w:rPr>
          <w:sz w:val="22"/>
          <w:szCs w:val="22"/>
        </w:rPr>
      </w:pPr>
      <w:r>
        <w:rPr>
          <w:sz w:val="22"/>
          <w:szCs w:val="22"/>
        </w:rPr>
        <w:t>10.2</w:t>
      </w:r>
      <w:r w:rsidRPr="00953B89">
        <w:rPr>
          <w:sz w:val="22"/>
          <w:szCs w:val="22"/>
        </w:rPr>
        <w:t>.</w:t>
      </w:r>
      <w:r>
        <w:rPr>
          <w:sz w:val="22"/>
          <w:szCs w:val="22"/>
        </w:rPr>
        <w:t>5 -</w:t>
      </w:r>
      <w:r w:rsidRPr="00953B89">
        <w:rPr>
          <w:sz w:val="22"/>
          <w:szCs w:val="22"/>
        </w:rPr>
        <w:t xml:space="preserve"> Indicação da equipe técnica principal mínima a ser disponibilizada conforme segue:</w:t>
      </w:r>
    </w:p>
    <w:p w:rsidR="00953B89" w:rsidRPr="00953B89" w:rsidRDefault="00953B89" w:rsidP="00953B89">
      <w:pPr>
        <w:autoSpaceDE w:val="0"/>
        <w:autoSpaceDN w:val="0"/>
        <w:adjustRightInd w:val="0"/>
        <w:jc w:val="both"/>
        <w:rPr>
          <w:sz w:val="22"/>
          <w:szCs w:val="22"/>
        </w:rPr>
      </w:pPr>
      <w:r>
        <w:rPr>
          <w:sz w:val="22"/>
          <w:szCs w:val="22"/>
        </w:rPr>
        <w:t>a</w:t>
      </w:r>
      <w:r w:rsidRPr="00953B89">
        <w:rPr>
          <w:sz w:val="22"/>
          <w:szCs w:val="22"/>
        </w:rPr>
        <w:t xml:space="preserve">) </w:t>
      </w:r>
      <w:proofErr w:type="gramStart"/>
      <w:r w:rsidRPr="00953B89">
        <w:rPr>
          <w:sz w:val="22"/>
          <w:szCs w:val="22"/>
        </w:rPr>
        <w:t>1</w:t>
      </w:r>
      <w:proofErr w:type="gramEnd"/>
      <w:r w:rsidRPr="00953B89">
        <w:rPr>
          <w:sz w:val="22"/>
          <w:szCs w:val="22"/>
        </w:rPr>
        <w:t xml:space="preserve"> (um) Coordenador de Aerofotogrametria - Qualificação: Engenheiro Cartógrafo, ou</w:t>
      </w:r>
    </w:p>
    <w:p w:rsidR="00953B89" w:rsidRPr="00953B89" w:rsidRDefault="00953B89" w:rsidP="00953B89">
      <w:pPr>
        <w:autoSpaceDE w:val="0"/>
        <w:autoSpaceDN w:val="0"/>
        <w:adjustRightInd w:val="0"/>
        <w:jc w:val="both"/>
        <w:rPr>
          <w:sz w:val="22"/>
          <w:szCs w:val="22"/>
        </w:rPr>
      </w:pPr>
      <w:r w:rsidRPr="00953B89">
        <w:rPr>
          <w:sz w:val="22"/>
          <w:szCs w:val="22"/>
        </w:rPr>
        <w:t xml:space="preserve">Engenheiro de </w:t>
      </w:r>
      <w:proofErr w:type="spellStart"/>
      <w:r w:rsidRPr="00953B89">
        <w:rPr>
          <w:sz w:val="22"/>
          <w:szCs w:val="22"/>
        </w:rPr>
        <w:t>Geodésia</w:t>
      </w:r>
      <w:proofErr w:type="spellEnd"/>
      <w:r w:rsidRPr="00953B89">
        <w:rPr>
          <w:sz w:val="22"/>
          <w:szCs w:val="22"/>
        </w:rPr>
        <w:t>,</w:t>
      </w:r>
      <w:r>
        <w:rPr>
          <w:sz w:val="22"/>
          <w:szCs w:val="22"/>
        </w:rPr>
        <w:t xml:space="preserve"> ou</w:t>
      </w:r>
      <w:r w:rsidRPr="00953B89">
        <w:rPr>
          <w:sz w:val="22"/>
          <w:szCs w:val="22"/>
        </w:rPr>
        <w:t xml:space="preserve"> Geógrafo (art. 6º</w:t>
      </w:r>
      <w:proofErr w:type="gramStart"/>
      <w:r w:rsidRPr="00953B89">
        <w:rPr>
          <w:sz w:val="22"/>
          <w:szCs w:val="22"/>
        </w:rPr>
        <w:t>.,</w:t>
      </w:r>
      <w:proofErr w:type="gramEnd"/>
      <w:r w:rsidRPr="00953B89">
        <w:rPr>
          <w:sz w:val="22"/>
          <w:szCs w:val="22"/>
        </w:rPr>
        <w:t xml:space="preserve"> item I da resolução 218 de 29/6/73 do CONFEA) ou Engenheiro</w:t>
      </w:r>
      <w:r>
        <w:rPr>
          <w:sz w:val="22"/>
          <w:szCs w:val="22"/>
        </w:rPr>
        <w:t xml:space="preserve"> Agrimensor ou equivalente;</w:t>
      </w:r>
    </w:p>
    <w:p w:rsidR="00953B89" w:rsidRDefault="00953B89" w:rsidP="00953B89">
      <w:pPr>
        <w:autoSpaceDE w:val="0"/>
        <w:autoSpaceDN w:val="0"/>
        <w:adjustRightInd w:val="0"/>
        <w:jc w:val="both"/>
        <w:rPr>
          <w:sz w:val="22"/>
          <w:szCs w:val="22"/>
        </w:rPr>
      </w:pPr>
      <w:r>
        <w:rPr>
          <w:sz w:val="22"/>
          <w:szCs w:val="22"/>
        </w:rPr>
        <w:t>b</w:t>
      </w:r>
      <w:r w:rsidRPr="00953B89">
        <w:rPr>
          <w:sz w:val="22"/>
          <w:szCs w:val="22"/>
        </w:rPr>
        <w:t xml:space="preserve">) </w:t>
      </w:r>
      <w:proofErr w:type="gramStart"/>
      <w:r w:rsidRPr="00953B89">
        <w:rPr>
          <w:sz w:val="22"/>
          <w:szCs w:val="22"/>
        </w:rPr>
        <w:t>1</w:t>
      </w:r>
      <w:proofErr w:type="gramEnd"/>
      <w:r w:rsidRPr="00953B89">
        <w:rPr>
          <w:sz w:val="22"/>
          <w:szCs w:val="22"/>
        </w:rPr>
        <w:t xml:space="preserve"> (um) Coordenador de Levantamento Cadastral - Qualificação: Engenheiro Cartógrafo, ou Engenheiro de</w:t>
      </w:r>
      <w:r>
        <w:rPr>
          <w:sz w:val="22"/>
          <w:szCs w:val="22"/>
        </w:rPr>
        <w:t xml:space="preserve"> </w:t>
      </w:r>
      <w:proofErr w:type="spellStart"/>
      <w:r w:rsidRPr="00953B89">
        <w:rPr>
          <w:sz w:val="22"/>
          <w:szCs w:val="22"/>
        </w:rPr>
        <w:t>Geodésia</w:t>
      </w:r>
      <w:proofErr w:type="spellEnd"/>
      <w:r w:rsidRPr="00953B89">
        <w:rPr>
          <w:sz w:val="22"/>
          <w:szCs w:val="22"/>
        </w:rPr>
        <w:t xml:space="preserve"> e Topografia, </w:t>
      </w:r>
      <w:r>
        <w:rPr>
          <w:sz w:val="22"/>
          <w:szCs w:val="22"/>
        </w:rPr>
        <w:t xml:space="preserve">ou </w:t>
      </w:r>
      <w:r w:rsidRPr="00953B89">
        <w:rPr>
          <w:sz w:val="22"/>
          <w:szCs w:val="22"/>
        </w:rPr>
        <w:t xml:space="preserve">Geógrafo (art. 6º., item I da resolução 218 de 29/6/73 do CONFEA), </w:t>
      </w:r>
      <w:r>
        <w:rPr>
          <w:sz w:val="22"/>
          <w:szCs w:val="22"/>
        </w:rPr>
        <w:t xml:space="preserve">ou </w:t>
      </w:r>
      <w:r w:rsidRPr="00953B89">
        <w:rPr>
          <w:sz w:val="22"/>
          <w:szCs w:val="22"/>
        </w:rPr>
        <w:t>Engenheiro</w:t>
      </w:r>
      <w:r>
        <w:rPr>
          <w:sz w:val="22"/>
          <w:szCs w:val="22"/>
        </w:rPr>
        <w:t xml:space="preserve"> </w:t>
      </w:r>
      <w:r w:rsidRPr="00953B89">
        <w:rPr>
          <w:sz w:val="22"/>
          <w:szCs w:val="22"/>
        </w:rPr>
        <w:t xml:space="preserve">Agrimensor, </w:t>
      </w:r>
      <w:r>
        <w:rPr>
          <w:sz w:val="22"/>
          <w:szCs w:val="22"/>
        </w:rPr>
        <w:t xml:space="preserve">ou </w:t>
      </w:r>
      <w:r w:rsidRPr="00953B89">
        <w:rPr>
          <w:sz w:val="22"/>
          <w:szCs w:val="22"/>
        </w:rPr>
        <w:t>Arquiteto</w:t>
      </w:r>
      <w:r>
        <w:rPr>
          <w:sz w:val="22"/>
          <w:szCs w:val="22"/>
        </w:rPr>
        <w:t>, ou Engenheiro civil ou equivalente;</w:t>
      </w:r>
    </w:p>
    <w:p w:rsidR="00953B89" w:rsidRPr="00953B89" w:rsidRDefault="00953B89" w:rsidP="00953B89">
      <w:pPr>
        <w:autoSpaceDE w:val="0"/>
        <w:autoSpaceDN w:val="0"/>
        <w:adjustRightInd w:val="0"/>
        <w:jc w:val="both"/>
        <w:rPr>
          <w:sz w:val="22"/>
          <w:szCs w:val="22"/>
        </w:rPr>
      </w:pPr>
      <w:r>
        <w:rPr>
          <w:sz w:val="22"/>
          <w:szCs w:val="22"/>
        </w:rPr>
        <w:t>c</w:t>
      </w:r>
      <w:r w:rsidRPr="00953B89">
        <w:rPr>
          <w:sz w:val="22"/>
          <w:szCs w:val="22"/>
        </w:rPr>
        <w:t xml:space="preserve">) </w:t>
      </w:r>
      <w:proofErr w:type="gramStart"/>
      <w:r w:rsidRPr="00953B89">
        <w:rPr>
          <w:sz w:val="22"/>
          <w:szCs w:val="22"/>
        </w:rPr>
        <w:t>1</w:t>
      </w:r>
      <w:proofErr w:type="gramEnd"/>
      <w:r w:rsidRPr="00953B89">
        <w:rPr>
          <w:sz w:val="22"/>
          <w:szCs w:val="22"/>
        </w:rPr>
        <w:t xml:space="preserve"> (um) Coordenador de </w:t>
      </w:r>
      <w:r>
        <w:rPr>
          <w:sz w:val="22"/>
          <w:szCs w:val="22"/>
        </w:rPr>
        <w:t>Planta de Valores Genéricos (PVG)</w:t>
      </w:r>
      <w:r w:rsidRPr="00953B89">
        <w:rPr>
          <w:sz w:val="22"/>
          <w:szCs w:val="22"/>
        </w:rPr>
        <w:t xml:space="preserve"> - Qualificação: Engenheiro Cartógrafo, ou Engenheiro de</w:t>
      </w:r>
      <w:r>
        <w:rPr>
          <w:sz w:val="22"/>
          <w:szCs w:val="22"/>
        </w:rPr>
        <w:t xml:space="preserve"> </w:t>
      </w:r>
      <w:proofErr w:type="spellStart"/>
      <w:r w:rsidRPr="00953B89">
        <w:rPr>
          <w:sz w:val="22"/>
          <w:szCs w:val="22"/>
        </w:rPr>
        <w:t>Geodésia</w:t>
      </w:r>
      <w:proofErr w:type="spellEnd"/>
      <w:r w:rsidRPr="00953B89">
        <w:rPr>
          <w:sz w:val="22"/>
          <w:szCs w:val="22"/>
        </w:rPr>
        <w:t xml:space="preserve"> e Topografia, </w:t>
      </w:r>
      <w:r>
        <w:rPr>
          <w:sz w:val="22"/>
          <w:szCs w:val="22"/>
        </w:rPr>
        <w:t xml:space="preserve">ou </w:t>
      </w:r>
      <w:r w:rsidRPr="00953B89">
        <w:rPr>
          <w:sz w:val="22"/>
          <w:szCs w:val="22"/>
        </w:rPr>
        <w:t xml:space="preserve">Geógrafo (art. 6º., item I da resolução 218 de 29/6/73 do CONFEA), </w:t>
      </w:r>
      <w:r>
        <w:rPr>
          <w:sz w:val="22"/>
          <w:szCs w:val="22"/>
        </w:rPr>
        <w:t xml:space="preserve">ou </w:t>
      </w:r>
      <w:r w:rsidRPr="00953B89">
        <w:rPr>
          <w:sz w:val="22"/>
          <w:szCs w:val="22"/>
        </w:rPr>
        <w:t>Engenheiro</w:t>
      </w:r>
      <w:r>
        <w:rPr>
          <w:sz w:val="22"/>
          <w:szCs w:val="22"/>
        </w:rPr>
        <w:t xml:space="preserve"> </w:t>
      </w:r>
      <w:r w:rsidRPr="00953B89">
        <w:rPr>
          <w:sz w:val="22"/>
          <w:szCs w:val="22"/>
        </w:rPr>
        <w:t>Agrimensor</w:t>
      </w:r>
      <w:r>
        <w:rPr>
          <w:sz w:val="22"/>
          <w:szCs w:val="22"/>
        </w:rPr>
        <w:t>, ou Arquiteto, ou Engenheiro civil ou equivalente;</w:t>
      </w:r>
    </w:p>
    <w:p w:rsidR="00953B89" w:rsidRPr="00953B89" w:rsidRDefault="00953B89" w:rsidP="00953B89">
      <w:pPr>
        <w:autoSpaceDE w:val="0"/>
        <w:autoSpaceDN w:val="0"/>
        <w:adjustRightInd w:val="0"/>
        <w:jc w:val="both"/>
        <w:rPr>
          <w:sz w:val="22"/>
          <w:szCs w:val="22"/>
        </w:rPr>
      </w:pPr>
      <w:r w:rsidRPr="00953B89">
        <w:rPr>
          <w:sz w:val="22"/>
          <w:szCs w:val="22"/>
        </w:rPr>
        <w:t xml:space="preserve">d) </w:t>
      </w:r>
      <w:proofErr w:type="gramStart"/>
      <w:r w:rsidRPr="00953B89">
        <w:rPr>
          <w:sz w:val="22"/>
          <w:szCs w:val="22"/>
        </w:rPr>
        <w:t>1</w:t>
      </w:r>
      <w:proofErr w:type="gramEnd"/>
      <w:r w:rsidRPr="00953B89">
        <w:rPr>
          <w:sz w:val="22"/>
          <w:szCs w:val="22"/>
        </w:rPr>
        <w:t xml:space="preserve"> (um) Coordenador de </w:t>
      </w:r>
      <w:proofErr w:type="spellStart"/>
      <w:r w:rsidRPr="00953B89">
        <w:rPr>
          <w:sz w:val="22"/>
          <w:szCs w:val="22"/>
        </w:rPr>
        <w:t>Geoprocessamento</w:t>
      </w:r>
      <w:proofErr w:type="spellEnd"/>
      <w:r w:rsidRPr="00953B89">
        <w:rPr>
          <w:sz w:val="22"/>
          <w:szCs w:val="22"/>
        </w:rPr>
        <w:t xml:space="preserve"> - Qualificação: Engenheiro Cartógrafo</w:t>
      </w:r>
      <w:r>
        <w:rPr>
          <w:sz w:val="22"/>
          <w:szCs w:val="22"/>
        </w:rPr>
        <w:t>,</w:t>
      </w:r>
      <w:r w:rsidRPr="00953B89">
        <w:rPr>
          <w:sz w:val="22"/>
          <w:szCs w:val="22"/>
        </w:rPr>
        <w:t xml:space="preserve"> ou Engenheiro de </w:t>
      </w:r>
      <w:proofErr w:type="spellStart"/>
      <w:r w:rsidRPr="00953B89">
        <w:rPr>
          <w:sz w:val="22"/>
          <w:szCs w:val="22"/>
        </w:rPr>
        <w:t>Geodésia</w:t>
      </w:r>
      <w:proofErr w:type="spellEnd"/>
      <w:r w:rsidRPr="00953B89">
        <w:rPr>
          <w:sz w:val="22"/>
          <w:szCs w:val="22"/>
        </w:rPr>
        <w:t xml:space="preserve"> e</w:t>
      </w:r>
      <w:r>
        <w:rPr>
          <w:sz w:val="22"/>
          <w:szCs w:val="22"/>
        </w:rPr>
        <w:t xml:space="preserve"> </w:t>
      </w:r>
      <w:r w:rsidRPr="00953B89">
        <w:rPr>
          <w:sz w:val="22"/>
          <w:szCs w:val="22"/>
        </w:rPr>
        <w:t xml:space="preserve">Topografia, </w:t>
      </w:r>
      <w:r>
        <w:rPr>
          <w:sz w:val="22"/>
          <w:szCs w:val="22"/>
        </w:rPr>
        <w:t xml:space="preserve">ou </w:t>
      </w:r>
      <w:r w:rsidRPr="00953B89">
        <w:rPr>
          <w:sz w:val="22"/>
          <w:szCs w:val="22"/>
        </w:rPr>
        <w:t>Geógrafo (art. 6º., item I da resolução 218 de 29/6/73 do CONFEA) ou Engenheiro Agrimensor</w:t>
      </w:r>
      <w:r>
        <w:rPr>
          <w:sz w:val="22"/>
          <w:szCs w:val="22"/>
        </w:rPr>
        <w:t xml:space="preserve"> ou equivalente</w:t>
      </w:r>
      <w:r w:rsidRPr="00953B89">
        <w:rPr>
          <w:sz w:val="22"/>
          <w:szCs w:val="22"/>
        </w:rPr>
        <w:t>;</w:t>
      </w:r>
    </w:p>
    <w:p w:rsidR="00953B89" w:rsidRPr="00953B89" w:rsidRDefault="00953B89" w:rsidP="00953B89">
      <w:pPr>
        <w:autoSpaceDE w:val="0"/>
        <w:autoSpaceDN w:val="0"/>
        <w:adjustRightInd w:val="0"/>
        <w:jc w:val="both"/>
        <w:rPr>
          <w:sz w:val="22"/>
          <w:szCs w:val="22"/>
        </w:rPr>
      </w:pPr>
      <w:r>
        <w:rPr>
          <w:sz w:val="22"/>
          <w:szCs w:val="22"/>
        </w:rPr>
        <w:t>10</w:t>
      </w:r>
      <w:r w:rsidRPr="00953B89">
        <w:rPr>
          <w:sz w:val="22"/>
          <w:szCs w:val="22"/>
        </w:rPr>
        <w:t>.</w:t>
      </w:r>
      <w:r>
        <w:rPr>
          <w:sz w:val="22"/>
          <w:szCs w:val="22"/>
        </w:rPr>
        <w:t>2</w:t>
      </w:r>
      <w:r w:rsidRPr="00953B89">
        <w:rPr>
          <w:sz w:val="22"/>
          <w:szCs w:val="22"/>
        </w:rPr>
        <w:t>.</w:t>
      </w:r>
      <w:r>
        <w:rPr>
          <w:sz w:val="22"/>
          <w:szCs w:val="22"/>
        </w:rPr>
        <w:t>6 -</w:t>
      </w:r>
      <w:r w:rsidRPr="00953B89">
        <w:rPr>
          <w:sz w:val="22"/>
          <w:szCs w:val="22"/>
        </w:rPr>
        <w:t xml:space="preserve"> Os profissionais da equipe principal deverão fazer parte do quadro permanente da empresa licitante, como</w:t>
      </w:r>
      <w:r>
        <w:rPr>
          <w:sz w:val="22"/>
          <w:szCs w:val="22"/>
        </w:rPr>
        <w:t xml:space="preserve"> </w:t>
      </w:r>
      <w:r w:rsidRPr="00953B89">
        <w:rPr>
          <w:sz w:val="22"/>
          <w:szCs w:val="22"/>
        </w:rPr>
        <w:t>responsáveis técnicos, na data da apresentação dos documentos para habilitação e propostas, na condição de</w:t>
      </w:r>
      <w:r>
        <w:rPr>
          <w:sz w:val="22"/>
          <w:szCs w:val="22"/>
        </w:rPr>
        <w:t xml:space="preserve"> </w:t>
      </w:r>
      <w:r w:rsidRPr="00953B89">
        <w:rPr>
          <w:sz w:val="22"/>
          <w:szCs w:val="22"/>
        </w:rPr>
        <w:t xml:space="preserve">empregado, sócio ou diretor da licitante, obrigatoriamente comprovado através </w:t>
      </w:r>
      <w:proofErr w:type="gramStart"/>
      <w:r w:rsidRPr="00953B89">
        <w:rPr>
          <w:sz w:val="22"/>
          <w:szCs w:val="22"/>
        </w:rPr>
        <w:t>da vínculo</w:t>
      </w:r>
      <w:proofErr w:type="gramEnd"/>
      <w:r w:rsidRPr="00953B89">
        <w:rPr>
          <w:sz w:val="22"/>
          <w:szCs w:val="22"/>
        </w:rPr>
        <w:t xml:space="preserve"> empregatício,</w:t>
      </w:r>
      <w:r>
        <w:rPr>
          <w:sz w:val="22"/>
          <w:szCs w:val="22"/>
        </w:rPr>
        <w:t xml:space="preserve"> </w:t>
      </w:r>
      <w:r w:rsidRPr="00953B89">
        <w:rPr>
          <w:sz w:val="22"/>
          <w:szCs w:val="22"/>
        </w:rPr>
        <w:t>participação no capital social ou através de contrato específico de serviço;</w:t>
      </w:r>
    </w:p>
    <w:p w:rsidR="00953B89" w:rsidRPr="00953B89" w:rsidRDefault="00953B89" w:rsidP="00953B89">
      <w:pPr>
        <w:autoSpaceDE w:val="0"/>
        <w:autoSpaceDN w:val="0"/>
        <w:adjustRightInd w:val="0"/>
        <w:jc w:val="both"/>
        <w:rPr>
          <w:sz w:val="22"/>
          <w:szCs w:val="22"/>
        </w:rPr>
      </w:pPr>
      <w:r>
        <w:rPr>
          <w:sz w:val="22"/>
          <w:szCs w:val="22"/>
        </w:rPr>
        <w:t>10</w:t>
      </w:r>
      <w:r w:rsidRPr="00953B89">
        <w:rPr>
          <w:sz w:val="22"/>
          <w:szCs w:val="22"/>
        </w:rPr>
        <w:t>.</w:t>
      </w:r>
      <w:r>
        <w:rPr>
          <w:sz w:val="22"/>
          <w:szCs w:val="22"/>
        </w:rPr>
        <w:t>2</w:t>
      </w:r>
      <w:r w:rsidRPr="00953B89">
        <w:rPr>
          <w:sz w:val="22"/>
          <w:szCs w:val="22"/>
        </w:rPr>
        <w:t>.</w:t>
      </w:r>
      <w:r>
        <w:rPr>
          <w:sz w:val="22"/>
          <w:szCs w:val="22"/>
        </w:rPr>
        <w:t>7 -</w:t>
      </w:r>
      <w:r w:rsidRPr="00953B89">
        <w:rPr>
          <w:sz w:val="22"/>
          <w:szCs w:val="22"/>
        </w:rPr>
        <w:t xml:space="preserve"> Os Atestados de Execução e Acervos Técnicos para pontuação da Proposta</w:t>
      </w:r>
      <w:r>
        <w:rPr>
          <w:sz w:val="22"/>
          <w:szCs w:val="22"/>
        </w:rPr>
        <w:t xml:space="preserve"> </w:t>
      </w:r>
      <w:r w:rsidRPr="00953B89">
        <w:rPr>
          <w:sz w:val="22"/>
          <w:szCs w:val="22"/>
        </w:rPr>
        <w:t>Técnica, deverão obrigatoriamente acompanhar a Proposta Técnica.</w:t>
      </w:r>
    </w:p>
    <w:p w:rsidR="00953B89" w:rsidRDefault="00953B89" w:rsidP="00953B89">
      <w:pPr>
        <w:autoSpaceDE w:val="0"/>
        <w:autoSpaceDN w:val="0"/>
        <w:adjustRightInd w:val="0"/>
        <w:jc w:val="both"/>
        <w:rPr>
          <w:sz w:val="22"/>
          <w:szCs w:val="22"/>
        </w:rPr>
      </w:pPr>
    </w:p>
    <w:p w:rsidR="00953B89" w:rsidRPr="00953B89" w:rsidRDefault="00953B89" w:rsidP="00953B89">
      <w:pPr>
        <w:autoSpaceDE w:val="0"/>
        <w:autoSpaceDN w:val="0"/>
        <w:adjustRightInd w:val="0"/>
        <w:jc w:val="both"/>
        <w:rPr>
          <w:sz w:val="22"/>
          <w:szCs w:val="22"/>
        </w:rPr>
      </w:pPr>
      <w:r>
        <w:rPr>
          <w:sz w:val="22"/>
          <w:szCs w:val="22"/>
        </w:rPr>
        <w:t>10</w:t>
      </w:r>
      <w:r w:rsidRPr="00953B89">
        <w:rPr>
          <w:sz w:val="22"/>
          <w:szCs w:val="22"/>
        </w:rPr>
        <w:t>.</w:t>
      </w:r>
      <w:r>
        <w:rPr>
          <w:sz w:val="22"/>
          <w:szCs w:val="22"/>
        </w:rPr>
        <w:t>3 -</w:t>
      </w:r>
      <w:r w:rsidRPr="00953B89">
        <w:rPr>
          <w:sz w:val="22"/>
          <w:szCs w:val="22"/>
        </w:rPr>
        <w:t xml:space="preserve"> O detalhamento e especificação dos requisitos técnicos necessários ao fornecimento dos produtos e serviços</w:t>
      </w:r>
      <w:r>
        <w:rPr>
          <w:sz w:val="22"/>
          <w:szCs w:val="22"/>
        </w:rPr>
        <w:t xml:space="preserve"> </w:t>
      </w:r>
      <w:r w:rsidRPr="00953B89">
        <w:rPr>
          <w:sz w:val="22"/>
          <w:szCs w:val="22"/>
        </w:rPr>
        <w:t>estão descritos no Anexo I – Termo de Referência.</w:t>
      </w:r>
    </w:p>
    <w:p w:rsidR="003F05A9" w:rsidRDefault="003F05A9" w:rsidP="003F05A9">
      <w:pPr>
        <w:widowControl w:val="0"/>
        <w:autoSpaceDE w:val="0"/>
        <w:autoSpaceDN w:val="0"/>
        <w:adjustRightInd w:val="0"/>
        <w:jc w:val="both"/>
        <w:rPr>
          <w:color w:val="000000"/>
          <w:sz w:val="22"/>
          <w:szCs w:val="22"/>
        </w:rPr>
      </w:pPr>
    </w:p>
    <w:p w:rsidR="00953B89" w:rsidRDefault="00953B89" w:rsidP="003F05A9">
      <w:pPr>
        <w:widowControl w:val="0"/>
        <w:autoSpaceDE w:val="0"/>
        <w:autoSpaceDN w:val="0"/>
        <w:adjustRightInd w:val="0"/>
        <w:jc w:val="both"/>
        <w:rPr>
          <w:color w:val="000000"/>
          <w:sz w:val="22"/>
          <w:szCs w:val="22"/>
        </w:rPr>
      </w:pPr>
    </w:p>
    <w:p w:rsidR="00A10D12" w:rsidRPr="00CE39DB" w:rsidRDefault="00A10D12" w:rsidP="00A10D12">
      <w:pPr>
        <w:widowControl w:val="0"/>
        <w:autoSpaceDE w:val="0"/>
        <w:autoSpaceDN w:val="0"/>
        <w:adjustRightInd w:val="0"/>
        <w:jc w:val="both"/>
        <w:rPr>
          <w:b/>
          <w:bCs/>
          <w:color w:val="000000"/>
          <w:sz w:val="22"/>
          <w:szCs w:val="22"/>
        </w:rPr>
      </w:pPr>
      <w:r>
        <w:rPr>
          <w:b/>
          <w:bCs/>
          <w:color w:val="000000"/>
          <w:sz w:val="22"/>
          <w:szCs w:val="22"/>
        </w:rPr>
        <w:t>11</w:t>
      </w:r>
      <w:r w:rsidRPr="00CE39DB">
        <w:rPr>
          <w:b/>
          <w:bCs/>
          <w:color w:val="000000"/>
          <w:sz w:val="22"/>
          <w:szCs w:val="22"/>
        </w:rPr>
        <w:t xml:space="preserve"> – DA PROPOSTA</w:t>
      </w:r>
      <w:r>
        <w:rPr>
          <w:b/>
          <w:bCs/>
          <w:color w:val="000000"/>
          <w:sz w:val="22"/>
          <w:szCs w:val="22"/>
        </w:rPr>
        <w:t xml:space="preserve"> DE PREÇOS</w:t>
      </w:r>
    </w:p>
    <w:p w:rsidR="00A10D12" w:rsidRPr="00CE39DB" w:rsidRDefault="00A10D12" w:rsidP="00A10D12">
      <w:pPr>
        <w:widowControl w:val="0"/>
        <w:autoSpaceDE w:val="0"/>
        <w:autoSpaceDN w:val="0"/>
        <w:adjustRightInd w:val="0"/>
        <w:jc w:val="both"/>
        <w:rPr>
          <w:color w:val="000000"/>
          <w:sz w:val="22"/>
          <w:szCs w:val="22"/>
        </w:rPr>
      </w:pPr>
    </w:p>
    <w:p w:rsidR="00A10D12" w:rsidRPr="00CE39DB" w:rsidRDefault="00A10D12" w:rsidP="00A10D12">
      <w:pPr>
        <w:widowControl w:val="0"/>
        <w:autoSpaceDE w:val="0"/>
        <w:autoSpaceDN w:val="0"/>
        <w:adjustRightInd w:val="0"/>
        <w:jc w:val="both"/>
        <w:rPr>
          <w:sz w:val="22"/>
          <w:szCs w:val="22"/>
        </w:rPr>
      </w:pPr>
      <w:r>
        <w:rPr>
          <w:color w:val="000000"/>
          <w:sz w:val="22"/>
          <w:szCs w:val="22"/>
        </w:rPr>
        <w:t>1</w:t>
      </w:r>
      <w:r w:rsidR="00F90A42">
        <w:rPr>
          <w:color w:val="000000"/>
          <w:sz w:val="22"/>
          <w:szCs w:val="22"/>
        </w:rPr>
        <w:t>1</w:t>
      </w:r>
      <w:r w:rsidRPr="00CE39DB">
        <w:rPr>
          <w:color w:val="000000"/>
          <w:sz w:val="22"/>
          <w:szCs w:val="22"/>
        </w:rPr>
        <w:t xml:space="preserve">.1 – A </w:t>
      </w:r>
      <w:r>
        <w:rPr>
          <w:color w:val="000000"/>
          <w:sz w:val="22"/>
          <w:szCs w:val="22"/>
        </w:rPr>
        <w:t>P</w:t>
      </w:r>
      <w:r w:rsidRPr="00CE39DB">
        <w:rPr>
          <w:color w:val="000000"/>
          <w:sz w:val="22"/>
          <w:szCs w:val="22"/>
        </w:rPr>
        <w:t>roposta</w:t>
      </w:r>
      <w:r>
        <w:rPr>
          <w:color w:val="000000"/>
          <w:sz w:val="22"/>
          <w:szCs w:val="22"/>
        </w:rPr>
        <w:t xml:space="preserve"> Técnica</w:t>
      </w:r>
      <w:r w:rsidRPr="00CE39DB">
        <w:rPr>
          <w:color w:val="000000"/>
          <w:sz w:val="22"/>
          <w:szCs w:val="22"/>
        </w:rPr>
        <w:t xml:space="preserve"> deverá ser entregue em envelope fechado, lacrado em seus fechos, indevassável, contendo a seguinte indicação:</w:t>
      </w:r>
    </w:p>
    <w:p w:rsidR="00A10D12" w:rsidRPr="00CE39DB" w:rsidRDefault="00A10D12" w:rsidP="00A10D12">
      <w:pPr>
        <w:widowControl w:val="0"/>
        <w:autoSpaceDE w:val="0"/>
        <w:autoSpaceDN w:val="0"/>
        <w:adjustRightInd w:val="0"/>
        <w:jc w:val="both"/>
        <w:rPr>
          <w:color w:val="000000"/>
          <w:sz w:val="22"/>
          <w:szCs w:val="22"/>
        </w:rPr>
      </w:pPr>
    </w:p>
    <w:p w:rsidR="00A10D12" w:rsidRPr="00CE39DB" w:rsidRDefault="00A10D12" w:rsidP="00A10D12">
      <w:pPr>
        <w:widowControl w:val="0"/>
        <w:autoSpaceDE w:val="0"/>
        <w:autoSpaceDN w:val="0"/>
        <w:adjustRightInd w:val="0"/>
        <w:jc w:val="both"/>
        <w:rPr>
          <w:sz w:val="22"/>
          <w:szCs w:val="22"/>
        </w:rPr>
      </w:pPr>
      <w:r w:rsidRPr="00CE39DB">
        <w:rPr>
          <w:b/>
          <w:bCs/>
          <w:color w:val="000000"/>
          <w:sz w:val="22"/>
          <w:szCs w:val="22"/>
        </w:rPr>
        <w:t>MUNICÍPIO DE OTACÍLIO COSTA/SC</w:t>
      </w:r>
    </w:p>
    <w:p w:rsidR="00A10D12" w:rsidRPr="00CE39DB" w:rsidRDefault="00A10D12" w:rsidP="00A10D12">
      <w:pPr>
        <w:widowControl w:val="0"/>
        <w:autoSpaceDE w:val="0"/>
        <w:autoSpaceDN w:val="0"/>
        <w:adjustRightInd w:val="0"/>
        <w:jc w:val="both"/>
        <w:rPr>
          <w:sz w:val="22"/>
          <w:szCs w:val="22"/>
        </w:rPr>
      </w:pPr>
      <w:r>
        <w:rPr>
          <w:b/>
          <w:bCs/>
          <w:color w:val="000000"/>
          <w:sz w:val="22"/>
          <w:szCs w:val="22"/>
        </w:rPr>
        <w:t xml:space="preserve">TOMADA DE PREÇOS N.º </w:t>
      </w:r>
      <w:r w:rsidR="006000E4">
        <w:rPr>
          <w:b/>
          <w:bCs/>
          <w:color w:val="000000"/>
          <w:sz w:val="22"/>
          <w:szCs w:val="22"/>
        </w:rPr>
        <w:t>003</w:t>
      </w:r>
      <w:r>
        <w:rPr>
          <w:b/>
          <w:bCs/>
          <w:color w:val="000000"/>
          <w:sz w:val="22"/>
          <w:szCs w:val="22"/>
        </w:rPr>
        <w:t>/2015</w:t>
      </w:r>
    </w:p>
    <w:p w:rsidR="00A10D12" w:rsidRPr="00CE39DB" w:rsidRDefault="00A10D12" w:rsidP="00A10D12">
      <w:pPr>
        <w:widowControl w:val="0"/>
        <w:autoSpaceDE w:val="0"/>
        <w:autoSpaceDN w:val="0"/>
        <w:adjustRightInd w:val="0"/>
        <w:jc w:val="both"/>
        <w:rPr>
          <w:sz w:val="22"/>
          <w:szCs w:val="22"/>
        </w:rPr>
      </w:pPr>
      <w:r w:rsidRPr="00CE39DB">
        <w:rPr>
          <w:b/>
          <w:bCs/>
          <w:color w:val="000000"/>
          <w:sz w:val="22"/>
          <w:szCs w:val="22"/>
        </w:rPr>
        <w:lastRenderedPageBreak/>
        <w:t>(RAZÃO SOCIAL DA LICITANTE)</w:t>
      </w:r>
    </w:p>
    <w:p w:rsidR="00A10D12" w:rsidRPr="00CE39DB" w:rsidRDefault="00A10D12" w:rsidP="00A10D1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3</w:t>
      </w:r>
      <w:r w:rsidRPr="00CE39DB">
        <w:rPr>
          <w:b/>
          <w:bCs/>
          <w:color w:val="000000"/>
          <w:sz w:val="22"/>
          <w:szCs w:val="22"/>
        </w:rPr>
        <w:t xml:space="preserve"> - "PROPOSTA </w:t>
      </w:r>
      <w:r>
        <w:rPr>
          <w:b/>
          <w:bCs/>
          <w:color w:val="000000"/>
          <w:sz w:val="22"/>
          <w:szCs w:val="22"/>
        </w:rPr>
        <w:t>DE PREÇOS</w:t>
      </w:r>
      <w:r w:rsidRPr="00CE39DB">
        <w:rPr>
          <w:b/>
          <w:bCs/>
          <w:color w:val="000000"/>
          <w:sz w:val="22"/>
          <w:szCs w:val="22"/>
        </w:rPr>
        <w:t>"</w:t>
      </w:r>
    </w:p>
    <w:p w:rsidR="00A10D12" w:rsidRPr="000A404B" w:rsidRDefault="00A10D12" w:rsidP="000A404B">
      <w:pPr>
        <w:widowControl w:val="0"/>
        <w:autoSpaceDE w:val="0"/>
        <w:autoSpaceDN w:val="0"/>
        <w:adjustRightInd w:val="0"/>
        <w:jc w:val="both"/>
        <w:rPr>
          <w:color w:val="000000"/>
          <w:sz w:val="22"/>
          <w:szCs w:val="22"/>
        </w:rPr>
      </w:pPr>
    </w:p>
    <w:p w:rsidR="00A10D12" w:rsidRPr="000A404B" w:rsidRDefault="00A10D12" w:rsidP="000A404B">
      <w:pPr>
        <w:widowControl w:val="0"/>
        <w:autoSpaceDE w:val="0"/>
        <w:autoSpaceDN w:val="0"/>
        <w:adjustRightInd w:val="0"/>
        <w:jc w:val="both"/>
        <w:rPr>
          <w:color w:val="000000"/>
          <w:sz w:val="22"/>
          <w:szCs w:val="22"/>
        </w:rPr>
      </w:pPr>
      <w:r w:rsidRPr="000A404B">
        <w:rPr>
          <w:color w:val="000000"/>
          <w:sz w:val="22"/>
          <w:szCs w:val="22"/>
        </w:rPr>
        <w:t>1</w:t>
      </w:r>
      <w:r w:rsidR="00F90A42">
        <w:rPr>
          <w:color w:val="000000"/>
          <w:sz w:val="22"/>
          <w:szCs w:val="22"/>
        </w:rPr>
        <w:t>1</w:t>
      </w:r>
      <w:r w:rsidRPr="000A404B">
        <w:rPr>
          <w:color w:val="000000"/>
          <w:sz w:val="22"/>
          <w:szCs w:val="22"/>
        </w:rPr>
        <w:t>.2 – A Proposta de Preços deverá apresentar obrigatoriamente:</w:t>
      </w:r>
    </w:p>
    <w:p w:rsidR="000C5707" w:rsidRPr="000A404B" w:rsidRDefault="00F90A42" w:rsidP="000A404B">
      <w:pPr>
        <w:autoSpaceDE w:val="0"/>
        <w:autoSpaceDN w:val="0"/>
        <w:adjustRightInd w:val="0"/>
        <w:jc w:val="both"/>
        <w:rPr>
          <w:sz w:val="22"/>
          <w:szCs w:val="22"/>
        </w:rPr>
      </w:pPr>
      <w:r>
        <w:rPr>
          <w:sz w:val="22"/>
          <w:szCs w:val="22"/>
        </w:rPr>
        <w:t>11</w:t>
      </w:r>
      <w:r w:rsidR="000C5707" w:rsidRPr="000A404B">
        <w:rPr>
          <w:sz w:val="22"/>
          <w:szCs w:val="22"/>
        </w:rPr>
        <w:t>.</w:t>
      </w:r>
      <w:r>
        <w:rPr>
          <w:sz w:val="22"/>
          <w:szCs w:val="22"/>
        </w:rPr>
        <w:t>2</w:t>
      </w:r>
      <w:r w:rsidR="000C5707" w:rsidRPr="000A404B">
        <w:rPr>
          <w:sz w:val="22"/>
          <w:szCs w:val="22"/>
        </w:rPr>
        <w:t xml:space="preserve">.1. Prazo de validade não inferior a </w:t>
      </w:r>
      <w:r w:rsidR="006000E4">
        <w:rPr>
          <w:sz w:val="22"/>
          <w:szCs w:val="22"/>
        </w:rPr>
        <w:t>9</w:t>
      </w:r>
      <w:r w:rsidR="000C5707" w:rsidRPr="000A404B">
        <w:rPr>
          <w:sz w:val="22"/>
          <w:szCs w:val="22"/>
        </w:rPr>
        <w:t>0 (</w:t>
      </w:r>
      <w:r w:rsidR="006000E4">
        <w:rPr>
          <w:sz w:val="22"/>
          <w:szCs w:val="22"/>
        </w:rPr>
        <w:t>noventa</w:t>
      </w:r>
      <w:r w:rsidR="000C5707" w:rsidRPr="000A404B">
        <w:rPr>
          <w:sz w:val="22"/>
          <w:szCs w:val="22"/>
        </w:rPr>
        <w:t>) dias da data de abertura do certame, e caso estiver omitida na</w:t>
      </w:r>
      <w:r w:rsidR="000A404B">
        <w:rPr>
          <w:sz w:val="22"/>
          <w:szCs w:val="22"/>
        </w:rPr>
        <w:t xml:space="preserve"> </w:t>
      </w:r>
      <w:r w:rsidR="000C5707" w:rsidRPr="000A404B">
        <w:rPr>
          <w:sz w:val="22"/>
          <w:szCs w:val="22"/>
        </w:rPr>
        <w:t xml:space="preserve">proposta, esta será considerada válida por </w:t>
      </w:r>
      <w:r w:rsidR="006000E4">
        <w:rPr>
          <w:sz w:val="22"/>
          <w:szCs w:val="22"/>
        </w:rPr>
        <w:t>9</w:t>
      </w:r>
      <w:r w:rsidR="000C5707" w:rsidRPr="000A404B">
        <w:rPr>
          <w:sz w:val="22"/>
          <w:szCs w:val="22"/>
        </w:rPr>
        <w:t>0 (</w:t>
      </w:r>
      <w:r w:rsidR="006000E4">
        <w:rPr>
          <w:sz w:val="22"/>
          <w:szCs w:val="22"/>
        </w:rPr>
        <w:t>noventa</w:t>
      </w:r>
      <w:r w:rsidR="000C5707" w:rsidRPr="000A404B">
        <w:rPr>
          <w:sz w:val="22"/>
          <w:szCs w:val="22"/>
        </w:rPr>
        <w:t>) dias;</w:t>
      </w:r>
    </w:p>
    <w:p w:rsidR="000C5707" w:rsidRPr="000A404B" w:rsidRDefault="00F90A42" w:rsidP="000A404B">
      <w:pPr>
        <w:autoSpaceDE w:val="0"/>
        <w:autoSpaceDN w:val="0"/>
        <w:adjustRightInd w:val="0"/>
        <w:jc w:val="both"/>
        <w:rPr>
          <w:sz w:val="22"/>
          <w:szCs w:val="22"/>
        </w:rPr>
      </w:pPr>
      <w:r>
        <w:rPr>
          <w:sz w:val="22"/>
          <w:szCs w:val="22"/>
        </w:rPr>
        <w:t>11</w:t>
      </w:r>
      <w:r w:rsidRPr="000A404B">
        <w:rPr>
          <w:sz w:val="22"/>
          <w:szCs w:val="22"/>
        </w:rPr>
        <w:t>.</w:t>
      </w:r>
      <w:r>
        <w:rPr>
          <w:sz w:val="22"/>
          <w:szCs w:val="22"/>
        </w:rPr>
        <w:t>2</w:t>
      </w:r>
      <w:r w:rsidR="000C5707" w:rsidRPr="000A404B">
        <w:rPr>
          <w:sz w:val="22"/>
          <w:szCs w:val="22"/>
        </w:rPr>
        <w:t>.2. Preço total dos serviços, em algarismos e por extenso, com somente duas casas após a vírgula;</w:t>
      </w:r>
    </w:p>
    <w:p w:rsidR="000C5707" w:rsidRPr="000A404B" w:rsidRDefault="00F90A42" w:rsidP="000A404B">
      <w:pPr>
        <w:autoSpaceDE w:val="0"/>
        <w:autoSpaceDN w:val="0"/>
        <w:adjustRightInd w:val="0"/>
        <w:jc w:val="both"/>
        <w:rPr>
          <w:sz w:val="22"/>
          <w:szCs w:val="22"/>
        </w:rPr>
      </w:pPr>
      <w:r>
        <w:rPr>
          <w:sz w:val="22"/>
          <w:szCs w:val="22"/>
        </w:rPr>
        <w:t>11</w:t>
      </w:r>
      <w:r w:rsidRPr="000A404B">
        <w:rPr>
          <w:sz w:val="22"/>
          <w:szCs w:val="22"/>
        </w:rPr>
        <w:t>.</w:t>
      </w:r>
      <w:r>
        <w:rPr>
          <w:sz w:val="22"/>
          <w:szCs w:val="22"/>
        </w:rPr>
        <w:t>2</w:t>
      </w:r>
      <w:r w:rsidR="000C5707" w:rsidRPr="000A404B">
        <w:rPr>
          <w:sz w:val="22"/>
          <w:szCs w:val="22"/>
        </w:rPr>
        <w:t>.3. Planilha Financeira, conforme Anexo III;</w:t>
      </w:r>
    </w:p>
    <w:p w:rsidR="00FB1AA4" w:rsidRDefault="00FB1AA4" w:rsidP="000A404B">
      <w:pPr>
        <w:autoSpaceDE w:val="0"/>
        <w:autoSpaceDN w:val="0"/>
        <w:adjustRightInd w:val="0"/>
        <w:jc w:val="both"/>
        <w:rPr>
          <w:sz w:val="22"/>
          <w:szCs w:val="22"/>
        </w:rPr>
      </w:pPr>
    </w:p>
    <w:p w:rsidR="000C5707" w:rsidRPr="000A404B" w:rsidRDefault="00FB1AA4" w:rsidP="000A404B">
      <w:pPr>
        <w:autoSpaceDE w:val="0"/>
        <w:autoSpaceDN w:val="0"/>
        <w:adjustRightInd w:val="0"/>
        <w:jc w:val="both"/>
        <w:rPr>
          <w:sz w:val="22"/>
          <w:szCs w:val="22"/>
        </w:rPr>
      </w:pPr>
      <w:r>
        <w:rPr>
          <w:sz w:val="22"/>
          <w:szCs w:val="22"/>
        </w:rPr>
        <w:t>11</w:t>
      </w:r>
      <w:r w:rsidR="000C5707" w:rsidRPr="000A404B">
        <w:rPr>
          <w:sz w:val="22"/>
          <w:szCs w:val="22"/>
        </w:rPr>
        <w:t>.</w:t>
      </w:r>
      <w:r>
        <w:rPr>
          <w:sz w:val="22"/>
          <w:szCs w:val="22"/>
        </w:rPr>
        <w:t>3</w:t>
      </w:r>
      <w:r w:rsidR="000C5707" w:rsidRPr="000A404B">
        <w:rPr>
          <w:sz w:val="22"/>
          <w:szCs w:val="22"/>
        </w:rPr>
        <w:t xml:space="preserve">. No(s) preço(s) </w:t>
      </w:r>
      <w:proofErr w:type="gramStart"/>
      <w:r w:rsidR="000C5707" w:rsidRPr="000A404B">
        <w:rPr>
          <w:sz w:val="22"/>
          <w:szCs w:val="22"/>
        </w:rPr>
        <w:t>deverá(</w:t>
      </w:r>
      <w:proofErr w:type="gramEnd"/>
      <w:r w:rsidR="000C5707" w:rsidRPr="000A404B">
        <w:rPr>
          <w:sz w:val="22"/>
          <w:szCs w:val="22"/>
        </w:rPr>
        <w:t>ao) estar incluídos toda incidência de impostos, transportes, custos diretos e indiretos</w:t>
      </w:r>
      <w:r w:rsidR="000A404B">
        <w:rPr>
          <w:sz w:val="22"/>
          <w:szCs w:val="22"/>
        </w:rPr>
        <w:t xml:space="preserve"> </w:t>
      </w:r>
      <w:r w:rsidR="000C5707" w:rsidRPr="000A404B">
        <w:rPr>
          <w:sz w:val="22"/>
          <w:szCs w:val="22"/>
        </w:rPr>
        <w:t>relativos ao presente objeto, inclusive todos os encargos sociais, trabalhistas, previdenciários, securitários e</w:t>
      </w:r>
      <w:r w:rsidR="000A404B">
        <w:rPr>
          <w:sz w:val="22"/>
          <w:szCs w:val="22"/>
        </w:rPr>
        <w:t xml:space="preserve"> </w:t>
      </w:r>
      <w:r w:rsidR="000C5707" w:rsidRPr="000A404B">
        <w:rPr>
          <w:sz w:val="22"/>
          <w:szCs w:val="22"/>
        </w:rPr>
        <w:t>tributários, ou quaisquer outros custos decorrentes ou que venham a ser devidos em razão do objeto deste Edital.</w:t>
      </w:r>
    </w:p>
    <w:p w:rsidR="00953B89" w:rsidRPr="000A404B" w:rsidRDefault="00953B89" w:rsidP="000A404B">
      <w:pPr>
        <w:widowControl w:val="0"/>
        <w:autoSpaceDE w:val="0"/>
        <w:autoSpaceDN w:val="0"/>
        <w:adjustRightInd w:val="0"/>
        <w:jc w:val="both"/>
        <w:rPr>
          <w:color w:val="000000"/>
          <w:sz w:val="22"/>
          <w:szCs w:val="22"/>
        </w:rPr>
      </w:pPr>
    </w:p>
    <w:p w:rsidR="003F05A9" w:rsidRPr="00E839B2" w:rsidRDefault="00FB1AA4" w:rsidP="003F05A9">
      <w:pPr>
        <w:widowControl w:val="0"/>
        <w:autoSpaceDE w:val="0"/>
        <w:autoSpaceDN w:val="0"/>
        <w:adjustRightInd w:val="0"/>
        <w:jc w:val="both"/>
        <w:rPr>
          <w:color w:val="000000"/>
          <w:sz w:val="22"/>
          <w:szCs w:val="22"/>
        </w:rPr>
      </w:pPr>
      <w:r>
        <w:rPr>
          <w:color w:val="000000"/>
          <w:sz w:val="22"/>
          <w:szCs w:val="22"/>
        </w:rPr>
        <w:t>11.4 - C</w:t>
      </w:r>
      <w:r w:rsidR="003F05A9" w:rsidRPr="00E839B2">
        <w:rPr>
          <w:color w:val="000000"/>
          <w:sz w:val="22"/>
          <w:szCs w:val="22"/>
        </w:rPr>
        <w:t>onter os preços em moeda corrente nacional</w:t>
      </w:r>
      <w:r w:rsidR="003F05A9">
        <w:rPr>
          <w:color w:val="000000"/>
          <w:sz w:val="22"/>
          <w:szCs w:val="22"/>
        </w:rPr>
        <w:t xml:space="preserve">, utilizando </w:t>
      </w:r>
      <w:proofErr w:type="gramStart"/>
      <w:r w:rsidR="003F05A9">
        <w:rPr>
          <w:color w:val="000000"/>
          <w:sz w:val="22"/>
          <w:szCs w:val="22"/>
        </w:rPr>
        <w:t>2</w:t>
      </w:r>
      <w:proofErr w:type="gramEnd"/>
      <w:r w:rsidR="003F05A9">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w:t>
      </w:r>
      <w:r w:rsidR="00FB1AA4">
        <w:rPr>
          <w:color w:val="000000"/>
          <w:sz w:val="22"/>
          <w:szCs w:val="22"/>
        </w:rPr>
        <w:t>1</w:t>
      </w:r>
      <w:r w:rsidRPr="00CE39DB">
        <w:rPr>
          <w:color w:val="000000"/>
          <w:sz w:val="22"/>
          <w:szCs w:val="22"/>
        </w:rPr>
        <w:t>.</w:t>
      </w:r>
      <w:r w:rsidR="00FB1AA4">
        <w:rPr>
          <w:color w:val="000000"/>
          <w:sz w:val="22"/>
          <w:szCs w:val="22"/>
        </w:rPr>
        <w:t>5</w:t>
      </w:r>
      <w:r w:rsidRPr="00CE39DB">
        <w:rPr>
          <w:color w:val="000000"/>
          <w:sz w:val="22"/>
          <w:szCs w:val="22"/>
        </w:rPr>
        <w:t xml:space="preserve">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FB1AA4" w:rsidRPr="000A404B" w:rsidRDefault="00FB1AA4" w:rsidP="00FB1AA4">
      <w:pPr>
        <w:autoSpaceDE w:val="0"/>
        <w:autoSpaceDN w:val="0"/>
        <w:adjustRightInd w:val="0"/>
        <w:jc w:val="both"/>
        <w:rPr>
          <w:color w:val="000000"/>
          <w:sz w:val="22"/>
          <w:szCs w:val="22"/>
        </w:rPr>
      </w:pPr>
      <w:r>
        <w:rPr>
          <w:sz w:val="22"/>
          <w:szCs w:val="22"/>
        </w:rPr>
        <w:t>11</w:t>
      </w:r>
      <w:r w:rsidRPr="000A404B">
        <w:rPr>
          <w:sz w:val="22"/>
          <w:szCs w:val="22"/>
        </w:rPr>
        <w:t>.</w:t>
      </w:r>
      <w:r>
        <w:rPr>
          <w:sz w:val="22"/>
          <w:szCs w:val="22"/>
        </w:rPr>
        <w:t>6</w:t>
      </w:r>
      <w:r w:rsidRPr="000A404B">
        <w:rPr>
          <w:sz w:val="22"/>
          <w:szCs w:val="22"/>
        </w:rPr>
        <w:t>. Será desclassificada a proponente que apresentar preço por etapa superior aos valores constantes no Anexo III</w:t>
      </w:r>
      <w:r>
        <w:rPr>
          <w:sz w:val="22"/>
          <w:szCs w:val="22"/>
        </w:rPr>
        <w:t xml:space="preserve"> </w:t>
      </w:r>
      <w:r w:rsidRPr="000A404B">
        <w:rPr>
          <w:sz w:val="22"/>
          <w:szCs w:val="22"/>
        </w:rPr>
        <w:t>– Planilha Financeira.</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935F2B" w:rsidRPr="00935F2B" w:rsidRDefault="003D751F" w:rsidP="00935F2B">
      <w:pPr>
        <w:widowControl w:val="0"/>
        <w:autoSpaceDE w:val="0"/>
        <w:autoSpaceDN w:val="0"/>
        <w:adjustRightInd w:val="0"/>
        <w:jc w:val="both"/>
        <w:rPr>
          <w:b/>
          <w:sz w:val="22"/>
          <w:szCs w:val="22"/>
        </w:rPr>
      </w:pPr>
      <w:r w:rsidRPr="00CE39DB">
        <w:rPr>
          <w:b/>
          <w:bCs/>
          <w:color w:val="000000"/>
          <w:sz w:val="22"/>
          <w:szCs w:val="22"/>
        </w:rPr>
        <w:t>1</w:t>
      </w:r>
      <w:r w:rsidR="00FB1AA4">
        <w:rPr>
          <w:b/>
          <w:bCs/>
          <w:color w:val="000000"/>
          <w:sz w:val="22"/>
          <w:szCs w:val="22"/>
        </w:rPr>
        <w:t>2</w:t>
      </w:r>
      <w:r w:rsidRPr="00CE39DB">
        <w:rPr>
          <w:b/>
          <w:bCs/>
          <w:color w:val="000000"/>
          <w:sz w:val="22"/>
          <w:szCs w:val="22"/>
        </w:rPr>
        <w:t xml:space="preserve"> – </w:t>
      </w:r>
      <w:r w:rsidR="00935F2B" w:rsidRPr="00935F2B">
        <w:rPr>
          <w:b/>
          <w:sz w:val="22"/>
          <w:szCs w:val="22"/>
        </w:rPr>
        <w:t>ABERTURA E JULGAMENTO DA DOCUMENTAÇÃO DE HABILITAÇÃO, PROPOSTA TÉCNICA E PROPOSTA DE PREÇOS.</w:t>
      </w:r>
    </w:p>
    <w:p w:rsidR="00935F2B" w:rsidRPr="00935F2B" w:rsidRDefault="00935F2B" w:rsidP="00935F2B">
      <w:pPr>
        <w:keepLines/>
        <w:jc w:val="both"/>
        <w:rPr>
          <w:bCs/>
          <w:sz w:val="22"/>
          <w:szCs w:val="22"/>
        </w:rPr>
      </w:pPr>
    </w:p>
    <w:p w:rsidR="00935F2B" w:rsidRPr="00935F2B" w:rsidRDefault="00935F2B" w:rsidP="00935F2B">
      <w:pPr>
        <w:keepLines/>
        <w:rPr>
          <w:b/>
          <w:sz w:val="22"/>
          <w:szCs w:val="22"/>
        </w:rPr>
      </w:pPr>
      <w:r>
        <w:rPr>
          <w:b/>
          <w:bCs/>
          <w:sz w:val="22"/>
          <w:szCs w:val="22"/>
        </w:rPr>
        <w:t>12</w:t>
      </w:r>
      <w:r w:rsidRPr="00935F2B">
        <w:rPr>
          <w:b/>
          <w:bCs/>
          <w:sz w:val="22"/>
          <w:szCs w:val="22"/>
        </w:rPr>
        <w:t>.1</w:t>
      </w:r>
      <w:r>
        <w:rPr>
          <w:b/>
          <w:bCs/>
          <w:sz w:val="22"/>
          <w:szCs w:val="22"/>
        </w:rPr>
        <w:t xml:space="preserve"> -</w:t>
      </w:r>
      <w:r w:rsidRPr="00935F2B">
        <w:rPr>
          <w:b/>
          <w:bCs/>
          <w:sz w:val="22"/>
          <w:szCs w:val="22"/>
        </w:rPr>
        <w:t xml:space="preserve"> Abertura e Julgamento da Documentação de Habilitação (</w:t>
      </w:r>
      <w:r w:rsidRPr="00935F2B">
        <w:rPr>
          <w:b/>
          <w:sz w:val="22"/>
          <w:szCs w:val="22"/>
        </w:rPr>
        <w:t>ENVELOPE nº 01):</w:t>
      </w:r>
      <w:r w:rsidRPr="00935F2B">
        <w:rPr>
          <w:bCs/>
          <w:sz w:val="22"/>
          <w:szCs w:val="22"/>
        </w:rPr>
        <w:t xml:space="preserve"> </w:t>
      </w:r>
    </w:p>
    <w:p w:rsidR="00935F2B" w:rsidRPr="00935F2B" w:rsidRDefault="00935F2B" w:rsidP="00935F2B">
      <w:pPr>
        <w:ind w:right="54"/>
        <w:jc w:val="both"/>
        <w:rPr>
          <w:b/>
          <w:sz w:val="22"/>
          <w:szCs w:val="22"/>
        </w:rPr>
      </w:pPr>
      <w:r>
        <w:rPr>
          <w:sz w:val="22"/>
          <w:szCs w:val="22"/>
        </w:rPr>
        <w:t>12</w:t>
      </w:r>
      <w:r w:rsidRPr="00935F2B">
        <w:rPr>
          <w:sz w:val="22"/>
          <w:szCs w:val="22"/>
        </w:rPr>
        <w:t>.1.1</w:t>
      </w:r>
      <w:r>
        <w:rPr>
          <w:sz w:val="22"/>
          <w:szCs w:val="22"/>
        </w:rPr>
        <w:t xml:space="preserve"> -</w:t>
      </w:r>
      <w:r w:rsidRPr="00935F2B">
        <w:rPr>
          <w:sz w:val="22"/>
          <w:szCs w:val="22"/>
        </w:rPr>
        <w:t xml:space="preserve"> Na data, local e horários indicados neste Edital, a Comissão de Licitação receberá os envelopes contendo a Documentação e as Propostas;</w:t>
      </w:r>
    </w:p>
    <w:p w:rsidR="00935F2B" w:rsidRPr="00935F2B" w:rsidRDefault="00935F2B" w:rsidP="00935F2B">
      <w:pPr>
        <w:ind w:right="54"/>
        <w:jc w:val="both"/>
        <w:rPr>
          <w:b/>
          <w:sz w:val="22"/>
          <w:szCs w:val="22"/>
        </w:rPr>
      </w:pPr>
      <w:r>
        <w:rPr>
          <w:sz w:val="22"/>
          <w:szCs w:val="22"/>
        </w:rPr>
        <w:t>12</w:t>
      </w:r>
      <w:r w:rsidRPr="00935F2B">
        <w:rPr>
          <w:sz w:val="22"/>
          <w:szCs w:val="22"/>
        </w:rPr>
        <w:t>.1.2</w:t>
      </w:r>
      <w:r>
        <w:rPr>
          <w:sz w:val="22"/>
          <w:szCs w:val="22"/>
        </w:rPr>
        <w:t xml:space="preserve"> -</w:t>
      </w:r>
      <w:r w:rsidRPr="00935F2B">
        <w:rPr>
          <w:sz w:val="22"/>
          <w:szCs w:val="22"/>
        </w:rPr>
        <w:t xml:space="preserve"> A abertura dos envelopes nº 01, 02 e 03, contendo os Documentos de Habilitação, Propostas Técnicas e as Propostas de Preços, respectivamente, será realizada em ato público, do qual se lavrará Ata Circunstanciada, assinada pelos licitantes presentes, devidamente credenciados e pela Comissão de Licitação;</w:t>
      </w:r>
    </w:p>
    <w:p w:rsidR="00935F2B" w:rsidRPr="00935F2B" w:rsidRDefault="00935F2B" w:rsidP="00935F2B">
      <w:pPr>
        <w:ind w:right="54"/>
        <w:jc w:val="both"/>
        <w:rPr>
          <w:b/>
          <w:sz w:val="22"/>
          <w:szCs w:val="22"/>
        </w:rPr>
      </w:pPr>
      <w:r>
        <w:rPr>
          <w:sz w:val="22"/>
          <w:szCs w:val="22"/>
        </w:rPr>
        <w:t>12</w:t>
      </w:r>
      <w:r w:rsidRPr="00935F2B">
        <w:rPr>
          <w:sz w:val="22"/>
          <w:szCs w:val="22"/>
        </w:rPr>
        <w:t>.1.3</w:t>
      </w:r>
      <w:r>
        <w:rPr>
          <w:sz w:val="22"/>
          <w:szCs w:val="22"/>
        </w:rPr>
        <w:t xml:space="preserve"> -</w:t>
      </w:r>
      <w:r w:rsidRPr="00935F2B">
        <w:rPr>
          <w:sz w:val="22"/>
          <w:szCs w:val="22"/>
        </w:rPr>
        <w:t xml:space="preserve"> Poderá a Comissão ou autoridade superior, em qualquer fase da licitação, promover diligência a fim de esclarecer ou complementar a instrução do processo;</w:t>
      </w:r>
    </w:p>
    <w:p w:rsidR="00935F2B" w:rsidRPr="00935F2B" w:rsidRDefault="00935F2B" w:rsidP="00935F2B">
      <w:pPr>
        <w:ind w:right="54"/>
        <w:jc w:val="both"/>
        <w:rPr>
          <w:sz w:val="22"/>
          <w:szCs w:val="22"/>
        </w:rPr>
      </w:pPr>
      <w:r>
        <w:rPr>
          <w:sz w:val="22"/>
          <w:szCs w:val="22"/>
        </w:rPr>
        <w:t>12</w:t>
      </w:r>
      <w:r w:rsidRPr="00935F2B">
        <w:rPr>
          <w:sz w:val="22"/>
          <w:szCs w:val="22"/>
        </w:rPr>
        <w:t>.1.4</w:t>
      </w:r>
      <w:r>
        <w:rPr>
          <w:sz w:val="22"/>
          <w:szCs w:val="22"/>
        </w:rPr>
        <w:t xml:space="preserve"> -</w:t>
      </w:r>
      <w:r w:rsidRPr="00935F2B">
        <w:rPr>
          <w:sz w:val="22"/>
          <w:szCs w:val="22"/>
        </w:rPr>
        <w:t xml:space="preserve"> Será considerado inabilitado o licitante que não atender todos os requisitos estabelecidos neste Edital e seus Anexos;</w:t>
      </w:r>
    </w:p>
    <w:p w:rsidR="00935F2B" w:rsidRPr="00935F2B" w:rsidRDefault="00935F2B" w:rsidP="00935F2B">
      <w:pPr>
        <w:ind w:right="54"/>
        <w:jc w:val="both"/>
        <w:rPr>
          <w:sz w:val="22"/>
          <w:szCs w:val="22"/>
        </w:rPr>
      </w:pPr>
      <w:r>
        <w:rPr>
          <w:sz w:val="22"/>
          <w:szCs w:val="22"/>
        </w:rPr>
        <w:t>12</w:t>
      </w:r>
      <w:r w:rsidRPr="00935F2B">
        <w:rPr>
          <w:sz w:val="22"/>
          <w:szCs w:val="22"/>
        </w:rPr>
        <w:t>.1.5</w:t>
      </w:r>
      <w:r>
        <w:rPr>
          <w:sz w:val="22"/>
          <w:szCs w:val="22"/>
        </w:rPr>
        <w:t xml:space="preserve"> -</w:t>
      </w:r>
      <w:r w:rsidRPr="00935F2B">
        <w:rPr>
          <w:sz w:val="22"/>
          <w:szCs w:val="22"/>
        </w:rPr>
        <w:t xml:space="preserve"> Os documentos retirados do envelope, para julgamento da habilitação, serão rubricados pelos presentes, facultando-se, aos interessados, o exame dos mesmos;</w:t>
      </w:r>
    </w:p>
    <w:p w:rsidR="00935F2B" w:rsidRPr="00935F2B" w:rsidRDefault="00935F2B" w:rsidP="00935F2B">
      <w:pPr>
        <w:ind w:right="54"/>
        <w:jc w:val="both"/>
        <w:rPr>
          <w:sz w:val="22"/>
          <w:szCs w:val="22"/>
        </w:rPr>
      </w:pPr>
      <w:r>
        <w:rPr>
          <w:sz w:val="22"/>
          <w:szCs w:val="22"/>
        </w:rPr>
        <w:t>12</w:t>
      </w:r>
      <w:r w:rsidRPr="00935F2B">
        <w:rPr>
          <w:sz w:val="22"/>
          <w:szCs w:val="22"/>
        </w:rPr>
        <w:t>.1.6</w:t>
      </w:r>
      <w:r>
        <w:rPr>
          <w:sz w:val="22"/>
          <w:szCs w:val="22"/>
        </w:rPr>
        <w:t xml:space="preserve"> -</w:t>
      </w:r>
      <w:r w:rsidRPr="00935F2B">
        <w:rPr>
          <w:sz w:val="22"/>
          <w:szCs w:val="22"/>
        </w:rPr>
        <w:t xml:space="preserve"> Caso a Comissão de Licitação julgue conveniente, a seu critério exclusivo, poderá suspender a reunião, a fim de que se tenham melhores condições de analisar os documentos apresentados, marcando, na oportunidade, nova data e horário em que voltará a se reunir com os interessados, ocasião em que será apresentado o resultado da habilitação;</w:t>
      </w:r>
    </w:p>
    <w:p w:rsidR="00935F2B" w:rsidRPr="00935F2B" w:rsidRDefault="00935F2B" w:rsidP="00935F2B">
      <w:pPr>
        <w:ind w:right="54"/>
        <w:jc w:val="both"/>
        <w:rPr>
          <w:sz w:val="22"/>
          <w:szCs w:val="22"/>
        </w:rPr>
      </w:pPr>
      <w:r>
        <w:rPr>
          <w:sz w:val="22"/>
          <w:szCs w:val="22"/>
        </w:rPr>
        <w:t>12</w:t>
      </w:r>
      <w:r w:rsidRPr="00935F2B">
        <w:rPr>
          <w:sz w:val="22"/>
          <w:szCs w:val="22"/>
        </w:rPr>
        <w:t>.1.7</w:t>
      </w:r>
      <w:r>
        <w:rPr>
          <w:sz w:val="22"/>
          <w:szCs w:val="22"/>
        </w:rPr>
        <w:t xml:space="preserve"> -</w:t>
      </w:r>
      <w:r w:rsidRPr="00935F2B">
        <w:rPr>
          <w:sz w:val="22"/>
          <w:szCs w:val="22"/>
        </w:rPr>
        <w:t xml:space="preserve"> Em nenhuma hipótese, será concedido prazo para apresentação da documentação exigida no Edital e não apresentada na reunião destinada à habilitação;</w:t>
      </w:r>
    </w:p>
    <w:p w:rsidR="00935F2B" w:rsidRPr="00935F2B" w:rsidRDefault="00935F2B" w:rsidP="00935F2B">
      <w:pPr>
        <w:ind w:right="54"/>
        <w:jc w:val="both"/>
        <w:rPr>
          <w:sz w:val="22"/>
          <w:szCs w:val="22"/>
        </w:rPr>
      </w:pPr>
      <w:r>
        <w:rPr>
          <w:sz w:val="22"/>
          <w:szCs w:val="22"/>
        </w:rPr>
        <w:t>12</w:t>
      </w:r>
      <w:r w:rsidRPr="00935F2B">
        <w:rPr>
          <w:sz w:val="22"/>
          <w:szCs w:val="22"/>
        </w:rPr>
        <w:t>.1.8 - A Comissão de Licitação e participantes deverão rubricar todos os documentos apresentados e os envelopes lacrados, contendo as Propostas, que ficarão em poder da Comissão, até que julgada a habilitação;</w:t>
      </w:r>
    </w:p>
    <w:p w:rsidR="00935F2B" w:rsidRPr="00935F2B" w:rsidRDefault="00935F2B" w:rsidP="00935F2B">
      <w:pPr>
        <w:ind w:right="54"/>
        <w:jc w:val="both"/>
        <w:rPr>
          <w:sz w:val="22"/>
          <w:szCs w:val="22"/>
        </w:rPr>
      </w:pPr>
      <w:r>
        <w:rPr>
          <w:sz w:val="22"/>
          <w:szCs w:val="22"/>
        </w:rPr>
        <w:t>12</w:t>
      </w:r>
      <w:r w:rsidRPr="00935F2B">
        <w:rPr>
          <w:sz w:val="22"/>
          <w:szCs w:val="22"/>
        </w:rPr>
        <w:t>.1.9</w:t>
      </w:r>
      <w:r>
        <w:rPr>
          <w:sz w:val="22"/>
          <w:szCs w:val="22"/>
        </w:rPr>
        <w:t xml:space="preserve"> -</w:t>
      </w:r>
      <w:r w:rsidRPr="00935F2B">
        <w:rPr>
          <w:sz w:val="22"/>
          <w:szCs w:val="22"/>
        </w:rPr>
        <w:t xml:space="preserve"> O não comparecimento de qualquer dos participantes à nova reunião marcada, não impedirá que ela se realize, não cabendo ao ausente o direito a reclamação de qualquer natureza;</w:t>
      </w:r>
    </w:p>
    <w:p w:rsidR="00935F2B" w:rsidRPr="00935F2B" w:rsidRDefault="00935F2B" w:rsidP="00935F2B">
      <w:pPr>
        <w:ind w:right="54"/>
        <w:jc w:val="both"/>
        <w:rPr>
          <w:sz w:val="22"/>
          <w:szCs w:val="22"/>
        </w:rPr>
      </w:pPr>
      <w:r>
        <w:rPr>
          <w:sz w:val="22"/>
          <w:szCs w:val="22"/>
        </w:rPr>
        <w:t>12</w:t>
      </w:r>
      <w:r w:rsidRPr="00935F2B">
        <w:rPr>
          <w:sz w:val="22"/>
          <w:szCs w:val="22"/>
        </w:rPr>
        <w:t>.1.10</w:t>
      </w:r>
      <w:r>
        <w:rPr>
          <w:sz w:val="22"/>
          <w:szCs w:val="22"/>
        </w:rPr>
        <w:t xml:space="preserve"> -</w:t>
      </w:r>
      <w:r w:rsidRPr="00935F2B">
        <w:rPr>
          <w:sz w:val="22"/>
          <w:szCs w:val="22"/>
        </w:rPr>
        <w:t xml:space="preserve"> Do resultado da habilitação caberá recurso suspensivo na forma definida no artigo 109 da Lei 8.666/93;</w:t>
      </w:r>
    </w:p>
    <w:p w:rsidR="00935F2B" w:rsidRPr="00935F2B" w:rsidRDefault="00935F2B" w:rsidP="00935F2B">
      <w:pPr>
        <w:ind w:right="54"/>
        <w:jc w:val="both"/>
        <w:rPr>
          <w:sz w:val="22"/>
          <w:szCs w:val="22"/>
        </w:rPr>
      </w:pPr>
      <w:r>
        <w:rPr>
          <w:sz w:val="22"/>
          <w:szCs w:val="22"/>
        </w:rPr>
        <w:t>12</w:t>
      </w:r>
      <w:r w:rsidRPr="00935F2B">
        <w:rPr>
          <w:sz w:val="22"/>
          <w:szCs w:val="22"/>
        </w:rPr>
        <w:t>.1.11</w:t>
      </w:r>
      <w:r>
        <w:rPr>
          <w:sz w:val="22"/>
          <w:szCs w:val="22"/>
        </w:rPr>
        <w:t xml:space="preserve"> -</w:t>
      </w:r>
      <w:r w:rsidRPr="00935F2B">
        <w:rPr>
          <w:sz w:val="22"/>
          <w:szCs w:val="22"/>
        </w:rPr>
        <w:t xml:space="preserve"> Transcorrido o prazo sem interposição de recursos ou, havendo desistência expressa deste ou após o julgamento dos recursos apresentados, ao licitante inabilitado serão devolvidos os envelopes Nº 02 – </w:t>
      </w:r>
      <w:r>
        <w:rPr>
          <w:sz w:val="22"/>
          <w:szCs w:val="22"/>
        </w:rPr>
        <w:t>Proposta Técnica</w:t>
      </w:r>
      <w:r w:rsidRPr="00935F2B">
        <w:rPr>
          <w:sz w:val="22"/>
          <w:szCs w:val="22"/>
        </w:rPr>
        <w:t xml:space="preserve"> e Nº 03 – </w:t>
      </w:r>
      <w:r>
        <w:rPr>
          <w:sz w:val="22"/>
          <w:szCs w:val="22"/>
        </w:rPr>
        <w:t>Proposta de Preços, intactos.</w:t>
      </w:r>
    </w:p>
    <w:p w:rsidR="00935F2B" w:rsidRPr="00935F2B" w:rsidRDefault="00935F2B" w:rsidP="00935F2B">
      <w:pPr>
        <w:keepLines/>
        <w:rPr>
          <w:b/>
          <w:bCs/>
          <w:sz w:val="22"/>
          <w:szCs w:val="22"/>
        </w:rPr>
      </w:pPr>
    </w:p>
    <w:p w:rsidR="00935F2B" w:rsidRPr="00935F2B" w:rsidRDefault="00935F2B" w:rsidP="00935F2B">
      <w:pPr>
        <w:keepLines/>
        <w:rPr>
          <w:bCs/>
          <w:sz w:val="22"/>
          <w:szCs w:val="22"/>
        </w:rPr>
      </w:pPr>
      <w:r>
        <w:rPr>
          <w:b/>
          <w:bCs/>
          <w:sz w:val="22"/>
          <w:szCs w:val="22"/>
        </w:rPr>
        <w:t>12</w:t>
      </w:r>
      <w:r w:rsidRPr="00935F2B">
        <w:rPr>
          <w:b/>
          <w:bCs/>
          <w:sz w:val="22"/>
          <w:szCs w:val="22"/>
        </w:rPr>
        <w:t>.2</w:t>
      </w:r>
      <w:r>
        <w:rPr>
          <w:b/>
          <w:bCs/>
          <w:sz w:val="22"/>
          <w:szCs w:val="22"/>
        </w:rPr>
        <w:t xml:space="preserve"> -</w:t>
      </w:r>
      <w:r w:rsidRPr="00935F2B">
        <w:rPr>
          <w:b/>
          <w:bCs/>
          <w:sz w:val="22"/>
          <w:szCs w:val="22"/>
        </w:rPr>
        <w:t xml:space="preserve"> Abertura e Julgamento da Proposta Técnica (</w:t>
      </w:r>
      <w:r w:rsidRPr="00935F2B">
        <w:rPr>
          <w:b/>
          <w:sz w:val="22"/>
          <w:szCs w:val="22"/>
        </w:rPr>
        <w:t>ENVELOPE nº 02):</w:t>
      </w:r>
    </w:p>
    <w:p w:rsidR="00935F2B" w:rsidRPr="00935F2B" w:rsidRDefault="00935F2B" w:rsidP="00935F2B">
      <w:pPr>
        <w:keepLines/>
        <w:jc w:val="both"/>
        <w:rPr>
          <w:bCs/>
          <w:sz w:val="22"/>
          <w:szCs w:val="22"/>
        </w:rPr>
      </w:pPr>
      <w:r>
        <w:rPr>
          <w:bCs/>
          <w:sz w:val="22"/>
          <w:szCs w:val="22"/>
        </w:rPr>
        <w:t>12</w:t>
      </w:r>
      <w:r w:rsidRPr="00935F2B">
        <w:rPr>
          <w:bCs/>
          <w:sz w:val="22"/>
          <w:szCs w:val="22"/>
        </w:rPr>
        <w:t>.2.1</w:t>
      </w:r>
      <w:r>
        <w:rPr>
          <w:bCs/>
          <w:sz w:val="22"/>
          <w:szCs w:val="22"/>
        </w:rPr>
        <w:t xml:space="preserve"> -</w:t>
      </w:r>
      <w:r w:rsidRPr="00935F2B">
        <w:rPr>
          <w:bCs/>
          <w:sz w:val="22"/>
          <w:szCs w:val="22"/>
        </w:rPr>
        <w:t xml:space="preserve"> Somente serão abertos os envelopes de Proposta Técnica, das empresas previamente habilitadas pela Comissão, ficando os relativos às Propostas Técnicas e de Preços das empresas inabilitadas à sua disposição para retirá-los no prazo de 30 (trinta) dias, findo o qual serão inutilizados, sem quaisquer formalidades;</w:t>
      </w:r>
    </w:p>
    <w:p w:rsidR="00935F2B" w:rsidRPr="00935F2B" w:rsidRDefault="00935F2B" w:rsidP="00935F2B">
      <w:pPr>
        <w:keepLines/>
        <w:jc w:val="both"/>
        <w:rPr>
          <w:bCs/>
          <w:sz w:val="22"/>
          <w:szCs w:val="22"/>
        </w:rPr>
      </w:pPr>
      <w:r>
        <w:rPr>
          <w:bCs/>
          <w:sz w:val="22"/>
          <w:szCs w:val="22"/>
        </w:rPr>
        <w:t>12</w:t>
      </w:r>
      <w:r w:rsidRPr="00935F2B">
        <w:rPr>
          <w:bCs/>
          <w:sz w:val="22"/>
          <w:szCs w:val="22"/>
        </w:rPr>
        <w:t>.2.2</w:t>
      </w:r>
      <w:r>
        <w:rPr>
          <w:bCs/>
          <w:sz w:val="22"/>
          <w:szCs w:val="22"/>
        </w:rPr>
        <w:t xml:space="preserve"> -</w:t>
      </w:r>
      <w:r w:rsidRPr="00935F2B">
        <w:rPr>
          <w:bCs/>
          <w:sz w:val="22"/>
          <w:szCs w:val="22"/>
        </w:rPr>
        <w:t xml:space="preserve"> Não ocorrendo à confirmação de atendimento aos itens exigidos na Proposta Técnica ou não sendo possível sua confirmação, a proposta será desclassificada;</w:t>
      </w:r>
    </w:p>
    <w:p w:rsidR="00935F2B" w:rsidRPr="00935F2B" w:rsidRDefault="00935F2B" w:rsidP="00935F2B">
      <w:pPr>
        <w:ind w:right="54"/>
        <w:jc w:val="both"/>
        <w:rPr>
          <w:sz w:val="22"/>
          <w:szCs w:val="22"/>
        </w:rPr>
      </w:pPr>
      <w:r>
        <w:rPr>
          <w:bCs/>
          <w:sz w:val="22"/>
          <w:szCs w:val="22"/>
        </w:rPr>
        <w:t>12</w:t>
      </w:r>
      <w:r w:rsidRPr="00935F2B">
        <w:rPr>
          <w:bCs/>
          <w:sz w:val="22"/>
          <w:szCs w:val="22"/>
        </w:rPr>
        <w:t>.2.3</w:t>
      </w:r>
      <w:r>
        <w:rPr>
          <w:bCs/>
          <w:sz w:val="22"/>
          <w:szCs w:val="22"/>
        </w:rPr>
        <w:t xml:space="preserve"> -</w:t>
      </w:r>
      <w:r w:rsidRPr="00935F2B">
        <w:rPr>
          <w:bCs/>
          <w:sz w:val="22"/>
          <w:szCs w:val="22"/>
        </w:rPr>
        <w:t xml:space="preserve"> </w:t>
      </w:r>
      <w:r w:rsidRPr="00935F2B">
        <w:rPr>
          <w:sz w:val="22"/>
          <w:szCs w:val="22"/>
        </w:rPr>
        <w:t>Para a pontuação da Proposta Técnica, será considerada a experiência da proponente, e as características e funcionalidades dos produtos ofertados.</w:t>
      </w:r>
    </w:p>
    <w:p w:rsidR="00935F2B" w:rsidRDefault="00935F2B" w:rsidP="00935F2B">
      <w:pPr>
        <w:jc w:val="both"/>
        <w:rPr>
          <w:color w:val="000000"/>
          <w:sz w:val="22"/>
          <w:szCs w:val="22"/>
        </w:rPr>
      </w:pPr>
      <w:r w:rsidRPr="00935F2B">
        <w:rPr>
          <w:bCs/>
          <w:sz w:val="22"/>
          <w:szCs w:val="22"/>
        </w:rPr>
        <w:t xml:space="preserve">12.2.4 - </w:t>
      </w:r>
      <w:r w:rsidRPr="00935F2B">
        <w:rPr>
          <w:color w:val="000000"/>
          <w:sz w:val="22"/>
          <w:szCs w:val="22"/>
        </w:rPr>
        <w:t>As Propostas Técnicas serão julgadas com atribuição de pontuação máxima de</w:t>
      </w:r>
      <w:r w:rsidRPr="00935F2B">
        <w:rPr>
          <w:b/>
          <w:color w:val="000000"/>
          <w:sz w:val="22"/>
          <w:szCs w:val="22"/>
        </w:rPr>
        <w:t xml:space="preserve"> </w:t>
      </w:r>
      <w:r w:rsidR="00DF7715">
        <w:rPr>
          <w:b/>
          <w:color w:val="000000"/>
          <w:sz w:val="22"/>
          <w:szCs w:val="22"/>
        </w:rPr>
        <w:t>50</w:t>
      </w:r>
      <w:r w:rsidRPr="00935F2B">
        <w:rPr>
          <w:b/>
          <w:color w:val="000000"/>
          <w:sz w:val="22"/>
          <w:szCs w:val="22"/>
        </w:rPr>
        <w:t xml:space="preserve"> (</w:t>
      </w:r>
      <w:r w:rsidR="00DF7715">
        <w:rPr>
          <w:b/>
          <w:color w:val="000000"/>
          <w:sz w:val="22"/>
          <w:szCs w:val="22"/>
        </w:rPr>
        <w:t>cinquenta</w:t>
      </w:r>
      <w:r w:rsidRPr="00935F2B">
        <w:rPr>
          <w:b/>
          <w:color w:val="000000"/>
          <w:sz w:val="22"/>
          <w:szCs w:val="22"/>
        </w:rPr>
        <w:t>) pontos</w:t>
      </w:r>
      <w:r w:rsidRPr="00935F2B">
        <w:rPr>
          <w:color w:val="000000"/>
          <w:sz w:val="22"/>
          <w:szCs w:val="22"/>
        </w:rPr>
        <w:t>, conforme abaixo:</w:t>
      </w:r>
    </w:p>
    <w:p w:rsidR="00935F2B" w:rsidRDefault="00935F2B" w:rsidP="00935F2B">
      <w:pPr>
        <w:jc w:val="both"/>
        <w:rPr>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875"/>
      </w:tblGrid>
      <w:tr w:rsidR="00935F2B" w:rsidRPr="00764DFC" w:rsidTr="00764DFC">
        <w:tc>
          <w:tcPr>
            <w:tcW w:w="7371" w:type="dxa"/>
          </w:tcPr>
          <w:p w:rsidR="00935F2B" w:rsidRPr="00764DFC" w:rsidRDefault="00935F2B" w:rsidP="00764DFC">
            <w:pPr>
              <w:autoSpaceDE w:val="0"/>
              <w:autoSpaceDN w:val="0"/>
              <w:adjustRightInd w:val="0"/>
              <w:jc w:val="center"/>
              <w:rPr>
                <w:b/>
                <w:bCs/>
                <w:sz w:val="22"/>
                <w:szCs w:val="22"/>
              </w:rPr>
            </w:pPr>
            <w:r w:rsidRPr="00764DFC">
              <w:rPr>
                <w:b/>
                <w:bCs/>
                <w:sz w:val="22"/>
                <w:szCs w:val="22"/>
              </w:rPr>
              <w:t>Cobertura Aerofotogramétrica</w:t>
            </w:r>
          </w:p>
          <w:p w:rsidR="00935F2B" w:rsidRPr="00764DFC" w:rsidRDefault="00935F2B" w:rsidP="00764DFC">
            <w:pPr>
              <w:jc w:val="center"/>
              <w:rPr>
                <w:color w:val="000000"/>
                <w:sz w:val="22"/>
                <w:szCs w:val="22"/>
              </w:rPr>
            </w:pPr>
            <w:r w:rsidRPr="00764DFC">
              <w:rPr>
                <w:b/>
                <w:bCs/>
                <w:sz w:val="22"/>
                <w:szCs w:val="22"/>
              </w:rPr>
              <w:t xml:space="preserve">Pontuação máxima: </w:t>
            </w:r>
            <w:proofErr w:type="gramStart"/>
            <w:r w:rsidR="00DF7715" w:rsidRPr="00764DFC">
              <w:rPr>
                <w:b/>
                <w:bCs/>
                <w:sz w:val="22"/>
                <w:szCs w:val="22"/>
              </w:rPr>
              <w:t>5</w:t>
            </w:r>
            <w:proofErr w:type="gramEnd"/>
          </w:p>
        </w:tc>
        <w:tc>
          <w:tcPr>
            <w:tcW w:w="1875" w:type="dxa"/>
          </w:tcPr>
          <w:p w:rsidR="00935F2B" w:rsidRPr="00764DFC" w:rsidRDefault="00935F2B" w:rsidP="00764DFC">
            <w:pPr>
              <w:autoSpaceDE w:val="0"/>
              <w:autoSpaceDN w:val="0"/>
              <w:adjustRightInd w:val="0"/>
              <w:jc w:val="center"/>
              <w:rPr>
                <w:b/>
                <w:bCs/>
                <w:sz w:val="22"/>
                <w:szCs w:val="22"/>
              </w:rPr>
            </w:pPr>
            <w:r w:rsidRPr="00764DFC">
              <w:rPr>
                <w:b/>
                <w:bCs/>
                <w:sz w:val="22"/>
                <w:szCs w:val="22"/>
              </w:rPr>
              <w:t>Pontos por</w:t>
            </w:r>
          </w:p>
          <w:p w:rsidR="00935F2B" w:rsidRPr="00764DFC" w:rsidRDefault="00935F2B" w:rsidP="00764DFC">
            <w:pPr>
              <w:jc w:val="center"/>
              <w:rPr>
                <w:color w:val="000000"/>
                <w:sz w:val="22"/>
                <w:szCs w:val="22"/>
              </w:rPr>
            </w:pPr>
            <w:r w:rsidRPr="00764DFC">
              <w:rPr>
                <w:b/>
                <w:bCs/>
                <w:sz w:val="22"/>
                <w:szCs w:val="22"/>
              </w:rPr>
              <w:t>Atestado</w:t>
            </w:r>
          </w:p>
        </w:tc>
      </w:tr>
      <w:tr w:rsidR="00935F2B" w:rsidRPr="00764DFC" w:rsidTr="00764DFC">
        <w:tc>
          <w:tcPr>
            <w:tcW w:w="7371" w:type="dxa"/>
          </w:tcPr>
          <w:p w:rsidR="00935F2B" w:rsidRPr="00764DFC" w:rsidRDefault="00935F2B" w:rsidP="00764DFC">
            <w:pPr>
              <w:autoSpaceDE w:val="0"/>
              <w:autoSpaceDN w:val="0"/>
              <w:adjustRightInd w:val="0"/>
              <w:jc w:val="both"/>
              <w:rPr>
                <w:color w:val="000000"/>
                <w:sz w:val="22"/>
                <w:szCs w:val="22"/>
              </w:rPr>
            </w:pPr>
            <w:r w:rsidRPr="00764DFC">
              <w:rPr>
                <w:sz w:val="22"/>
                <w:szCs w:val="22"/>
              </w:rPr>
              <w:t xml:space="preserve">Acervo Técnico de capacitação e experiência em Cobertura Aerofotogramétrica colorida, na Escala </w:t>
            </w:r>
            <w:proofErr w:type="gramStart"/>
            <w:r w:rsidRPr="00764DFC">
              <w:rPr>
                <w:sz w:val="22"/>
                <w:szCs w:val="22"/>
              </w:rPr>
              <w:t>1:8.</w:t>
            </w:r>
            <w:proofErr w:type="gramEnd"/>
            <w:r w:rsidRPr="00764DFC">
              <w:rPr>
                <w:sz w:val="22"/>
                <w:szCs w:val="22"/>
              </w:rPr>
              <w:t>000 ou melhor para o sistema analógico, ou escala equivalente para imagens com resolução espacial de 20 cm ou melhor, registrado no Conselho Regional de Engenharia e Agronomia (CREA)</w:t>
            </w:r>
            <w:r w:rsidR="006A7DA4" w:rsidRPr="00764DFC">
              <w:rPr>
                <w:sz w:val="22"/>
                <w:szCs w:val="22"/>
              </w:rPr>
              <w:t xml:space="preserve"> </w:t>
            </w:r>
            <w:r w:rsidR="006A7DA4" w:rsidRPr="00764DFC">
              <w:rPr>
                <w:rFonts w:eastAsia="Batang"/>
                <w:sz w:val="22"/>
                <w:szCs w:val="22"/>
              </w:rPr>
              <w:t>ou Conselho de Arquitetura e Urbanismo (CAU)</w:t>
            </w:r>
          </w:p>
        </w:tc>
        <w:tc>
          <w:tcPr>
            <w:tcW w:w="1875" w:type="dxa"/>
            <w:vAlign w:val="center"/>
          </w:tcPr>
          <w:p w:rsidR="00935F2B" w:rsidRPr="00764DFC" w:rsidRDefault="00935F2B" w:rsidP="00764DFC">
            <w:pPr>
              <w:jc w:val="center"/>
              <w:rPr>
                <w:color w:val="000000"/>
                <w:sz w:val="22"/>
                <w:szCs w:val="22"/>
              </w:rPr>
            </w:pPr>
            <w:proofErr w:type="gramStart"/>
            <w:r w:rsidRPr="00764DFC">
              <w:rPr>
                <w:color w:val="000000"/>
                <w:sz w:val="22"/>
                <w:szCs w:val="22"/>
              </w:rPr>
              <w:t>1</w:t>
            </w:r>
            <w:proofErr w:type="gramEnd"/>
          </w:p>
        </w:tc>
      </w:tr>
      <w:tr w:rsidR="00935F2B" w:rsidRPr="00764DFC" w:rsidTr="00764DFC">
        <w:tc>
          <w:tcPr>
            <w:tcW w:w="9246" w:type="dxa"/>
            <w:gridSpan w:val="2"/>
          </w:tcPr>
          <w:p w:rsidR="00935F2B" w:rsidRPr="00764DFC" w:rsidRDefault="00935F2B" w:rsidP="00764DFC">
            <w:pPr>
              <w:jc w:val="both"/>
              <w:rPr>
                <w:color w:val="000000"/>
                <w:sz w:val="22"/>
                <w:szCs w:val="22"/>
              </w:rPr>
            </w:pPr>
          </w:p>
        </w:tc>
      </w:tr>
      <w:tr w:rsidR="00935F2B" w:rsidRPr="00764DFC" w:rsidTr="00764DFC">
        <w:tc>
          <w:tcPr>
            <w:tcW w:w="7371" w:type="dxa"/>
          </w:tcPr>
          <w:p w:rsidR="00935F2B" w:rsidRPr="00764DFC" w:rsidRDefault="00DF7715" w:rsidP="00764DFC">
            <w:pPr>
              <w:jc w:val="center"/>
              <w:rPr>
                <w:b/>
                <w:color w:val="000000"/>
                <w:sz w:val="22"/>
                <w:szCs w:val="22"/>
              </w:rPr>
            </w:pPr>
            <w:proofErr w:type="spellStart"/>
            <w:r w:rsidRPr="00764DFC">
              <w:rPr>
                <w:b/>
                <w:color w:val="000000"/>
                <w:sz w:val="22"/>
                <w:szCs w:val="22"/>
              </w:rPr>
              <w:t>Perfilamento</w:t>
            </w:r>
            <w:proofErr w:type="spellEnd"/>
            <w:r w:rsidRPr="00764DFC">
              <w:rPr>
                <w:b/>
                <w:color w:val="000000"/>
                <w:sz w:val="22"/>
                <w:szCs w:val="22"/>
              </w:rPr>
              <w:t xml:space="preserve"> a Laser</w:t>
            </w:r>
          </w:p>
          <w:p w:rsidR="00DF7715" w:rsidRPr="00764DFC" w:rsidRDefault="00DF7715" w:rsidP="00764DFC">
            <w:pPr>
              <w:jc w:val="center"/>
              <w:rPr>
                <w:color w:val="000000"/>
                <w:sz w:val="22"/>
                <w:szCs w:val="22"/>
              </w:rPr>
            </w:pPr>
            <w:r w:rsidRPr="00764DFC">
              <w:rPr>
                <w:b/>
                <w:bCs/>
                <w:sz w:val="22"/>
                <w:szCs w:val="22"/>
              </w:rPr>
              <w:t xml:space="preserve">Pontuação máxima: </w:t>
            </w:r>
            <w:proofErr w:type="gramStart"/>
            <w:r w:rsidRPr="00764DFC">
              <w:rPr>
                <w:b/>
                <w:bCs/>
                <w:sz w:val="22"/>
                <w:szCs w:val="22"/>
              </w:rPr>
              <w:t>5</w:t>
            </w:r>
            <w:proofErr w:type="gramEnd"/>
          </w:p>
        </w:tc>
        <w:tc>
          <w:tcPr>
            <w:tcW w:w="1875" w:type="dxa"/>
          </w:tcPr>
          <w:p w:rsidR="00DF7715" w:rsidRPr="00764DFC" w:rsidRDefault="00DF7715" w:rsidP="00764DFC">
            <w:pPr>
              <w:autoSpaceDE w:val="0"/>
              <w:autoSpaceDN w:val="0"/>
              <w:adjustRightInd w:val="0"/>
              <w:jc w:val="center"/>
              <w:rPr>
                <w:b/>
                <w:bCs/>
                <w:sz w:val="22"/>
                <w:szCs w:val="22"/>
              </w:rPr>
            </w:pPr>
            <w:r w:rsidRPr="00764DFC">
              <w:rPr>
                <w:b/>
                <w:bCs/>
                <w:sz w:val="22"/>
                <w:szCs w:val="22"/>
              </w:rPr>
              <w:t>Pontos por</w:t>
            </w:r>
          </w:p>
          <w:p w:rsidR="00935F2B" w:rsidRPr="00764DFC" w:rsidRDefault="00DF7715" w:rsidP="00764DFC">
            <w:pPr>
              <w:jc w:val="center"/>
              <w:rPr>
                <w:color w:val="000000"/>
                <w:sz w:val="22"/>
                <w:szCs w:val="22"/>
              </w:rPr>
            </w:pPr>
            <w:r w:rsidRPr="00764DFC">
              <w:rPr>
                <w:b/>
                <w:bCs/>
                <w:sz w:val="22"/>
                <w:szCs w:val="22"/>
              </w:rPr>
              <w:t>Atestado</w:t>
            </w:r>
          </w:p>
        </w:tc>
      </w:tr>
      <w:tr w:rsidR="00935F2B" w:rsidRPr="00764DFC" w:rsidTr="00764DFC">
        <w:tc>
          <w:tcPr>
            <w:tcW w:w="7371" w:type="dxa"/>
          </w:tcPr>
          <w:p w:rsidR="00935F2B" w:rsidRPr="00764DFC" w:rsidRDefault="00DF7715" w:rsidP="00764DFC">
            <w:pPr>
              <w:jc w:val="both"/>
              <w:rPr>
                <w:color w:val="000000"/>
                <w:sz w:val="22"/>
                <w:szCs w:val="22"/>
              </w:rPr>
            </w:pPr>
            <w:r w:rsidRPr="00764DFC">
              <w:rPr>
                <w:sz w:val="22"/>
                <w:szCs w:val="22"/>
              </w:rPr>
              <w:t xml:space="preserve">Acervo Técnico de capacitação e experiência em </w:t>
            </w:r>
            <w:proofErr w:type="spellStart"/>
            <w:r w:rsidRPr="00764DFC">
              <w:rPr>
                <w:sz w:val="22"/>
                <w:szCs w:val="22"/>
              </w:rPr>
              <w:t>Perfilamento</w:t>
            </w:r>
            <w:proofErr w:type="spellEnd"/>
            <w:r w:rsidRPr="00764DFC">
              <w:rPr>
                <w:sz w:val="22"/>
                <w:szCs w:val="22"/>
              </w:rPr>
              <w:t xml:space="preserve"> a Laser aerotransportado, registrado no Conselho Regional de Engenharia e Agronomia (CREA)</w:t>
            </w:r>
            <w:r w:rsidR="006A7DA4" w:rsidRPr="00764DFC">
              <w:rPr>
                <w:sz w:val="22"/>
                <w:szCs w:val="22"/>
              </w:rPr>
              <w:t xml:space="preserve"> </w:t>
            </w:r>
            <w:r w:rsidR="006A7DA4" w:rsidRPr="00764DFC">
              <w:rPr>
                <w:rFonts w:eastAsia="Batang"/>
                <w:sz w:val="22"/>
                <w:szCs w:val="22"/>
              </w:rPr>
              <w:t>ou Conselho de Arquitetura e Urbanismo (CAU)</w:t>
            </w:r>
          </w:p>
        </w:tc>
        <w:tc>
          <w:tcPr>
            <w:tcW w:w="1875" w:type="dxa"/>
            <w:vAlign w:val="center"/>
          </w:tcPr>
          <w:p w:rsidR="00935F2B" w:rsidRPr="00764DFC" w:rsidRDefault="00DF7715" w:rsidP="00764DFC">
            <w:pPr>
              <w:jc w:val="center"/>
              <w:rPr>
                <w:color w:val="000000"/>
                <w:sz w:val="22"/>
                <w:szCs w:val="22"/>
              </w:rPr>
            </w:pPr>
            <w:proofErr w:type="gramStart"/>
            <w:r w:rsidRPr="00764DFC">
              <w:rPr>
                <w:color w:val="000000"/>
                <w:sz w:val="22"/>
                <w:szCs w:val="22"/>
              </w:rPr>
              <w:t>1</w:t>
            </w:r>
            <w:proofErr w:type="gramEnd"/>
          </w:p>
        </w:tc>
      </w:tr>
      <w:tr w:rsidR="00935F2B" w:rsidRPr="00764DFC" w:rsidTr="00764DFC">
        <w:tc>
          <w:tcPr>
            <w:tcW w:w="9246" w:type="dxa"/>
            <w:gridSpan w:val="2"/>
          </w:tcPr>
          <w:p w:rsidR="00935F2B" w:rsidRPr="00764DFC" w:rsidRDefault="00935F2B" w:rsidP="00764DFC">
            <w:pPr>
              <w:jc w:val="both"/>
              <w:rPr>
                <w:color w:val="000000"/>
                <w:sz w:val="22"/>
                <w:szCs w:val="22"/>
              </w:rPr>
            </w:pPr>
          </w:p>
        </w:tc>
      </w:tr>
      <w:tr w:rsidR="00935F2B" w:rsidRPr="00764DFC" w:rsidTr="00764DFC">
        <w:tc>
          <w:tcPr>
            <w:tcW w:w="7371" w:type="dxa"/>
          </w:tcPr>
          <w:p w:rsidR="00DF7715" w:rsidRPr="00764DFC" w:rsidRDefault="00DF7715" w:rsidP="00764DFC">
            <w:pPr>
              <w:autoSpaceDE w:val="0"/>
              <w:autoSpaceDN w:val="0"/>
              <w:adjustRightInd w:val="0"/>
              <w:jc w:val="center"/>
              <w:rPr>
                <w:b/>
                <w:bCs/>
                <w:sz w:val="21"/>
                <w:szCs w:val="21"/>
              </w:rPr>
            </w:pPr>
            <w:r w:rsidRPr="00764DFC">
              <w:rPr>
                <w:b/>
                <w:bCs/>
                <w:sz w:val="21"/>
                <w:szCs w:val="21"/>
              </w:rPr>
              <w:t>Ortofotocartas</w:t>
            </w:r>
          </w:p>
          <w:p w:rsidR="00935F2B" w:rsidRPr="00764DFC" w:rsidRDefault="00DF7715" w:rsidP="00764DFC">
            <w:pPr>
              <w:jc w:val="center"/>
              <w:rPr>
                <w:color w:val="000000"/>
                <w:sz w:val="22"/>
                <w:szCs w:val="22"/>
              </w:rPr>
            </w:pPr>
            <w:r w:rsidRPr="00764DFC">
              <w:rPr>
                <w:b/>
                <w:bCs/>
                <w:sz w:val="21"/>
                <w:szCs w:val="21"/>
              </w:rPr>
              <w:t xml:space="preserve">Pontuação máxima: </w:t>
            </w:r>
            <w:proofErr w:type="gramStart"/>
            <w:r w:rsidRPr="00764DFC">
              <w:rPr>
                <w:b/>
                <w:bCs/>
                <w:sz w:val="21"/>
                <w:szCs w:val="21"/>
              </w:rPr>
              <w:t>5</w:t>
            </w:r>
            <w:proofErr w:type="gramEnd"/>
          </w:p>
        </w:tc>
        <w:tc>
          <w:tcPr>
            <w:tcW w:w="1875" w:type="dxa"/>
          </w:tcPr>
          <w:p w:rsidR="00DF7715" w:rsidRPr="00764DFC" w:rsidRDefault="00DF7715" w:rsidP="00764DFC">
            <w:pPr>
              <w:autoSpaceDE w:val="0"/>
              <w:autoSpaceDN w:val="0"/>
              <w:adjustRightInd w:val="0"/>
              <w:jc w:val="center"/>
              <w:rPr>
                <w:b/>
                <w:bCs/>
                <w:sz w:val="21"/>
                <w:szCs w:val="21"/>
              </w:rPr>
            </w:pPr>
            <w:r w:rsidRPr="00764DFC">
              <w:rPr>
                <w:b/>
                <w:bCs/>
                <w:sz w:val="21"/>
                <w:szCs w:val="21"/>
              </w:rPr>
              <w:t>Pontos por</w:t>
            </w:r>
          </w:p>
          <w:p w:rsidR="00935F2B" w:rsidRPr="00764DFC" w:rsidRDefault="00DF7715" w:rsidP="00764DFC">
            <w:pPr>
              <w:jc w:val="center"/>
              <w:rPr>
                <w:color w:val="000000"/>
                <w:sz w:val="22"/>
                <w:szCs w:val="22"/>
              </w:rPr>
            </w:pPr>
            <w:r w:rsidRPr="00764DFC">
              <w:rPr>
                <w:b/>
                <w:bCs/>
                <w:sz w:val="21"/>
                <w:szCs w:val="21"/>
              </w:rPr>
              <w:t>Atestado</w:t>
            </w:r>
          </w:p>
        </w:tc>
      </w:tr>
      <w:tr w:rsidR="00935F2B" w:rsidRPr="00764DFC" w:rsidTr="00764DFC">
        <w:tc>
          <w:tcPr>
            <w:tcW w:w="7371" w:type="dxa"/>
          </w:tcPr>
          <w:p w:rsidR="00DF7715" w:rsidRPr="00764DFC" w:rsidRDefault="00DF7715" w:rsidP="00764DFC">
            <w:pPr>
              <w:autoSpaceDE w:val="0"/>
              <w:autoSpaceDN w:val="0"/>
              <w:adjustRightInd w:val="0"/>
              <w:jc w:val="both"/>
              <w:rPr>
                <w:sz w:val="21"/>
                <w:szCs w:val="21"/>
              </w:rPr>
            </w:pPr>
            <w:r w:rsidRPr="00764DFC">
              <w:rPr>
                <w:sz w:val="21"/>
                <w:szCs w:val="21"/>
              </w:rPr>
              <w:t>Acervo Técnico de capacitação e experiência em geração de Ortofotocartas digitais</w:t>
            </w:r>
          </w:p>
          <w:p w:rsidR="00935F2B" w:rsidRPr="00764DFC" w:rsidRDefault="00DF7715" w:rsidP="00764DFC">
            <w:pPr>
              <w:autoSpaceDE w:val="0"/>
              <w:autoSpaceDN w:val="0"/>
              <w:adjustRightInd w:val="0"/>
              <w:jc w:val="both"/>
              <w:rPr>
                <w:color w:val="000000"/>
                <w:sz w:val="22"/>
                <w:szCs w:val="22"/>
              </w:rPr>
            </w:pPr>
            <w:proofErr w:type="gramStart"/>
            <w:r w:rsidRPr="00764DFC">
              <w:rPr>
                <w:sz w:val="21"/>
                <w:szCs w:val="21"/>
              </w:rPr>
              <w:t>coloridas</w:t>
            </w:r>
            <w:proofErr w:type="gramEnd"/>
            <w:r w:rsidRPr="00764DFC">
              <w:rPr>
                <w:sz w:val="21"/>
                <w:szCs w:val="21"/>
              </w:rPr>
              <w:t xml:space="preserve"> na Escala 1:2.000 ou melhor, registrado no Conselho Regional de Engenharia e Agronomia (CREA)</w:t>
            </w:r>
            <w:r w:rsidR="006A7DA4" w:rsidRPr="00764DFC">
              <w:rPr>
                <w:sz w:val="21"/>
                <w:szCs w:val="21"/>
              </w:rPr>
              <w:t xml:space="preserve"> </w:t>
            </w:r>
            <w:r w:rsidR="006A7DA4" w:rsidRPr="00764DFC">
              <w:rPr>
                <w:rFonts w:eastAsia="Batang"/>
                <w:sz w:val="22"/>
                <w:szCs w:val="22"/>
              </w:rPr>
              <w:t>ou Conselho de Arquitetura e Urbanismo (CAU)</w:t>
            </w:r>
          </w:p>
        </w:tc>
        <w:tc>
          <w:tcPr>
            <w:tcW w:w="1875" w:type="dxa"/>
            <w:vAlign w:val="center"/>
          </w:tcPr>
          <w:p w:rsidR="00935F2B" w:rsidRPr="00764DFC" w:rsidRDefault="00DF7715" w:rsidP="00764DFC">
            <w:pPr>
              <w:jc w:val="center"/>
              <w:rPr>
                <w:color w:val="000000"/>
                <w:sz w:val="22"/>
                <w:szCs w:val="22"/>
              </w:rPr>
            </w:pPr>
            <w:proofErr w:type="gramStart"/>
            <w:r w:rsidRPr="00764DFC">
              <w:rPr>
                <w:color w:val="000000"/>
                <w:sz w:val="22"/>
                <w:szCs w:val="22"/>
              </w:rPr>
              <w:t>1</w:t>
            </w:r>
            <w:proofErr w:type="gramEnd"/>
          </w:p>
        </w:tc>
      </w:tr>
      <w:tr w:rsidR="00935F2B" w:rsidRPr="00764DFC" w:rsidTr="00764DFC">
        <w:tc>
          <w:tcPr>
            <w:tcW w:w="9246" w:type="dxa"/>
            <w:gridSpan w:val="2"/>
          </w:tcPr>
          <w:p w:rsidR="00935F2B" w:rsidRPr="00764DFC" w:rsidRDefault="00935F2B" w:rsidP="00764DFC">
            <w:pPr>
              <w:jc w:val="both"/>
              <w:rPr>
                <w:color w:val="000000"/>
                <w:sz w:val="22"/>
                <w:szCs w:val="22"/>
              </w:rPr>
            </w:pPr>
          </w:p>
        </w:tc>
      </w:tr>
      <w:tr w:rsidR="00935F2B" w:rsidRPr="00764DFC" w:rsidTr="00764DFC">
        <w:tc>
          <w:tcPr>
            <w:tcW w:w="7371" w:type="dxa"/>
          </w:tcPr>
          <w:p w:rsidR="00DF7715" w:rsidRPr="00764DFC" w:rsidRDefault="00DF7715" w:rsidP="00764DFC">
            <w:pPr>
              <w:autoSpaceDE w:val="0"/>
              <w:autoSpaceDN w:val="0"/>
              <w:adjustRightInd w:val="0"/>
              <w:jc w:val="center"/>
              <w:rPr>
                <w:b/>
                <w:bCs/>
                <w:sz w:val="21"/>
                <w:szCs w:val="21"/>
              </w:rPr>
            </w:pPr>
            <w:r w:rsidRPr="00764DFC">
              <w:rPr>
                <w:b/>
                <w:bCs/>
                <w:sz w:val="21"/>
                <w:szCs w:val="21"/>
              </w:rPr>
              <w:t>Levantamento Cadastral</w:t>
            </w:r>
          </w:p>
          <w:p w:rsidR="00935F2B" w:rsidRPr="00764DFC" w:rsidRDefault="00DF7715" w:rsidP="00764DFC">
            <w:pPr>
              <w:jc w:val="center"/>
              <w:rPr>
                <w:color w:val="000000"/>
                <w:sz w:val="22"/>
                <w:szCs w:val="22"/>
              </w:rPr>
            </w:pPr>
            <w:r w:rsidRPr="00764DFC">
              <w:rPr>
                <w:b/>
                <w:bCs/>
                <w:sz w:val="21"/>
                <w:szCs w:val="21"/>
              </w:rPr>
              <w:t>Pontuação máxima: 10</w:t>
            </w:r>
          </w:p>
        </w:tc>
        <w:tc>
          <w:tcPr>
            <w:tcW w:w="1875" w:type="dxa"/>
          </w:tcPr>
          <w:p w:rsidR="00DF7715" w:rsidRPr="00764DFC" w:rsidRDefault="00DF7715" w:rsidP="00764DFC">
            <w:pPr>
              <w:autoSpaceDE w:val="0"/>
              <w:autoSpaceDN w:val="0"/>
              <w:adjustRightInd w:val="0"/>
              <w:jc w:val="center"/>
              <w:rPr>
                <w:b/>
                <w:bCs/>
                <w:sz w:val="21"/>
                <w:szCs w:val="21"/>
              </w:rPr>
            </w:pPr>
            <w:r w:rsidRPr="00764DFC">
              <w:rPr>
                <w:b/>
                <w:bCs/>
                <w:sz w:val="21"/>
                <w:szCs w:val="21"/>
              </w:rPr>
              <w:t>Pontos por</w:t>
            </w:r>
          </w:p>
          <w:p w:rsidR="00935F2B" w:rsidRPr="00764DFC" w:rsidRDefault="00DF7715" w:rsidP="00764DFC">
            <w:pPr>
              <w:jc w:val="center"/>
              <w:rPr>
                <w:color w:val="000000"/>
                <w:sz w:val="22"/>
                <w:szCs w:val="22"/>
              </w:rPr>
            </w:pPr>
            <w:r w:rsidRPr="00764DFC">
              <w:rPr>
                <w:b/>
                <w:bCs/>
                <w:sz w:val="21"/>
                <w:szCs w:val="21"/>
              </w:rPr>
              <w:t>Atestado</w:t>
            </w:r>
          </w:p>
        </w:tc>
      </w:tr>
      <w:tr w:rsidR="00935F2B" w:rsidRPr="00764DFC" w:rsidTr="00764DFC">
        <w:tc>
          <w:tcPr>
            <w:tcW w:w="7371" w:type="dxa"/>
          </w:tcPr>
          <w:p w:rsidR="00935F2B" w:rsidRPr="00764DFC" w:rsidRDefault="00DF7715" w:rsidP="00764DFC">
            <w:pPr>
              <w:autoSpaceDE w:val="0"/>
              <w:autoSpaceDN w:val="0"/>
              <w:adjustRightInd w:val="0"/>
              <w:jc w:val="both"/>
              <w:rPr>
                <w:color w:val="000000"/>
                <w:sz w:val="22"/>
                <w:szCs w:val="22"/>
              </w:rPr>
            </w:pPr>
            <w:r w:rsidRPr="00764DFC">
              <w:rPr>
                <w:sz w:val="21"/>
                <w:szCs w:val="21"/>
              </w:rPr>
              <w:t xml:space="preserve">Acervo Técnico de capacitação e experiência em Levantamento Cadastral Imobiliário e Logradouros/ Cadastro Técnico </w:t>
            </w:r>
            <w:proofErr w:type="spellStart"/>
            <w:r w:rsidRPr="00764DFC">
              <w:rPr>
                <w:sz w:val="21"/>
                <w:szCs w:val="21"/>
              </w:rPr>
              <w:t>Multifinalitário</w:t>
            </w:r>
            <w:proofErr w:type="spellEnd"/>
            <w:r w:rsidRPr="00764DFC">
              <w:rPr>
                <w:sz w:val="21"/>
                <w:szCs w:val="21"/>
              </w:rPr>
              <w:t>, registrado no Conselho Regional de Engenharia e Agronomia (CREA)</w:t>
            </w:r>
            <w:r w:rsidR="006A7DA4" w:rsidRPr="00764DFC">
              <w:rPr>
                <w:sz w:val="21"/>
                <w:szCs w:val="21"/>
              </w:rPr>
              <w:t xml:space="preserve"> </w:t>
            </w:r>
            <w:r w:rsidR="006A7DA4" w:rsidRPr="00764DFC">
              <w:rPr>
                <w:rFonts w:eastAsia="Batang"/>
                <w:sz w:val="22"/>
                <w:szCs w:val="22"/>
              </w:rPr>
              <w:t>ou Conselho de Arquitetura e Urbanismo (CAU)</w:t>
            </w:r>
          </w:p>
        </w:tc>
        <w:tc>
          <w:tcPr>
            <w:tcW w:w="1875" w:type="dxa"/>
            <w:vAlign w:val="center"/>
          </w:tcPr>
          <w:p w:rsidR="00935F2B" w:rsidRPr="00764DFC" w:rsidRDefault="00DF7715" w:rsidP="00764DFC">
            <w:pPr>
              <w:jc w:val="center"/>
              <w:rPr>
                <w:color w:val="000000"/>
                <w:sz w:val="22"/>
                <w:szCs w:val="22"/>
              </w:rPr>
            </w:pPr>
            <w:proofErr w:type="gramStart"/>
            <w:r w:rsidRPr="00764DFC">
              <w:rPr>
                <w:color w:val="000000"/>
                <w:sz w:val="22"/>
                <w:szCs w:val="22"/>
              </w:rPr>
              <w:t>1</w:t>
            </w:r>
            <w:proofErr w:type="gramEnd"/>
          </w:p>
        </w:tc>
      </w:tr>
      <w:tr w:rsidR="00935F2B" w:rsidRPr="00764DFC" w:rsidTr="00764DFC">
        <w:tc>
          <w:tcPr>
            <w:tcW w:w="9246" w:type="dxa"/>
            <w:gridSpan w:val="2"/>
          </w:tcPr>
          <w:p w:rsidR="00935F2B" w:rsidRPr="00764DFC" w:rsidRDefault="00935F2B" w:rsidP="00764DFC">
            <w:pPr>
              <w:jc w:val="both"/>
              <w:rPr>
                <w:color w:val="000000"/>
                <w:sz w:val="22"/>
                <w:szCs w:val="22"/>
              </w:rPr>
            </w:pPr>
          </w:p>
        </w:tc>
      </w:tr>
      <w:tr w:rsidR="00935F2B" w:rsidRPr="00764DFC" w:rsidTr="00764DFC">
        <w:tc>
          <w:tcPr>
            <w:tcW w:w="7371" w:type="dxa"/>
          </w:tcPr>
          <w:p w:rsidR="00DF7715" w:rsidRPr="00764DFC" w:rsidRDefault="00DF7715" w:rsidP="00764DFC">
            <w:pPr>
              <w:autoSpaceDE w:val="0"/>
              <w:autoSpaceDN w:val="0"/>
              <w:adjustRightInd w:val="0"/>
              <w:jc w:val="center"/>
              <w:rPr>
                <w:b/>
                <w:bCs/>
                <w:sz w:val="21"/>
                <w:szCs w:val="21"/>
              </w:rPr>
            </w:pPr>
            <w:r w:rsidRPr="00764DFC">
              <w:rPr>
                <w:b/>
                <w:bCs/>
                <w:sz w:val="21"/>
                <w:szCs w:val="21"/>
              </w:rPr>
              <w:t>Elaboração de Planta de Valores Genéricos</w:t>
            </w:r>
          </w:p>
          <w:p w:rsidR="00935F2B" w:rsidRPr="00764DFC" w:rsidRDefault="00DF7715" w:rsidP="00764DFC">
            <w:pPr>
              <w:jc w:val="center"/>
              <w:rPr>
                <w:color w:val="000000"/>
                <w:sz w:val="22"/>
                <w:szCs w:val="22"/>
              </w:rPr>
            </w:pPr>
            <w:r w:rsidRPr="00764DFC">
              <w:rPr>
                <w:b/>
                <w:bCs/>
                <w:sz w:val="21"/>
                <w:szCs w:val="21"/>
              </w:rPr>
              <w:t xml:space="preserve">Pontuação máxima: </w:t>
            </w:r>
            <w:proofErr w:type="gramStart"/>
            <w:r w:rsidRPr="00764DFC">
              <w:rPr>
                <w:b/>
                <w:bCs/>
                <w:sz w:val="21"/>
                <w:szCs w:val="21"/>
              </w:rPr>
              <w:t>5</w:t>
            </w:r>
            <w:proofErr w:type="gramEnd"/>
          </w:p>
        </w:tc>
        <w:tc>
          <w:tcPr>
            <w:tcW w:w="1875" w:type="dxa"/>
          </w:tcPr>
          <w:p w:rsidR="00DF7715" w:rsidRPr="00764DFC" w:rsidRDefault="00DF7715" w:rsidP="00764DFC">
            <w:pPr>
              <w:autoSpaceDE w:val="0"/>
              <w:autoSpaceDN w:val="0"/>
              <w:adjustRightInd w:val="0"/>
              <w:jc w:val="center"/>
              <w:rPr>
                <w:b/>
                <w:bCs/>
                <w:sz w:val="21"/>
                <w:szCs w:val="21"/>
              </w:rPr>
            </w:pPr>
            <w:r w:rsidRPr="00764DFC">
              <w:rPr>
                <w:b/>
                <w:bCs/>
                <w:sz w:val="21"/>
                <w:szCs w:val="21"/>
              </w:rPr>
              <w:t>Pontos por</w:t>
            </w:r>
          </w:p>
          <w:p w:rsidR="00935F2B" w:rsidRPr="00764DFC" w:rsidRDefault="00DF7715" w:rsidP="00764DFC">
            <w:pPr>
              <w:jc w:val="center"/>
              <w:rPr>
                <w:color w:val="000000"/>
                <w:sz w:val="22"/>
                <w:szCs w:val="22"/>
              </w:rPr>
            </w:pPr>
            <w:r w:rsidRPr="00764DFC">
              <w:rPr>
                <w:b/>
                <w:bCs/>
                <w:sz w:val="21"/>
                <w:szCs w:val="21"/>
              </w:rPr>
              <w:t>Atestado</w:t>
            </w:r>
          </w:p>
        </w:tc>
      </w:tr>
      <w:tr w:rsidR="00935F2B" w:rsidRPr="00764DFC" w:rsidTr="00764DFC">
        <w:tc>
          <w:tcPr>
            <w:tcW w:w="7371" w:type="dxa"/>
          </w:tcPr>
          <w:p w:rsidR="00935F2B" w:rsidRPr="00764DFC" w:rsidRDefault="00DF7715" w:rsidP="00764DFC">
            <w:pPr>
              <w:autoSpaceDE w:val="0"/>
              <w:autoSpaceDN w:val="0"/>
              <w:adjustRightInd w:val="0"/>
              <w:jc w:val="both"/>
              <w:rPr>
                <w:color w:val="000000"/>
                <w:sz w:val="22"/>
                <w:szCs w:val="22"/>
              </w:rPr>
            </w:pPr>
            <w:r w:rsidRPr="00764DFC">
              <w:rPr>
                <w:sz w:val="21"/>
                <w:szCs w:val="21"/>
              </w:rPr>
              <w:t>Acervo Técnico de capacitação e experiência em Elaboração de Planta Genérica de Valores (PGV</w:t>
            </w:r>
            <w:proofErr w:type="gramStart"/>
            <w:r w:rsidRPr="00764DFC">
              <w:rPr>
                <w:sz w:val="21"/>
                <w:szCs w:val="21"/>
              </w:rPr>
              <w:t>)</w:t>
            </w:r>
            <w:proofErr w:type="gramEnd"/>
            <w:r w:rsidRPr="00764DFC">
              <w:rPr>
                <w:sz w:val="21"/>
                <w:szCs w:val="21"/>
              </w:rPr>
              <w:t>/ Avaliação em massa de Imóveis, registrado no Conselho Regional de Engenharia e Agronomia (CREA)</w:t>
            </w:r>
            <w:r w:rsidR="006A7DA4" w:rsidRPr="00764DFC">
              <w:rPr>
                <w:sz w:val="21"/>
                <w:szCs w:val="21"/>
              </w:rPr>
              <w:t xml:space="preserve"> </w:t>
            </w:r>
            <w:r w:rsidR="006A7DA4" w:rsidRPr="00764DFC">
              <w:rPr>
                <w:rFonts w:eastAsia="Batang"/>
                <w:sz w:val="22"/>
                <w:szCs w:val="22"/>
              </w:rPr>
              <w:t>ou Conselho de Arquitetura e Urbanismo (CAU)</w:t>
            </w:r>
          </w:p>
        </w:tc>
        <w:tc>
          <w:tcPr>
            <w:tcW w:w="1875" w:type="dxa"/>
            <w:vAlign w:val="center"/>
          </w:tcPr>
          <w:p w:rsidR="00935F2B" w:rsidRPr="00764DFC" w:rsidRDefault="00DF7715" w:rsidP="00764DFC">
            <w:pPr>
              <w:jc w:val="center"/>
              <w:rPr>
                <w:color w:val="000000"/>
                <w:sz w:val="22"/>
                <w:szCs w:val="22"/>
              </w:rPr>
            </w:pPr>
            <w:proofErr w:type="gramStart"/>
            <w:r w:rsidRPr="00764DFC">
              <w:rPr>
                <w:color w:val="000000"/>
                <w:sz w:val="22"/>
                <w:szCs w:val="22"/>
              </w:rPr>
              <w:t>1</w:t>
            </w:r>
            <w:proofErr w:type="gramEnd"/>
          </w:p>
        </w:tc>
      </w:tr>
      <w:tr w:rsidR="00935F2B" w:rsidRPr="00764DFC" w:rsidTr="00764DFC">
        <w:tc>
          <w:tcPr>
            <w:tcW w:w="9246" w:type="dxa"/>
            <w:gridSpan w:val="2"/>
          </w:tcPr>
          <w:p w:rsidR="00935F2B" w:rsidRPr="00764DFC" w:rsidRDefault="00935F2B" w:rsidP="00764DFC">
            <w:pPr>
              <w:jc w:val="both"/>
              <w:rPr>
                <w:color w:val="000000"/>
                <w:sz w:val="22"/>
                <w:szCs w:val="22"/>
              </w:rPr>
            </w:pPr>
          </w:p>
        </w:tc>
      </w:tr>
      <w:tr w:rsidR="00935F2B" w:rsidRPr="00764DFC" w:rsidTr="00764DFC">
        <w:tc>
          <w:tcPr>
            <w:tcW w:w="7371" w:type="dxa"/>
          </w:tcPr>
          <w:p w:rsidR="00DF7715" w:rsidRPr="00764DFC" w:rsidRDefault="00DF7715" w:rsidP="00764DFC">
            <w:pPr>
              <w:autoSpaceDE w:val="0"/>
              <w:autoSpaceDN w:val="0"/>
              <w:adjustRightInd w:val="0"/>
              <w:jc w:val="center"/>
              <w:rPr>
                <w:b/>
                <w:bCs/>
                <w:sz w:val="21"/>
                <w:szCs w:val="21"/>
              </w:rPr>
            </w:pPr>
            <w:r w:rsidRPr="00764DFC">
              <w:rPr>
                <w:b/>
                <w:bCs/>
                <w:sz w:val="21"/>
                <w:szCs w:val="21"/>
              </w:rPr>
              <w:t>Sistema de Informações Geográficas (SIG) para Cadastro Imobiliário em ambiente intranet</w:t>
            </w:r>
          </w:p>
          <w:p w:rsidR="00935F2B" w:rsidRPr="00764DFC" w:rsidRDefault="00DF7715" w:rsidP="00764DFC">
            <w:pPr>
              <w:jc w:val="center"/>
              <w:rPr>
                <w:color w:val="000000"/>
                <w:sz w:val="22"/>
                <w:szCs w:val="22"/>
              </w:rPr>
            </w:pPr>
            <w:r w:rsidRPr="00764DFC">
              <w:rPr>
                <w:b/>
                <w:bCs/>
                <w:sz w:val="21"/>
                <w:szCs w:val="21"/>
              </w:rPr>
              <w:t xml:space="preserve">Pontuação máxima: </w:t>
            </w:r>
            <w:proofErr w:type="gramStart"/>
            <w:r w:rsidRPr="00764DFC">
              <w:rPr>
                <w:b/>
                <w:bCs/>
                <w:sz w:val="21"/>
                <w:szCs w:val="21"/>
              </w:rPr>
              <w:t>5</w:t>
            </w:r>
            <w:proofErr w:type="gramEnd"/>
          </w:p>
        </w:tc>
        <w:tc>
          <w:tcPr>
            <w:tcW w:w="1875" w:type="dxa"/>
            <w:vAlign w:val="center"/>
          </w:tcPr>
          <w:p w:rsidR="00DF7715" w:rsidRPr="00764DFC" w:rsidRDefault="00DF7715" w:rsidP="00764DFC">
            <w:pPr>
              <w:autoSpaceDE w:val="0"/>
              <w:autoSpaceDN w:val="0"/>
              <w:adjustRightInd w:val="0"/>
              <w:jc w:val="center"/>
              <w:rPr>
                <w:b/>
                <w:bCs/>
                <w:sz w:val="21"/>
                <w:szCs w:val="21"/>
              </w:rPr>
            </w:pPr>
            <w:r w:rsidRPr="00764DFC">
              <w:rPr>
                <w:b/>
                <w:bCs/>
                <w:sz w:val="21"/>
                <w:szCs w:val="21"/>
              </w:rPr>
              <w:t>Pontos por</w:t>
            </w:r>
          </w:p>
          <w:p w:rsidR="00935F2B" w:rsidRPr="00764DFC" w:rsidRDefault="00DF7715" w:rsidP="00764DFC">
            <w:pPr>
              <w:jc w:val="center"/>
              <w:rPr>
                <w:color w:val="000000"/>
                <w:sz w:val="22"/>
                <w:szCs w:val="22"/>
              </w:rPr>
            </w:pPr>
            <w:r w:rsidRPr="00764DFC">
              <w:rPr>
                <w:b/>
                <w:bCs/>
                <w:sz w:val="21"/>
                <w:szCs w:val="21"/>
              </w:rPr>
              <w:t>Atestado</w:t>
            </w:r>
          </w:p>
        </w:tc>
      </w:tr>
      <w:tr w:rsidR="00935F2B" w:rsidRPr="00764DFC" w:rsidTr="00764DFC">
        <w:tc>
          <w:tcPr>
            <w:tcW w:w="7371" w:type="dxa"/>
          </w:tcPr>
          <w:p w:rsidR="00935F2B" w:rsidRPr="00764DFC" w:rsidRDefault="00DF7715" w:rsidP="00764DFC">
            <w:pPr>
              <w:autoSpaceDE w:val="0"/>
              <w:autoSpaceDN w:val="0"/>
              <w:adjustRightInd w:val="0"/>
              <w:jc w:val="both"/>
              <w:rPr>
                <w:color w:val="000000"/>
                <w:sz w:val="22"/>
                <w:szCs w:val="22"/>
              </w:rPr>
            </w:pPr>
            <w:r w:rsidRPr="00764DFC">
              <w:rPr>
                <w:sz w:val="21"/>
                <w:szCs w:val="21"/>
              </w:rPr>
              <w:t>Atestado(s) fornecido(s) por pessoa Jurídica de direito Público ou Privado, comprovando que a empresa proponente executou serviços de Implantação de Sistema de Informações Geográficas (SIG) para Cadastro Imobiliário e Logradouros.</w:t>
            </w:r>
          </w:p>
        </w:tc>
        <w:tc>
          <w:tcPr>
            <w:tcW w:w="1875" w:type="dxa"/>
            <w:vAlign w:val="center"/>
          </w:tcPr>
          <w:p w:rsidR="00935F2B" w:rsidRPr="00764DFC" w:rsidRDefault="00DF7715" w:rsidP="00764DFC">
            <w:pPr>
              <w:jc w:val="center"/>
              <w:rPr>
                <w:color w:val="000000"/>
                <w:sz w:val="22"/>
                <w:szCs w:val="22"/>
              </w:rPr>
            </w:pPr>
            <w:proofErr w:type="gramStart"/>
            <w:r w:rsidRPr="00764DFC">
              <w:rPr>
                <w:color w:val="000000"/>
                <w:sz w:val="22"/>
                <w:szCs w:val="22"/>
              </w:rPr>
              <w:t>1</w:t>
            </w:r>
            <w:proofErr w:type="gramEnd"/>
          </w:p>
        </w:tc>
      </w:tr>
      <w:tr w:rsidR="00935F2B" w:rsidRPr="00764DFC" w:rsidTr="00764DFC">
        <w:tc>
          <w:tcPr>
            <w:tcW w:w="9246" w:type="dxa"/>
            <w:gridSpan w:val="2"/>
          </w:tcPr>
          <w:p w:rsidR="00935F2B" w:rsidRPr="00764DFC" w:rsidRDefault="00935F2B" w:rsidP="00764DFC">
            <w:pPr>
              <w:jc w:val="both"/>
              <w:rPr>
                <w:color w:val="000000"/>
                <w:sz w:val="22"/>
                <w:szCs w:val="22"/>
              </w:rPr>
            </w:pPr>
          </w:p>
        </w:tc>
      </w:tr>
      <w:tr w:rsidR="00935F2B" w:rsidRPr="00764DFC" w:rsidTr="00764DFC">
        <w:tc>
          <w:tcPr>
            <w:tcW w:w="7371" w:type="dxa"/>
          </w:tcPr>
          <w:p w:rsidR="00DF7715" w:rsidRPr="00764DFC" w:rsidRDefault="00DF7715" w:rsidP="00764DFC">
            <w:pPr>
              <w:autoSpaceDE w:val="0"/>
              <w:autoSpaceDN w:val="0"/>
              <w:adjustRightInd w:val="0"/>
              <w:jc w:val="center"/>
              <w:rPr>
                <w:b/>
                <w:bCs/>
                <w:sz w:val="21"/>
                <w:szCs w:val="21"/>
              </w:rPr>
            </w:pPr>
            <w:r w:rsidRPr="00764DFC">
              <w:rPr>
                <w:b/>
                <w:bCs/>
                <w:sz w:val="21"/>
                <w:szCs w:val="21"/>
              </w:rPr>
              <w:lastRenderedPageBreak/>
              <w:t>Sistema de Informações Geográficas (SIG) para Plano Diretor em ambiente intranet</w:t>
            </w:r>
          </w:p>
          <w:p w:rsidR="00935F2B" w:rsidRPr="00764DFC" w:rsidRDefault="00DF7715" w:rsidP="00764DFC">
            <w:pPr>
              <w:jc w:val="center"/>
              <w:rPr>
                <w:color w:val="000000"/>
                <w:sz w:val="22"/>
                <w:szCs w:val="22"/>
              </w:rPr>
            </w:pPr>
            <w:r w:rsidRPr="00764DFC">
              <w:rPr>
                <w:b/>
                <w:bCs/>
                <w:sz w:val="21"/>
                <w:szCs w:val="21"/>
              </w:rPr>
              <w:t xml:space="preserve">Pontuação máxima: </w:t>
            </w:r>
            <w:proofErr w:type="gramStart"/>
            <w:r w:rsidRPr="00764DFC">
              <w:rPr>
                <w:b/>
                <w:bCs/>
                <w:sz w:val="21"/>
                <w:szCs w:val="21"/>
              </w:rPr>
              <w:t>5</w:t>
            </w:r>
            <w:proofErr w:type="gramEnd"/>
          </w:p>
        </w:tc>
        <w:tc>
          <w:tcPr>
            <w:tcW w:w="1875" w:type="dxa"/>
            <w:vAlign w:val="center"/>
          </w:tcPr>
          <w:p w:rsidR="00DF7715" w:rsidRPr="00764DFC" w:rsidRDefault="00DF7715" w:rsidP="00764DFC">
            <w:pPr>
              <w:autoSpaceDE w:val="0"/>
              <w:autoSpaceDN w:val="0"/>
              <w:adjustRightInd w:val="0"/>
              <w:jc w:val="center"/>
              <w:rPr>
                <w:b/>
                <w:bCs/>
                <w:sz w:val="21"/>
                <w:szCs w:val="21"/>
              </w:rPr>
            </w:pPr>
            <w:r w:rsidRPr="00764DFC">
              <w:rPr>
                <w:b/>
                <w:bCs/>
                <w:sz w:val="21"/>
                <w:szCs w:val="21"/>
              </w:rPr>
              <w:t>Pontos por</w:t>
            </w:r>
          </w:p>
          <w:p w:rsidR="00935F2B" w:rsidRPr="00764DFC" w:rsidRDefault="00DF7715" w:rsidP="00764DFC">
            <w:pPr>
              <w:jc w:val="center"/>
              <w:rPr>
                <w:color w:val="000000"/>
                <w:sz w:val="22"/>
                <w:szCs w:val="22"/>
              </w:rPr>
            </w:pPr>
            <w:r w:rsidRPr="00764DFC">
              <w:rPr>
                <w:b/>
                <w:bCs/>
                <w:sz w:val="21"/>
                <w:szCs w:val="21"/>
              </w:rPr>
              <w:t>Atestado</w:t>
            </w:r>
          </w:p>
        </w:tc>
      </w:tr>
      <w:tr w:rsidR="00935F2B" w:rsidRPr="00764DFC" w:rsidTr="00764DFC">
        <w:tc>
          <w:tcPr>
            <w:tcW w:w="7371" w:type="dxa"/>
          </w:tcPr>
          <w:p w:rsidR="00935F2B" w:rsidRPr="00764DFC" w:rsidRDefault="00DF7715" w:rsidP="00764DFC">
            <w:pPr>
              <w:autoSpaceDE w:val="0"/>
              <w:autoSpaceDN w:val="0"/>
              <w:adjustRightInd w:val="0"/>
              <w:jc w:val="both"/>
              <w:rPr>
                <w:color w:val="000000"/>
                <w:sz w:val="22"/>
                <w:szCs w:val="22"/>
              </w:rPr>
            </w:pPr>
            <w:r w:rsidRPr="00764DFC">
              <w:rPr>
                <w:sz w:val="21"/>
                <w:szCs w:val="21"/>
              </w:rPr>
              <w:t>Atestado(s) fornecido(s) por pessoa Jurídica de direito Público ou Privado, comprovando que a empresa proponente executou serviços de Implantação de Sistema de Informações Geográficas (SIG) para Plano Diretor.</w:t>
            </w:r>
          </w:p>
        </w:tc>
        <w:tc>
          <w:tcPr>
            <w:tcW w:w="1875" w:type="dxa"/>
            <w:vAlign w:val="center"/>
          </w:tcPr>
          <w:p w:rsidR="00935F2B" w:rsidRPr="00764DFC" w:rsidRDefault="00DF7715" w:rsidP="00764DFC">
            <w:pPr>
              <w:jc w:val="center"/>
              <w:rPr>
                <w:color w:val="000000"/>
                <w:sz w:val="22"/>
                <w:szCs w:val="22"/>
              </w:rPr>
            </w:pPr>
            <w:proofErr w:type="gramStart"/>
            <w:r w:rsidRPr="00764DFC">
              <w:rPr>
                <w:color w:val="000000"/>
                <w:sz w:val="22"/>
                <w:szCs w:val="22"/>
              </w:rPr>
              <w:t>1</w:t>
            </w:r>
            <w:proofErr w:type="gramEnd"/>
          </w:p>
        </w:tc>
      </w:tr>
      <w:tr w:rsidR="00DF7715" w:rsidRPr="00764DFC" w:rsidTr="00764DFC">
        <w:tc>
          <w:tcPr>
            <w:tcW w:w="9246" w:type="dxa"/>
            <w:gridSpan w:val="2"/>
          </w:tcPr>
          <w:p w:rsidR="00DF7715" w:rsidRPr="00764DFC" w:rsidRDefault="00DF7715" w:rsidP="00764DFC">
            <w:pPr>
              <w:jc w:val="both"/>
              <w:rPr>
                <w:color w:val="000000"/>
                <w:sz w:val="22"/>
                <w:szCs w:val="22"/>
              </w:rPr>
            </w:pPr>
          </w:p>
        </w:tc>
      </w:tr>
      <w:tr w:rsidR="00DF7715" w:rsidRPr="00764DFC" w:rsidTr="00764DFC">
        <w:tc>
          <w:tcPr>
            <w:tcW w:w="7371" w:type="dxa"/>
          </w:tcPr>
          <w:p w:rsidR="00DF7715" w:rsidRPr="00764DFC" w:rsidRDefault="00DF7715" w:rsidP="00764DFC">
            <w:pPr>
              <w:autoSpaceDE w:val="0"/>
              <w:autoSpaceDN w:val="0"/>
              <w:adjustRightInd w:val="0"/>
              <w:jc w:val="center"/>
              <w:rPr>
                <w:b/>
                <w:bCs/>
                <w:sz w:val="21"/>
                <w:szCs w:val="21"/>
              </w:rPr>
            </w:pPr>
            <w:r w:rsidRPr="00764DFC">
              <w:rPr>
                <w:b/>
                <w:bCs/>
                <w:sz w:val="21"/>
                <w:szCs w:val="21"/>
              </w:rPr>
              <w:t>Sistema de Informações Geográficas (SIG) para Cadastro Imobiliário e Plano Diretor em ambiente internet</w:t>
            </w:r>
          </w:p>
          <w:p w:rsidR="00DF7715" w:rsidRPr="00764DFC" w:rsidRDefault="00DF7715" w:rsidP="00764DFC">
            <w:pPr>
              <w:jc w:val="center"/>
              <w:rPr>
                <w:color w:val="000000"/>
                <w:sz w:val="22"/>
                <w:szCs w:val="22"/>
              </w:rPr>
            </w:pPr>
            <w:r w:rsidRPr="00764DFC">
              <w:rPr>
                <w:b/>
                <w:bCs/>
                <w:sz w:val="21"/>
                <w:szCs w:val="21"/>
              </w:rPr>
              <w:t>Pontuação máxima: 10</w:t>
            </w:r>
          </w:p>
        </w:tc>
        <w:tc>
          <w:tcPr>
            <w:tcW w:w="1875" w:type="dxa"/>
            <w:vAlign w:val="center"/>
          </w:tcPr>
          <w:p w:rsidR="00DF7715" w:rsidRPr="00764DFC" w:rsidRDefault="00DF7715" w:rsidP="00764DFC">
            <w:pPr>
              <w:autoSpaceDE w:val="0"/>
              <w:autoSpaceDN w:val="0"/>
              <w:adjustRightInd w:val="0"/>
              <w:jc w:val="center"/>
              <w:rPr>
                <w:b/>
                <w:bCs/>
                <w:sz w:val="21"/>
                <w:szCs w:val="21"/>
              </w:rPr>
            </w:pPr>
            <w:r w:rsidRPr="00764DFC">
              <w:rPr>
                <w:b/>
                <w:bCs/>
                <w:sz w:val="21"/>
                <w:szCs w:val="21"/>
              </w:rPr>
              <w:t>Pontos por</w:t>
            </w:r>
          </w:p>
          <w:p w:rsidR="00DF7715" w:rsidRPr="00764DFC" w:rsidRDefault="00DF7715" w:rsidP="00764DFC">
            <w:pPr>
              <w:jc w:val="center"/>
              <w:rPr>
                <w:color w:val="000000"/>
                <w:sz w:val="22"/>
                <w:szCs w:val="22"/>
              </w:rPr>
            </w:pPr>
            <w:r w:rsidRPr="00764DFC">
              <w:rPr>
                <w:b/>
                <w:bCs/>
                <w:sz w:val="21"/>
                <w:szCs w:val="21"/>
              </w:rPr>
              <w:t>Atestado</w:t>
            </w:r>
          </w:p>
        </w:tc>
      </w:tr>
      <w:tr w:rsidR="00DF7715" w:rsidRPr="00764DFC" w:rsidTr="00764DFC">
        <w:tc>
          <w:tcPr>
            <w:tcW w:w="7371" w:type="dxa"/>
          </w:tcPr>
          <w:p w:rsidR="00DF7715" w:rsidRPr="00764DFC" w:rsidRDefault="00DF7715" w:rsidP="00764DFC">
            <w:pPr>
              <w:autoSpaceDE w:val="0"/>
              <w:autoSpaceDN w:val="0"/>
              <w:adjustRightInd w:val="0"/>
              <w:jc w:val="both"/>
              <w:rPr>
                <w:color w:val="000000"/>
                <w:sz w:val="22"/>
                <w:szCs w:val="22"/>
              </w:rPr>
            </w:pPr>
            <w:r w:rsidRPr="00764DFC">
              <w:rPr>
                <w:sz w:val="21"/>
                <w:szCs w:val="21"/>
              </w:rPr>
              <w:t>Atestado(s) fornecido(s) por pessoa Jurídica de direito Público ou Privado, comprovando que a empresa proponente executou serviços de Implantação de Sistema de Informações Geográficas (SIG) disponível na Internet, onde o mesmo esteja em funcionamento no site do contratante e com acesso à população. Comprovação conforme Anexo IV, de acordo com o(s) endereço(s) na internet. As aplicações de Plano Diretor deverão emitir Consulta de Viabilidade ou Consulta Prévia de Viabilidade.</w:t>
            </w:r>
          </w:p>
        </w:tc>
        <w:tc>
          <w:tcPr>
            <w:tcW w:w="1875" w:type="dxa"/>
            <w:vAlign w:val="center"/>
          </w:tcPr>
          <w:p w:rsidR="00DF7715" w:rsidRPr="00764DFC" w:rsidRDefault="00DF7715" w:rsidP="00764DFC">
            <w:pPr>
              <w:jc w:val="center"/>
              <w:rPr>
                <w:color w:val="000000"/>
                <w:sz w:val="22"/>
                <w:szCs w:val="22"/>
              </w:rPr>
            </w:pPr>
            <w:proofErr w:type="gramStart"/>
            <w:r w:rsidRPr="00764DFC">
              <w:rPr>
                <w:color w:val="000000"/>
                <w:sz w:val="22"/>
                <w:szCs w:val="22"/>
              </w:rPr>
              <w:t>1</w:t>
            </w:r>
            <w:proofErr w:type="gramEnd"/>
          </w:p>
        </w:tc>
      </w:tr>
    </w:tbl>
    <w:p w:rsidR="00935F2B" w:rsidRDefault="00935F2B" w:rsidP="00935F2B">
      <w:pPr>
        <w:jc w:val="both"/>
        <w:rPr>
          <w:color w:val="000000"/>
          <w:sz w:val="22"/>
          <w:szCs w:val="22"/>
        </w:rPr>
      </w:pPr>
    </w:p>
    <w:p w:rsidR="00734A3D" w:rsidRDefault="00734A3D" w:rsidP="006A7DA4">
      <w:pPr>
        <w:autoSpaceDE w:val="0"/>
        <w:autoSpaceDN w:val="0"/>
        <w:adjustRightInd w:val="0"/>
        <w:jc w:val="both"/>
        <w:rPr>
          <w:sz w:val="22"/>
          <w:szCs w:val="22"/>
        </w:rPr>
      </w:pPr>
      <w:r>
        <w:rPr>
          <w:sz w:val="22"/>
          <w:szCs w:val="22"/>
        </w:rPr>
        <w:t>12.2.5. -</w:t>
      </w:r>
      <w:r w:rsidR="006A7DA4" w:rsidRPr="006A7DA4">
        <w:rPr>
          <w:sz w:val="22"/>
          <w:szCs w:val="22"/>
        </w:rPr>
        <w:t xml:space="preserve"> O atendimento dos requisitos relacionados na Proposta Técnica será comprovado através de demonstração</w:t>
      </w:r>
      <w:r>
        <w:rPr>
          <w:sz w:val="22"/>
          <w:szCs w:val="22"/>
        </w:rPr>
        <w:t xml:space="preserve"> </w:t>
      </w:r>
      <w:r w:rsidR="006A7DA4" w:rsidRPr="006A7DA4">
        <w:rPr>
          <w:sz w:val="22"/>
          <w:szCs w:val="22"/>
        </w:rPr>
        <w:t>dos produtos caso necessário. A demonstração técnica visa verificar a conformidade dos produtos ofertados, onde todas as funções requeridas dos Sistemas deverão apresentar plena operacionalidade,</w:t>
      </w:r>
      <w:r>
        <w:rPr>
          <w:sz w:val="22"/>
          <w:szCs w:val="22"/>
        </w:rPr>
        <w:t xml:space="preserve"> </w:t>
      </w:r>
      <w:r w:rsidR="006A7DA4" w:rsidRPr="006A7DA4">
        <w:rPr>
          <w:sz w:val="22"/>
          <w:szCs w:val="22"/>
        </w:rPr>
        <w:t>devendo ser demonstradas de maneira que todo e qualquer processamento ocorrido, seja visualizado no ato da</w:t>
      </w:r>
      <w:r>
        <w:rPr>
          <w:sz w:val="22"/>
          <w:szCs w:val="22"/>
        </w:rPr>
        <w:t xml:space="preserve"> </w:t>
      </w:r>
      <w:r w:rsidR="006A7DA4" w:rsidRPr="006A7DA4">
        <w:rPr>
          <w:sz w:val="22"/>
          <w:szCs w:val="22"/>
        </w:rPr>
        <w:t xml:space="preserve">ocorrência, não necessitando customizações posteriores de telas ou funções. </w:t>
      </w:r>
    </w:p>
    <w:p w:rsidR="006A7DA4" w:rsidRPr="00411616" w:rsidRDefault="00734A3D" w:rsidP="006A7DA4">
      <w:pPr>
        <w:autoSpaceDE w:val="0"/>
        <w:autoSpaceDN w:val="0"/>
        <w:adjustRightInd w:val="0"/>
        <w:jc w:val="both"/>
        <w:rPr>
          <w:sz w:val="22"/>
          <w:szCs w:val="22"/>
        </w:rPr>
      </w:pPr>
      <w:r>
        <w:rPr>
          <w:sz w:val="22"/>
          <w:szCs w:val="22"/>
        </w:rPr>
        <w:t xml:space="preserve">12.2.6 - </w:t>
      </w:r>
      <w:r w:rsidR="006A7DA4" w:rsidRPr="006A7DA4">
        <w:rPr>
          <w:sz w:val="22"/>
          <w:szCs w:val="22"/>
        </w:rPr>
        <w:t>Para os Atestados do Sistema de</w:t>
      </w:r>
      <w:r>
        <w:rPr>
          <w:sz w:val="22"/>
          <w:szCs w:val="22"/>
        </w:rPr>
        <w:t xml:space="preserve"> </w:t>
      </w:r>
      <w:r w:rsidR="006A7DA4" w:rsidRPr="006A7DA4">
        <w:rPr>
          <w:sz w:val="22"/>
          <w:szCs w:val="22"/>
        </w:rPr>
        <w:t xml:space="preserve">Informações Geográficas (SIG) a ser disponibilizado em ambiente Internet, a </w:t>
      </w:r>
      <w:r w:rsidR="006A7DA4" w:rsidRPr="00411616">
        <w:rPr>
          <w:sz w:val="22"/>
          <w:szCs w:val="22"/>
        </w:rPr>
        <w:t>Comissão irá acessar o(s) endereço(s)</w:t>
      </w:r>
      <w:r w:rsidRPr="00411616">
        <w:rPr>
          <w:sz w:val="22"/>
          <w:szCs w:val="22"/>
        </w:rPr>
        <w:t xml:space="preserve"> </w:t>
      </w:r>
      <w:r w:rsidR="006A7DA4" w:rsidRPr="00411616">
        <w:rPr>
          <w:sz w:val="22"/>
          <w:szCs w:val="22"/>
        </w:rPr>
        <w:t>disponibilizado(s) pela licitante, de acordo com o Anexo IV, a fim de comprovar a operacionalidade.</w:t>
      </w:r>
    </w:p>
    <w:p w:rsidR="00411616" w:rsidRPr="00935F2B" w:rsidRDefault="00734A3D" w:rsidP="00411616">
      <w:pPr>
        <w:jc w:val="both"/>
        <w:rPr>
          <w:sz w:val="22"/>
          <w:szCs w:val="22"/>
        </w:rPr>
      </w:pPr>
      <w:r w:rsidRPr="00411616">
        <w:rPr>
          <w:sz w:val="22"/>
          <w:szCs w:val="22"/>
        </w:rPr>
        <w:t>12.2.8 -</w:t>
      </w:r>
      <w:r w:rsidR="006A7DA4" w:rsidRPr="00411616">
        <w:rPr>
          <w:sz w:val="22"/>
          <w:szCs w:val="22"/>
        </w:rPr>
        <w:t xml:space="preserve"> Será desclassificada a licitante que não atingir a Pontuação da Proposta Técnica maior ou igual a </w:t>
      </w:r>
      <w:r w:rsidRPr="00411616">
        <w:rPr>
          <w:sz w:val="22"/>
          <w:szCs w:val="22"/>
        </w:rPr>
        <w:t>35</w:t>
      </w:r>
      <w:r w:rsidR="006A7DA4" w:rsidRPr="00411616">
        <w:rPr>
          <w:sz w:val="22"/>
          <w:szCs w:val="22"/>
        </w:rPr>
        <w:t xml:space="preserve"> (</w:t>
      </w:r>
      <w:r w:rsidRPr="00411616">
        <w:rPr>
          <w:sz w:val="22"/>
          <w:szCs w:val="22"/>
        </w:rPr>
        <w:t>trinta e cinco</w:t>
      </w:r>
      <w:r w:rsidR="006A7DA4" w:rsidRPr="00411616">
        <w:rPr>
          <w:sz w:val="22"/>
          <w:szCs w:val="22"/>
        </w:rPr>
        <w:t>)</w:t>
      </w:r>
      <w:r w:rsidRPr="00411616">
        <w:rPr>
          <w:sz w:val="22"/>
          <w:szCs w:val="22"/>
        </w:rPr>
        <w:t xml:space="preserve"> </w:t>
      </w:r>
      <w:r w:rsidR="006A7DA4" w:rsidRPr="00411616">
        <w:rPr>
          <w:sz w:val="22"/>
          <w:szCs w:val="22"/>
        </w:rPr>
        <w:t xml:space="preserve">pontos, do total de </w:t>
      </w:r>
      <w:r w:rsidRPr="00411616">
        <w:rPr>
          <w:sz w:val="22"/>
          <w:szCs w:val="22"/>
        </w:rPr>
        <w:t>50</w:t>
      </w:r>
      <w:r w:rsidR="006A7DA4" w:rsidRPr="00411616">
        <w:rPr>
          <w:sz w:val="22"/>
          <w:szCs w:val="22"/>
        </w:rPr>
        <w:t xml:space="preserve"> (</w:t>
      </w:r>
      <w:r w:rsidRPr="00411616">
        <w:rPr>
          <w:sz w:val="22"/>
          <w:szCs w:val="22"/>
        </w:rPr>
        <w:t>cinquenta</w:t>
      </w:r>
      <w:r w:rsidR="006A7DA4" w:rsidRPr="00411616">
        <w:rPr>
          <w:sz w:val="22"/>
          <w:szCs w:val="22"/>
        </w:rPr>
        <w:t>) pontos possíveis, ou não apresentar as características e funcionalidades mínimas</w:t>
      </w:r>
      <w:r w:rsidRPr="00411616">
        <w:rPr>
          <w:sz w:val="22"/>
          <w:szCs w:val="22"/>
        </w:rPr>
        <w:t xml:space="preserve"> </w:t>
      </w:r>
      <w:r w:rsidR="006A7DA4" w:rsidRPr="00411616">
        <w:rPr>
          <w:sz w:val="22"/>
          <w:szCs w:val="22"/>
        </w:rPr>
        <w:t xml:space="preserve">obrigatórias </w:t>
      </w:r>
      <w:r w:rsidR="00411616" w:rsidRPr="00411616">
        <w:rPr>
          <w:sz w:val="22"/>
          <w:szCs w:val="22"/>
        </w:rPr>
        <w:t>constantes no item 8 – Sistema de Informações Geográficas (SIG) Corporativo do Anexo I – Termo de Referência.</w:t>
      </w:r>
    </w:p>
    <w:p w:rsidR="00935F2B" w:rsidRPr="006A7DA4" w:rsidRDefault="00935F2B" w:rsidP="00734A3D">
      <w:pPr>
        <w:autoSpaceDE w:val="0"/>
        <w:autoSpaceDN w:val="0"/>
        <w:adjustRightInd w:val="0"/>
        <w:jc w:val="both"/>
        <w:rPr>
          <w:color w:val="000000"/>
          <w:sz w:val="22"/>
          <w:szCs w:val="22"/>
        </w:rPr>
      </w:pPr>
    </w:p>
    <w:p w:rsidR="00935F2B" w:rsidRPr="00935F2B" w:rsidRDefault="00411616" w:rsidP="00935F2B">
      <w:pPr>
        <w:keepLines/>
        <w:rPr>
          <w:bCs/>
          <w:sz w:val="22"/>
          <w:szCs w:val="22"/>
        </w:rPr>
      </w:pPr>
      <w:r>
        <w:rPr>
          <w:b/>
          <w:bCs/>
          <w:sz w:val="22"/>
          <w:szCs w:val="22"/>
        </w:rPr>
        <w:t>12</w:t>
      </w:r>
      <w:r w:rsidR="00935F2B" w:rsidRPr="00935F2B">
        <w:rPr>
          <w:b/>
          <w:bCs/>
          <w:sz w:val="22"/>
          <w:szCs w:val="22"/>
        </w:rPr>
        <w:t>.3</w:t>
      </w:r>
      <w:r>
        <w:rPr>
          <w:b/>
          <w:bCs/>
          <w:sz w:val="22"/>
          <w:szCs w:val="22"/>
        </w:rPr>
        <w:t xml:space="preserve"> -</w:t>
      </w:r>
      <w:r w:rsidR="00935F2B" w:rsidRPr="00935F2B">
        <w:rPr>
          <w:b/>
          <w:bCs/>
          <w:sz w:val="22"/>
          <w:szCs w:val="22"/>
        </w:rPr>
        <w:t xml:space="preserve"> Abertura e Julgamento da Proposta de Preços (</w:t>
      </w:r>
      <w:r w:rsidR="00935F2B" w:rsidRPr="00935F2B">
        <w:rPr>
          <w:b/>
          <w:sz w:val="22"/>
          <w:szCs w:val="22"/>
        </w:rPr>
        <w:t>ENVELOPE nº 03):</w:t>
      </w:r>
    </w:p>
    <w:p w:rsidR="00935F2B" w:rsidRPr="00935F2B" w:rsidRDefault="00411616" w:rsidP="00935F2B">
      <w:pPr>
        <w:keepLines/>
        <w:jc w:val="both"/>
        <w:rPr>
          <w:bCs/>
          <w:sz w:val="22"/>
          <w:szCs w:val="22"/>
        </w:rPr>
      </w:pPr>
      <w:r>
        <w:rPr>
          <w:bCs/>
          <w:sz w:val="22"/>
          <w:szCs w:val="22"/>
        </w:rPr>
        <w:t>12</w:t>
      </w:r>
      <w:r w:rsidR="00935F2B" w:rsidRPr="00935F2B">
        <w:rPr>
          <w:bCs/>
          <w:sz w:val="22"/>
          <w:szCs w:val="22"/>
        </w:rPr>
        <w:t>.3.1</w:t>
      </w:r>
      <w:r>
        <w:rPr>
          <w:bCs/>
          <w:sz w:val="22"/>
          <w:szCs w:val="22"/>
        </w:rPr>
        <w:t xml:space="preserve"> -</w:t>
      </w:r>
      <w:r w:rsidR="00935F2B" w:rsidRPr="00935F2B">
        <w:rPr>
          <w:bCs/>
          <w:sz w:val="22"/>
          <w:szCs w:val="22"/>
        </w:rPr>
        <w:t xml:space="preserve"> Somente serão abertos os envelopes de Proposta de Preços, das empresas previamente habilitadas tecnicamente pela Comissão Permanente de Licitação, ficando os relativos a Propostas de Preços das empresas inabilitadas à sua disposição para retirá-los no prazo de 30 (trinta) dias, findo o qual serão inutilizados, sem quaisquer formalidades;</w:t>
      </w:r>
    </w:p>
    <w:p w:rsidR="00935F2B" w:rsidRPr="00935F2B" w:rsidRDefault="00411616" w:rsidP="00935F2B">
      <w:pPr>
        <w:keepLines/>
        <w:jc w:val="both"/>
        <w:rPr>
          <w:bCs/>
          <w:sz w:val="22"/>
          <w:szCs w:val="22"/>
        </w:rPr>
      </w:pPr>
      <w:r>
        <w:rPr>
          <w:bCs/>
          <w:sz w:val="22"/>
          <w:szCs w:val="22"/>
        </w:rPr>
        <w:t>12</w:t>
      </w:r>
      <w:r w:rsidR="00935F2B" w:rsidRPr="00935F2B">
        <w:rPr>
          <w:bCs/>
          <w:sz w:val="22"/>
          <w:szCs w:val="22"/>
        </w:rPr>
        <w:t>.3.2</w:t>
      </w:r>
      <w:r>
        <w:rPr>
          <w:bCs/>
          <w:sz w:val="22"/>
          <w:szCs w:val="22"/>
        </w:rPr>
        <w:t xml:space="preserve"> -</w:t>
      </w:r>
      <w:r w:rsidR="00935F2B" w:rsidRPr="00935F2B">
        <w:rPr>
          <w:bCs/>
          <w:sz w:val="22"/>
          <w:szCs w:val="22"/>
        </w:rPr>
        <w:t xml:space="preserve"> Não ocorrendo à confirmação de atendimento aos itens exigidos na Proposta de Preços ou não sendo possível sua confirmação, a proposta será desclassificada;</w:t>
      </w:r>
    </w:p>
    <w:p w:rsidR="00935F2B" w:rsidRPr="00935F2B" w:rsidRDefault="00411616" w:rsidP="00935F2B">
      <w:pPr>
        <w:jc w:val="both"/>
        <w:rPr>
          <w:sz w:val="22"/>
          <w:szCs w:val="22"/>
        </w:rPr>
      </w:pPr>
      <w:r>
        <w:rPr>
          <w:bCs/>
          <w:sz w:val="22"/>
          <w:szCs w:val="22"/>
        </w:rPr>
        <w:t>12</w:t>
      </w:r>
      <w:r w:rsidR="00935F2B" w:rsidRPr="00935F2B">
        <w:rPr>
          <w:bCs/>
          <w:sz w:val="22"/>
          <w:szCs w:val="22"/>
        </w:rPr>
        <w:t>.3.3</w:t>
      </w:r>
      <w:r>
        <w:rPr>
          <w:bCs/>
          <w:sz w:val="22"/>
          <w:szCs w:val="22"/>
        </w:rPr>
        <w:t xml:space="preserve"> -</w:t>
      </w:r>
      <w:r w:rsidR="00935F2B" w:rsidRPr="00935F2B">
        <w:rPr>
          <w:bCs/>
          <w:sz w:val="22"/>
          <w:szCs w:val="22"/>
        </w:rPr>
        <w:t xml:space="preserve"> </w:t>
      </w:r>
      <w:r w:rsidR="00935F2B" w:rsidRPr="00935F2B">
        <w:rPr>
          <w:color w:val="000000"/>
          <w:sz w:val="22"/>
          <w:szCs w:val="22"/>
        </w:rPr>
        <w:t>As Propostas de Preços serão avaliadas com atribuição da pontuação máxima de</w:t>
      </w:r>
      <w:r w:rsidR="00935F2B" w:rsidRPr="00935F2B">
        <w:rPr>
          <w:b/>
          <w:color w:val="000000"/>
          <w:sz w:val="22"/>
          <w:szCs w:val="22"/>
        </w:rPr>
        <w:t xml:space="preserve"> </w:t>
      </w:r>
      <w:r>
        <w:rPr>
          <w:b/>
          <w:color w:val="000000"/>
          <w:sz w:val="22"/>
          <w:szCs w:val="22"/>
        </w:rPr>
        <w:t>50</w:t>
      </w:r>
      <w:r w:rsidR="00935F2B" w:rsidRPr="00935F2B">
        <w:rPr>
          <w:b/>
          <w:color w:val="000000"/>
          <w:sz w:val="22"/>
          <w:szCs w:val="22"/>
        </w:rPr>
        <w:t xml:space="preserve"> (</w:t>
      </w:r>
      <w:r>
        <w:rPr>
          <w:b/>
          <w:color w:val="000000"/>
          <w:sz w:val="22"/>
          <w:szCs w:val="22"/>
        </w:rPr>
        <w:t>cinquenta</w:t>
      </w:r>
      <w:r w:rsidR="00935F2B" w:rsidRPr="00935F2B">
        <w:rPr>
          <w:b/>
          <w:color w:val="000000"/>
          <w:sz w:val="22"/>
          <w:szCs w:val="22"/>
        </w:rPr>
        <w:t>) pontos</w:t>
      </w:r>
      <w:r w:rsidR="00935F2B" w:rsidRPr="00935F2B">
        <w:rPr>
          <w:color w:val="000000"/>
          <w:sz w:val="22"/>
          <w:szCs w:val="22"/>
        </w:rPr>
        <w:t xml:space="preserve"> </w:t>
      </w:r>
      <w:r w:rsidR="00935F2B" w:rsidRPr="00935F2B">
        <w:rPr>
          <w:sz w:val="22"/>
          <w:szCs w:val="22"/>
        </w:rPr>
        <w:t>à Proposta de Preços que apresentar o menor preço, atribuindo-se às demais propostas, pontuação inversamente proporcional à que receber a pontuação máxima, de acordo com a seguinte fórmula:</w:t>
      </w:r>
    </w:p>
    <w:p w:rsidR="00935F2B" w:rsidRPr="00935F2B" w:rsidRDefault="00935F2B" w:rsidP="00935F2B">
      <w:pPr>
        <w:jc w:val="both"/>
        <w:rPr>
          <w:b/>
          <w:sz w:val="22"/>
          <w:szCs w:val="22"/>
        </w:rPr>
      </w:pPr>
    </w:p>
    <w:p w:rsidR="00935F2B" w:rsidRPr="00935F2B" w:rsidRDefault="00935F2B" w:rsidP="00935F2B">
      <w:pPr>
        <w:ind w:firstLine="705"/>
        <w:jc w:val="both"/>
        <w:rPr>
          <w:b/>
          <w:sz w:val="22"/>
          <w:szCs w:val="22"/>
          <w:u w:val="single"/>
        </w:rPr>
      </w:pPr>
      <w:r w:rsidRPr="00935F2B">
        <w:rPr>
          <w:b/>
          <w:sz w:val="22"/>
          <w:szCs w:val="22"/>
        </w:rPr>
        <w:t>Preço =</w:t>
      </w:r>
      <w:proofErr w:type="gramStart"/>
      <w:r w:rsidRPr="00935F2B">
        <w:rPr>
          <w:b/>
          <w:sz w:val="22"/>
          <w:szCs w:val="22"/>
        </w:rPr>
        <w:t xml:space="preserve">   </w:t>
      </w:r>
      <w:proofErr w:type="gramEnd"/>
      <w:r w:rsidRPr="00935F2B">
        <w:rPr>
          <w:b/>
          <w:sz w:val="22"/>
          <w:szCs w:val="22"/>
        </w:rPr>
        <w:t xml:space="preserve">( </w:t>
      </w:r>
      <w:r w:rsidRPr="00935F2B">
        <w:rPr>
          <w:b/>
          <w:sz w:val="22"/>
          <w:szCs w:val="22"/>
          <w:u w:val="single"/>
        </w:rPr>
        <w:t>Menor preço entre as proponentes</w:t>
      </w:r>
      <w:r w:rsidRPr="00935F2B">
        <w:rPr>
          <w:b/>
          <w:sz w:val="22"/>
          <w:szCs w:val="22"/>
        </w:rPr>
        <w:t xml:space="preserve"> )      X     </w:t>
      </w:r>
      <w:r w:rsidR="00411616">
        <w:rPr>
          <w:b/>
          <w:sz w:val="22"/>
          <w:szCs w:val="22"/>
        </w:rPr>
        <w:t>50</w:t>
      </w:r>
    </w:p>
    <w:p w:rsidR="00935F2B" w:rsidRPr="00935F2B" w:rsidRDefault="00935F2B" w:rsidP="00935F2B">
      <w:pPr>
        <w:ind w:firstLine="705"/>
        <w:jc w:val="both"/>
        <w:outlineLvl w:val="0"/>
        <w:rPr>
          <w:b/>
          <w:sz w:val="22"/>
          <w:szCs w:val="22"/>
        </w:rPr>
      </w:pPr>
      <w:r w:rsidRPr="00935F2B">
        <w:rPr>
          <w:b/>
          <w:sz w:val="22"/>
          <w:szCs w:val="22"/>
        </w:rPr>
        <w:t xml:space="preserve">                       Preço da proposta e</w:t>
      </w:r>
      <w:r w:rsidR="00411616">
        <w:rPr>
          <w:b/>
          <w:sz w:val="22"/>
          <w:szCs w:val="22"/>
        </w:rPr>
        <w:t>m</w:t>
      </w:r>
      <w:r w:rsidRPr="00935F2B">
        <w:rPr>
          <w:b/>
          <w:sz w:val="22"/>
          <w:szCs w:val="22"/>
        </w:rPr>
        <w:t xml:space="preserve"> exame</w:t>
      </w:r>
    </w:p>
    <w:p w:rsidR="00935F2B" w:rsidRPr="00935F2B" w:rsidRDefault="00935F2B" w:rsidP="00935F2B">
      <w:pPr>
        <w:keepLines/>
        <w:jc w:val="both"/>
        <w:rPr>
          <w:bCs/>
          <w:sz w:val="22"/>
          <w:szCs w:val="22"/>
        </w:rPr>
      </w:pPr>
    </w:p>
    <w:p w:rsidR="00935F2B" w:rsidRPr="00935F2B" w:rsidRDefault="00454786" w:rsidP="00935F2B">
      <w:pPr>
        <w:keepLines/>
        <w:rPr>
          <w:bCs/>
          <w:sz w:val="22"/>
          <w:szCs w:val="22"/>
        </w:rPr>
      </w:pPr>
      <w:proofErr w:type="gramStart"/>
      <w:r>
        <w:rPr>
          <w:b/>
          <w:bCs/>
          <w:sz w:val="22"/>
          <w:szCs w:val="22"/>
        </w:rPr>
        <w:t>12</w:t>
      </w:r>
      <w:r w:rsidR="00935F2B" w:rsidRPr="00935F2B">
        <w:rPr>
          <w:b/>
          <w:bCs/>
          <w:sz w:val="22"/>
          <w:szCs w:val="22"/>
        </w:rPr>
        <w:t>.4</w:t>
      </w:r>
      <w:r>
        <w:rPr>
          <w:b/>
          <w:bCs/>
          <w:sz w:val="22"/>
          <w:szCs w:val="22"/>
        </w:rPr>
        <w:t xml:space="preserve"> -</w:t>
      </w:r>
      <w:r w:rsidR="00935F2B" w:rsidRPr="00935F2B">
        <w:rPr>
          <w:b/>
          <w:bCs/>
          <w:sz w:val="22"/>
          <w:szCs w:val="22"/>
        </w:rPr>
        <w:t xml:space="preserve"> Classificação</w:t>
      </w:r>
      <w:proofErr w:type="gramEnd"/>
      <w:r w:rsidR="00935F2B" w:rsidRPr="00935F2B">
        <w:rPr>
          <w:b/>
          <w:bCs/>
          <w:sz w:val="22"/>
          <w:szCs w:val="22"/>
        </w:rPr>
        <w:t xml:space="preserve"> Final</w:t>
      </w:r>
    </w:p>
    <w:p w:rsidR="00935F2B" w:rsidRPr="00935F2B" w:rsidRDefault="00454786" w:rsidP="00935F2B">
      <w:pPr>
        <w:widowControl w:val="0"/>
        <w:jc w:val="both"/>
        <w:rPr>
          <w:sz w:val="22"/>
          <w:szCs w:val="22"/>
        </w:rPr>
      </w:pPr>
      <w:r>
        <w:rPr>
          <w:bCs/>
          <w:sz w:val="22"/>
          <w:szCs w:val="22"/>
        </w:rPr>
        <w:t>12</w:t>
      </w:r>
      <w:r w:rsidR="00935F2B" w:rsidRPr="00935F2B">
        <w:rPr>
          <w:bCs/>
          <w:sz w:val="22"/>
          <w:szCs w:val="22"/>
        </w:rPr>
        <w:t>.4.1</w:t>
      </w:r>
      <w:r>
        <w:rPr>
          <w:bCs/>
          <w:sz w:val="22"/>
          <w:szCs w:val="22"/>
        </w:rPr>
        <w:t xml:space="preserve"> -</w:t>
      </w:r>
      <w:r w:rsidR="00935F2B" w:rsidRPr="00935F2B">
        <w:rPr>
          <w:bCs/>
          <w:sz w:val="22"/>
          <w:szCs w:val="22"/>
        </w:rPr>
        <w:t xml:space="preserve"> </w:t>
      </w:r>
      <w:r w:rsidR="00935F2B" w:rsidRPr="00935F2B">
        <w:rPr>
          <w:sz w:val="22"/>
          <w:szCs w:val="22"/>
        </w:rPr>
        <w:t xml:space="preserve">A pontuação da Proposta Técnica terá peso de </w:t>
      </w:r>
      <w:r>
        <w:rPr>
          <w:sz w:val="22"/>
          <w:szCs w:val="22"/>
        </w:rPr>
        <w:t>6</w:t>
      </w:r>
      <w:r w:rsidR="00935F2B" w:rsidRPr="00935F2B">
        <w:rPr>
          <w:sz w:val="22"/>
          <w:szCs w:val="22"/>
        </w:rPr>
        <w:t>0% (</w:t>
      </w:r>
      <w:r>
        <w:rPr>
          <w:sz w:val="22"/>
          <w:szCs w:val="22"/>
        </w:rPr>
        <w:t>sessenta</w:t>
      </w:r>
      <w:r w:rsidR="00935F2B" w:rsidRPr="00935F2B">
        <w:rPr>
          <w:sz w:val="22"/>
          <w:szCs w:val="22"/>
        </w:rPr>
        <w:t xml:space="preserve"> por cento) e a pontuação da Proposta de Preços terá peso de </w:t>
      </w:r>
      <w:r>
        <w:rPr>
          <w:sz w:val="22"/>
          <w:szCs w:val="22"/>
        </w:rPr>
        <w:t>4</w:t>
      </w:r>
      <w:r w:rsidR="00935F2B" w:rsidRPr="00935F2B">
        <w:rPr>
          <w:sz w:val="22"/>
          <w:szCs w:val="22"/>
        </w:rPr>
        <w:t>0% (</w:t>
      </w:r>
      <w:r>
        <w:rPr>
          <w:sz w:val="22"/>
          <w:szCs w:val="22"/>
        </w:rPr>
        <w:t>quarenta</w:t>
      </w:r>
      <w:r w:rsidR="00935F2B" w:rsidRPr="00935F2B">
        <w:rPr>
          <w:sz w:val="22"/>
          <w:szCs w:val="22"/>
        </w:rPr>
        <w:t xml:space="preserve"> por cento), sendo vencedora a licitante cuja Proposta Técnica e Proposta de Preço obtiverem a </w:t>
      </w:r>
      <w:r w:rsidR="00935F2B" w:rsidRPr="00935F2B">
        <w:rPr>
          <w:b/>
          <w:sz w:val="22"/>
          <w:szCs w:val="22"/>
        </w:rPr>
        <w:t>maior pontuação</w:t>
      </w:r>
      <w:r w:rsidR="00935F2B" w:rsidRPr="00935F2B">
        <w:rPr>
          <w:sz w:val="22"/>
          <w:szCs w:val="22"/>
        </w:rPr>
        <w:t>, de acordo com a seguinte fórmula:</w:t>
      </w:r>
    </w:p>
    <w:p w:rsidR="00935F2B" w:rsidRPr="00935F2B" w:rsidRDefault="00935F2B" w:rsidP="00935F2B">
      <w:pPr>
        <w:jc w:val="both"/>
        <w:rPr>
          <w:sz w:val="22"/>
          <w:szCs w:val="22"/>
        </w:rPr>
      </w:pPr>
    </w:p>
    <w:p w:rsidR="00935F2B" w:rsidRPr="00935F2B" w:rsidRDefault="00935F2B" w:rsidP="00935F2B">
      <w:pPr>
        <w:ind w:firstLine="708"/>
        <w:jc w:val="both"/>
        <w:rPr>
          <w:b/>
          <w:sz w:val="22"/>
          <w:szCs w:val="22"/>
        </w:rPr>
      </w:pPr>
      <w:r w:rsidRPr="00935F2B">
        <w:rPr>
          <w:b/>
          <w:sz w:val="22"/>
          <w:szCs w:val="22"/>
        </w:rPr>
        <w:t>Classificação Final</w:t>
      </w:r>
      <w:proofErr w:type="gramStart"/>
      <w:r w:rsidRPr="00935F2B">
        <w:rPr>
          <w:b/>
          <w:sz w:val="22"/>
          <w:szCs w:val="22"/>
        </w:rPr>
        <w:t xml:space="preserve">  </w:t>
      </w:r>
      <w:proofErr w:type="gramEnd"/>
      <w:r w:rsidRPr="00935F2B">
        <w:rPr>
          <w:b/>
          <w:sz w:val="22"/>
          <w:szCs w:val="22"/>
        </w:rPr>
        <w:t>=  (0,</w:t>
      </w:r>
      <w:r w:rsidR="00454786">
        <w:rPr>
          <w:b/>
          <w:sz w:val="22"/>
          <w:szCs w:val="22"/>
        </w:rPr>
        <w:t>6</w:t>
      </w:r>
      <w:r w:rsidRPr="00935F2B">
        <w:rPr>
          <w:b/>
          <w:sz w:val="22"/>
          <w:szCs w:val="22"/>
        </w:rPr>
        <w:t xml:space="preserve">     x     Técnica)       +       (0,</w:t>
      </w:r>
      <w:r w:rsidR="00454786">
        <w:rPr>
          <w:b/>
          <w:sz w:val="22"/>
          <w:szCs w:val="22"/>
        </w:rPr>
        <w:t>4</w:t>
      </w:r>
      <w:r w:rsidRPr="00935F2B">
        <w:rPr>
          <w:b/>
          <w:sz w:val="22"/>
          <w:szCs w:val="22"/>
        </w:rPr>
        <w:t xml:space="preserve">      x     Preço)</w:t>
      </w:r>
    </w:p>
    <w:p w:rsidR="00935F2B" w:rsidRPr="00935F2B" w:rsidRDefault="00935F2B" w:rsidP="00935F2B">
      <w:pPr>
        <w:jc w:val="both"/>
        <w:rPr>
          <w:sz w:val="22"/>
          <w:szCs w:val="22"/>
        </w:rPr>
      </w:pPr>
    </w:p>
    <w:p w:rsidR="00935F2B" w:rsidRPr="00935F2B" w:rsidRDefault="00454786" w:rsidP="00935F2B">
      <w:pPr>
        <w:jc w:val="both"/>
        <w:rPr>
          <w:sz w:val="22"/>
          <w:szCs w:val="22"/>
        </w:rPr>
      </w:pPr>
      <w:r>
        <w:rPr>
          <w:bCs/>
          <w:sz w:val="22"/>
          <w:szCs w:val="22"/>
        </w:rPr>
        <w:lastRenderedPageBreak/>
        <w:t>12</w:t>
      </w:r>
      <w:r w:rsidR="00935F2B" w:rsidRPr="00935F2B">
        <w:rPr>
          <w:bCs/>
          <w:sz w:val="22"/>
          <w:szCs w:val="22"/>
        </w:rPr>
        <w:t>.4.2</w:t>
      </w:r>
      <w:r>
        <w:rPr>
          <w:bCs/>
          <w:sz w:val="22"/>
          <w:szCs w:val="22"/>
        </w:rPr>
        <w:t xml:space="preserve"> -</w:t>
      </w:r>
      <w:r w:rsidR="00935F2B" w:rsidRPr="00935F2B">
        <w:rPr>
          <w:bCs/>
          <w:sz w:val="22"/>
          <w:szCs w:val="22"/>
        </w:rPr>
        <w:t xml:space="preserve"> </w:t>
      </w:r>
      <w:r w:rsidR="00935F2B" w:rsidRPr="00935F2B">
        <w:rPr>
          <w:sz w:val="22"/>
          <w:szCs w:val="22"/>
        </w:rPr>
        <w:t xml:space="preserve">Concluído o julgamento, a Comissão elaborará relatório indicando as propostas classificadas e/ou desclassificadas, e o valor global de cada uma das propostas. As propostas serão classificadas em relação à </w:t>
      </w:r>
      <w:r w:rsidR="00935F2B" w:rsidRPr="00935F2B">
        <w:rPr>
          <w:b/>
          <w:sz w:val="22"/>
          <w:szCs w:val="22"/>
        </w:rPr>
        <w:t>Classificação Final obtida</w:t>
      </w:r>
      <w:r w:rsidR="00935F2B" w:rsidRPr="00935F2B">
        <w:rPr>
          <w:sz w:val="22"/>
          <w:szCs w:val="22"/>
        </w:rPr>
        <w:t>.</w:t>
      </w:r>
    </w:p>
    <w:p w:rsidR="00935F2B" w:rsidRPr="00935F2B" w:rsidRDefault="00454786" w:rsidP="00935F2B">
      <w:pPr>
        <w:jc w:val="both"/>
        <w:rPr>
          <w:sz w:val="22"/>
          <w:szCs w:val="22"/>
        </w:rPr>
      </w:pPr>
      <w:r>
        <w:rPr>
          <w:bCs/>
          <w:sz w:val="22"/>
          <w:szCs w:val="22"/>
        </w:rPr>
        <w:t>12</w:t>
      </w:r>
      <w:r w:rsidR="00935F2B" w:rsidRPr="00935F2B">
        <w:rPr>
          <w:bCs/>
          <w:sz w:val="22"/>
          <w:szCs w:val="22"/>
        </w:rPr>
        <w:t>.4.3</w:t>
      </w:r>
      <w:r>
        <w:rPr>
          <w:bCs/>
          <w:sz w:val="22"/>
          <w:szCs w:val="22"/>
        </w:rPr>
        <w:t xml:space="preserve"> -</w:t>
      </w:r>
      <w:r w:rsidR="00935F2B" w:rsidRPr="00935F2B">
        <w:rPr>
          <w:bCs/>
          <w:sz w:val="22"/>
          <w:szCs w:val="22"/>
        </w:rPr>
        <w:t xml:space="preserve"> </w:t>
      </w:r>
      <w:r w:rsidR="00935F2B" w:rsidRPr="00935F2B">
        <w:rPr>
          <w:sz w:val="22"/>
          <w:szCs w:val="22"/>
        </w:rPr>
        <w:t xml:space="preserve">Verificada igualdade de condições entre duas ou mais proponentes em relação </w:t>
      </w:r>
      <w:proofErr w:type="gramStart"/>
      <w:r w:rsidR="00935F2B" w:rsidRPr="00935F2B">
        <w:rPr>
          <w:sz w:val="22"/>
          <w:szCs w:val="22"/>
        </w:rPr>
        <w:t>a</w:t>
      </w:r>
      <w:proofErr w:type="gramEnd"/>
      <w:r w:rsidR="00935F2B" w:rsidRPr="00935F2B">
        <w:rPr>
          <w:sz w:val="22"/>
          <w:szCs w:val="22"/>
        </w:rPr>
        <w:t xml:space="preserve"> Classificação Final, a definição do vencedor se fará, obrigatoriamente, por sorteio público. </w:t>
      </w:r>
    </w:p>
    <w:p w:rsidR="007C4A0B" w:rsidRPr="00935F2B" w:rsidRDefault="007C4A0B" w:rsidP="003D751F">
      <w:pPr>
        <w:widowControl w:val="0"/>
        <w:autoSpaceDE w:val="0"/>
        <w:autoSpaceDN w:val="0"/>
        <w:adjustRightInd w:val="0"/>
        <w:jc w:val="both"/>
        <w:rPr>
          <w:sz w:val="22"/>
          <w:szCs w:val="22"/>
        </w:rPr>
      </w:pPr>
    </w:p>
    <w:p w:rsidR="00D54C4A" w:rsidRPr="00935F2B" w:rsidRDefault="00D54C4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Default="003D751F" w:rsidP="003D751F">
      <w:pPr>
        <w:widowControl w:val="0"/>
        <w:autoSpaceDE w:val="0"/>
        <w:autoSpaceDN w:val="0"/>
        <w:adjustRightInd w:val="0"/>
        <w:jc w:val="both"/>
        <w:rPr>
          <w:bCs/>
          <w:color w:val="000000"/>
          <w:sz w:val="22"/>
          <w:szCs w:val="22"/>
        </w:rPr>
      </w:pPr>
    </w:p>
    <w:p w:rsidR="00454786" w:rsidRPr="00CE39DB" w:rsidRDefault="00454786"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03 (três)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454786" w:rsidRDefault="00454786"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lastRenderedPageBreak/>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devendo a Administração julgar e responder à impugnação em até 03 (três) dias úteis.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454786">
      <w:pPr>
        <w:pStyle w:val="Corpodetexto"/>
        <w:spacing w:after="0"/>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Default="003D751F" w:rsidP="003D751F">
      <w:pPr>
        <w:widowControl w:val="0"/>
        <w:autoSpaceDE w:val="0"/>
        <w:autoSpaceDN w:val="0"/>
        <w:adjustRightInd w:val="0"/>
        <w:jc w:val="both"/>
        <w:rPr>
          <w:color w:val="000000"/>
          <w:sz w:val="22"/>
          <w:szCs w:val="22"/>
        </w:rPr>
      </w:pPr>
    </w:p>
    <w:p w:rsidR="00454786" w:rsidRPr="00CE39DB" w:rsidRDefault="00454786"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45478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8E7A59">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8E7A59">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8E7A59">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9E78A7" w:rsidP="003D751F">
      <w:pPr>
        <w:widowControl w:val="0"/>
        <w:autoSpaceDE w:val="0"/>
        <w:autoSpaceDN w:val="0"/>
        <w:adjustRightInd w:val="0"/>
        <w:jc w:val="both"/>
        <w:rPr>
          <w:sz w:val="22"/>
          <w:szCs w:val="22"/>
        </w:rPr>
      </w:pPr>
      <w:r>
        <w:rPr>
          <w:color w:val="000000"/>
          <w:sz w:val="22"/>
          <w:szCs w:val="22"/>
        </w:rPr>
        <w:t xml:space="preserve">16.3.1 - </w:t>
      </w:r>
      <w:r w:rsidR="003D751F" w:rsidRPr="00CE39DB">
        <w:rPr>
          <w:color w:val="000000"/>
          <w:sz w:val="22"/>
          <w:szCs w:val="22"/>
        </w:rPr>
        <w:t xml:space="preserve">ANEXO I - </w:t>
      </w:r>
      <w:r w:rsidR="000523CB">
        <w:rPr>
          <w:color w:val="000000"/>
          <w:sz w:val="22"/>
          <w:szCs w:val="22"/>
        </w:rPr>
        <w:t>Termo de Referência</w:t>
      </w:r>
      <w:r w:rsidR="003D751F" w:rsidRPr="00CE39DB">
        <w:rPr>
          <w:color w:val="000000"/>
          <w:sz w:val="22"/>
          <w:szCs w:val="22"/>
        </w:rPr>
        <w:t>;</w:t>
      </w:r>
    </w:p>
    <w:p w:rsidR="003D751F" w:rsidRDefault="009E78A7" w:rsidP="003D751F">
      <w:pPr>
        <w:widowControl w:val="0"/>
        <w:autoSpaceDE w:val="0"/>
        <w:autoSpaceDN w:val="0"/>
        <w:adjustRightInd w:val="0"/>
        <w:jc w:val="both"/>
        <w:rPr>
          <w:color w:val="000000"/>
          <w:sz w:val="22"/>
          <w:szCs w:val="22"/>
        </w:rPr>
      </w:pPr>
      <w:r>
        <w:rPr>
          <w:color w:val="000000"/>
          <w:sz w:val="22"/>
          <w:szCs w:val="22"/>
        </w:rPr>
        <w:t xml:space="preserve">16.3.2 - </w:t>
      </w:r>
      <w:r w:rsidR="003D751F" w:rsidRPr="00CE39DB">
        <w:rPr>
          <w:color w:val="000000"/>
          <w:sz w:val="22"/>
          <w:szCs w:val="22"/>
        </w:rPr>
        <w:t xml:space="preserve">ANEXO II - </w:t>
      </w:r>
      <w:r w:rsidR="000523CB">
        <w:rPr>
          <w:color w:val="000000"/>
          <w:sz w:val="22"/>
          <w:szCs w:val="22"/>
        </w:rPr>
        <w:t>Cronograma Físico</w:t>
      </w:r>
      <w:r w:rsidR="003D751F" w:rsidRPr="00CE39DB">
        <w:rPr>
          <w:color w:val="000000"/>
          <w:sz w:val="22"/>
          <w:szCs w:val="22"/>
        </w:rPr>
        <w:t>;</w:t>
      </w:r>
    </w:p>
    <w:p w:rsidR="000523CB" w:rsidRPr="00CE39DB" w:rsidRDefault="009E78A7" w:rsidP="000523CB">
      <w:pPr>
        <w:widowControl w:val="0"/>
        <w:autoSpaceDE w:val="0"/>
        <w:autoSpaceDN w:val="0"/>
        <w:adjustRightInd w:val="0"/>
        <w:jc w:val="both"/>
        <w:rPr>
          <w:sz w:val="22"/>
          <w:szCs w:val="22"/>
        </w:rPr>
      </w:pPr>
      <w:r>
        <w:rPr>
          <w:color w:val="000000"/>
          <w:sz w:val="22"/>
          <w:szCs w:val="22"/>
        </w:rPr>
        <w:t xml:space="preserve">16.3.3 - </w:t>
      </w:r>
      <w:r w:rsidR="000523CB" w:rsidRPr="00CE39DB">
        <w:rPr>
          <w:color w:val="000000"/>
          <w:sz w:val="22"/>
          <w:szCs w:val="22"/>
        </w:rPr>
        <w:t xml:space="preserve">ANEXO III </w:t>
      </w:r>
      <w:r w:rsidR="00064227">
        <w:rPr>
          <w:color w:val="000000"/>
          <w:sz w:val="22"/>
          <w:szCs w:val="22"/>
        </w:rPr>
        <w:t>–</w:t>
      </w:r>
      <w:r w:rsidR="000523CB" w:rsidRPr="00CE39DB">
        <w:rPr>
          <w:color w:val="000000"/>
          <w:sz w:val="22"/>
          <w:szCs w:val="22"/>
        </w:rPr>
        <w:t xml:space="preserve"> </w:t>
      </w:r>
      <w:r w:rsidR="00064227">
        <w:rPr>
          <w:color w:val="000000"/>
          <w:sz w:val="22"/>
          <w:szCs w:val="22"/>
        </w:rPr>
        <w:t xml:space="preserve">Proposta de Preços - </w:t>
      </w:r>
      <w:r w:rsidR="000523CB">
        <w:rPr>
          <w:color w:val="000000"/>
          <w:sz w:val="22"/>
          <w:szCs w:val="22"/>
        </w:rPr>
        <w:t>Planilha Financeira</w:t>
      </w:r>
      <w:r w:rsidR="000523CB" w:rsidRPr="00CE39DB">
        <w:rPr>
          <w:color w:val="000000"/>
          <w:sz w:val="22"/>
          <w:szCs w:val="22"/>
        </w:rPr>
        <w:t>;</w:t>
      </w:r>
    </w:p>
    <w:p w:rsidR="000523CB" w:rsidRPr="00CE39DB" w:rsidRDefault="009E78A7" w:rsidP="003D751F">
      <w:pPr>
        <w:widowControl w:val="0"/>
        <w:autoSpaceDE w:val="0"/>
        <w:autoSpaceDN w:val="0"/>
        <w:adjustRightInd w:val="0"/>
        <w:jc w:val="both"/>
        <w:rPr>
          <w:sz w:val="22"/>
          <w:szCs w:val="22"/>
        </w:rPr>
      </w:pPr>
      <w:r>
        <w:rPr>
          <w:color w:val="000000"/>
          <w:sz w:val="22"/>
          <w:szCs w:val="22"/>
        </w:rPr>
        <w:t xml:space="preserve">16.3.4 - </w:t>
      </w:r>
      <w:r w:rsidR="000523CB" w:rsidRPr="00CE39DB">
        <w:rPr>
          <w:color w:val="000000"/>
          <w:sz w:val="22"/>
          <w:szCs w:val="22"/>
        </w:rPr>
        <w:t xml:space="preserve">ANEXO </w:t>
      </w:r>
      <w:r w:rsidR="000523CB">
        <w:rPr>
          <w:color w:val="000000"/>
          <w:sz w:val="22"/>
          <w:szCs w:val="22"/>
        </w:rPr>
        <w:t>IV</w:t>
      </w:r>
      <w:r w:rsidR="000523CB" w:rsidRPr="00CE39DB">
        <w:rPr>
          <w:color w:val="000000"/>
          <w:sz w:val="22"/>
          <w:szCs w:val="22"/>
        </w:rPr>
        <w:t xml:space="preserve"> - </w:t>
      </w:r>
      <w:r w:rsidR="000523CB">
        <w:rPr>
          <w:color w:val="000000"/>
          <w:sz w:val="22"/>
          <w:szCs w:val="22"/>
        </w:rPr>
        <w:t>Endereço do Sistema em ambiente internet</w:t>
      </w:r>
      <w:r w:rsidR="000523CB" w:rsidRPr="00CE39DB">
        <w:rPr>
          <w:color w:val="000000"/>
          <w:sz w:val="22"/>
          <w:szCs w:val="22"/>
        </w:rPr>
        <w:t>;</w:t>
      </w:r>
    </w:p>
    <w:p w:rsidR="003D751F" w:rsidRPr="00CE39DB" w:rsidRDefault="009E78A7" w:rsidP="003D751F">
      <w:pPr>
        <w:widowControl w:val="0"/>
        <w:autoSpaceDE w:val="0"/>
        <w:autoSpaceDN w:val="0"/>
        <w:adjustRightInd w:val="0"/>
        <w:jc w:val="both"/>
        <w:rPr>
          <w:sz w:val="22"/>
          <w:szCs w:val="22"/>
        </w:rPr>
      </w:pPr>
      <w:r>
        <w:rPr>
          <w:color w:val="000000"/>
          <w:sz w:val="22"/>
          <w:szCs w:val="22"/>
        </w:rPr>
        <w:t xml:space="preserve">16.3.5 - </w:t>
      </w:r>
      <w:r w:rsidR="003D751F" w:rsidRPr="00CE39DB">
        <w:rPr>
          <w:color w:val="000000"/>
          <w:sz w:val="22"/>
          <w:szCs w:val="22"/>
        </w:rPr>
        <w:t xml:space="preserve">ANEXO </w:t>
      </w:r>
      <w:r w:rsidR="000523CB">
        <w:rPr>
          <w:color w:val="000000"/>
          <w:sz w:val="22"/>
          <w:szCs w:val="22"/>
        </w:rPr>
        <w:t>V</w:t>
      </w:r>
      <w:r w:rsidR="003D751F" w:rsidRPr="00CE39DB">
        <w:rPr>
          <w:color w:val="000000"/>
          <w:sz w:val="22"/>
          <w:szCs w:val="22"/>
        </w:rPr>
        <w:t xml:space="preserve"> - Declaração de Cumprimento Pleno aos Requisitos de Habilitação;</w:t>
      </w:r>
    </w:p>
    <w:p w:rsidR="003D751F" w:rsidRDefault="009E78A7" w:rsidP="003D751F">
      <w:pPr>
        <w:widowControl w:val="0"/>
        <w:autoSpaceDE w:val="0"/>
        <w:autoSpaceDN w:val="0"/>
        <w:adjustRightInd w:val="0"/>
        <w:jc w:val="both"/>
        <w:rPr>
          <w:color w:val="000000"/>
          <w:sz w:val="22"/>
          <w:szCs w:val="22"/>
        </w:rPr>
      </w:pPr>
      <w:r>
        <w:rPr>
          <w:color w:val="000000"/>
          <w:sz w:val="22"/>
          <w:szCs w:val="22"/>
        </w:rPr>
        <w:t xml:space="preserve">16.3.6 - </w:t>
      </w:r>
      <w:r w:rsidR="000523CB">
        <w:rPr>
          <w:color w:val="000000"/>
          <w:sz w:val="22"/>
          <w:szCs w:val="22"/>
        </w:rPr>
        <w:t xml:space="preserve">ANEXO </w:t>
      </w:r>
      <w:r w:rsidR="003D751F" w:rsidRPr="00CE39DB">
        <w:rPr>
          <w:color w:val="000000"/>
          <w:sz w:val="22"/>
          <w:szCs w:val="22"/>
        </w:rPr>
        <w:t>V</w:t>
      </w:r>
      <w:r w:rsidR="000523CB">
        <w:rPr>
          <w:color w:val="000000"/>
          <w:sz w:val="22"/>
          <w:szCs w:val="22"/>
        </w:rPr>
        <w:t>I</w:t>
      </w:r>
      <w:r w:rsidR="003D751F" w:rsidRPr="00CE39DB">
        <w:rPr>
          <w:color w:val="000000"/>
          <w:sz w:val="22"/>
          <w:szCs w:val="22"/>
        </w:rPr>
        <w:t xml:space="preserve"> - Minuta do Contrato.</w:t>
      </w:r>
    </w:p>
    <w:p w:rsidR="00064227" w:rsidRDefault="00064227" w:rsidP="003D751F">
      <w:pPr>
        <w:widowControl w:val="0"/>
        <w:autoSpaceDE w:val="0"/>
        <w:autoSpaceDN w:val="0"/>
        <w:adjustRightInd w:val="0"/>
        <w:jc w:val="both"/>
        <w:rPr>
          <w:color w:val="000000"/>
          <w:sz w:val="22"/>
          <w:szCs w:val="22"/>
        </w:rPr>
      </w:pPr>
      <w:r>
        <w:rPr>
          <w:color w:val="000000"/>
          <w:sz w:val="22"/>
          <w:szCs w:val="22"/>
        </w:rPr>
        <w:t>16.3.7 – ANEXO VII – Declaração de Microempresa e/ou Empresa de Pequeno Porte;</w:t>
      </w:r>
    </w:p>
    <w:p w:rsidR="00064227" w:rsidRPr="00CE39DB" w:rsidRDefault="00064227" w:rsidP="003D751F">
      <w:pPr>
        <w:widowControl w:val="0"/>
        <w:autoSpaceDE w:val="0"/>
        <w:autoSpaceDN w:val="0"/>
        <w:adjustRightInd w:val="0"/>
        <w:jc w:val="both"/>
        <w:rPr>
          <w:sz w:val="22"/>
          <w:szCs w:val="22"/>
        </w:rPr>
      </w:pPr>
      <w:r>
        <w:rPr>
          <w:color w:val="000000"/>
          <w:sz w:val="22"/>
          <w:szCs w:val="22"/>
        </w:rPr>
        <w:t>16.3.8 – ANEXO VIII – Declaração de não emprego de menor;</w:t>
      </w:r>
    </w:p>
    <w:p w:rsidR="003D751F" w:rsidRPr="00CE39DB" w:rsidRDefault="003D751F" w:rsidP="003D751F">
      <w:pPr>
        <w:widowControl w:val="0"/>
        <w:autoSpaceDE w:val="0"/>
        <w:autoSpaceDN w:val="0"/>
        <w:adjustRightInd w:val="0"/>
        <w:jc w:val="both"/>
        <w:rPr>
          <w:sz w:val="22"/>
          <w:szCs w:val="22"/>
        </w:rPr>
      </w:pPr>
    </w:p>
    <w:p w:rsidR="003D751F" w:rsidRPr="00924EEC" w:rsidRDefault="003D751F" w:rsidP="003D751F">
      <w:pPr>
        <w:widowControl w:val="0"/>
        <w:autoSpaceDE w:val="0"/>
        <w:autoSpaceDN w:val="0"/>
        <w:adjustRightInd w:val="0"/>
        <w:jc w:val="both"/>
        <w:rPr>
          <w:sz w:val="22"/>
          <w:szCs w:val="22"/>
        </w:rPr>
      </w:pPr>
      <w:r w:rsidRPr="00924EEC">
        <w:rPr>
          <w:sz w:val="22"/>
          <w:szCs w:val="22"/>
        </w:rPr>
        <w:t>1</w:t>
      </w:r>
      <w:r w:rsidR="008E7A59" w:rsidRPr="00924EEC">
        <w:rPr>
          <w:sz w:val="22"/>
          <w:szCs w:val="22"/>
        </w:rPr>
        <w:t>6</w:t>
      </w:r>
      <w:r w:rsidRPr="00924EEC">
        <w:rPr>
          <w:sz w:val="22"/>
          <w:szCs w:val="22"/>
        </w:rPr>
        <w:t xml:space="preserve">.4 – Para facilitação dos trabalhos os licitantes poderão acrescentar às suas documentações seu endereço completo, número de fax e de telefone, </w:t>
      </w:r>
      <w:r w:rsidRPr="00924EEC">
        <w:rPr>
          <w:i/>
          <w:sz w:val="22"/>
          <w:szCs w:val="22"/>
        </w:rPr>
        <w:t>site</w:t>
      </w:r>
      <w:r w:rsidRPr="00924EEC">
        <w:rPr>
          <w:sz w:val="22"/>
          <w:szCs w:val="22"/>
        </w:rPr>
        <w:t>, e e-mail para contato, sem que isso venha a ter qualquer interferência no julgamento das propostas.</w:t>
      </w:r>
    </w:p>
    <w:p w:rsidR="003D751F" w:rsidRPr="00924EEC" w:rsidRDefault="003D751F" w:rsidP="003D751F">
      <w:pPr>
        <w:widowControl w:val="0"/>
        <w:autoSpaceDE w:val="0"/>
        <w:autoSpaceDN w:val="0"/>
        <w:adjustRightInd w:val="0"/>
        <w:jc w:val="both"/>
        <w:rPr>
          <w:sz w:val="22"/>
          <w:szCs w:val="22"/>
        </w:rPr>
      </w:pPr>
    </w:p>
    <w:p w:rsidR="003D751F" w:rsidRPr="00924EEC" w:rsidRDefault="003D751F" w:rsidP="003D751F">
      <w:pPr>
        <w:widowControl w:val="0"/>
        <w:autoSpaceDE w:val="0"/>
        <w:autoSpaceDN w:val="0"/>
        <w:adjustRightInd w:val="0"/>
        <w:jc w:val="both"/>
        <w:rPr>
          <w:sz w:val="22"/>
          <w:szCs w:val="22"/>
        </w:rPr>
      </w:pPr>
      <w:r w:rsidRPr="00924EEC">
        <w:rPr>
          <w:sz w:val="22"/>
          <w:szCs w:val="22"/>
        </w:rPr>
        <w:t>1</w:t>
      </w:r>
      <w:r w:rsidR="008E7A59" w:rsidRPr="00924EEC">
        <w:rPr>
          <w:sz w:val="22"/>
          <w:szCs w:val="22"/>
        </w:rPr>
        <w:t>6</w:t>
      </w:r>
      <w:r w:rsidRPr="00924EEC">
        <w:rPr>
          <w:sz w:val="22"/>
          <w:szCs w:val="22"/>
        </w:rPr>
        <w:t xml:space="preserve">.5 – As datas das sessões poderão ser remarcadas para atendimento de interesse do Município, assim como as disposições deste edital poderão ser alteradas, obedecidas </w:t>
      </w:r>
      <w:proofErr w:type="gramStart"/>
      <w:r w:rsidRPr="00924EEC">
        <w:rPr>
          <w:sz w:val="22"/>
          <w:szCs w:val="22"/>
        </w:rPr>
        <w:t>as</w:t>
      </w:r>
      <w:proofErr w:type="gramEnd"/>
      <w:r w:rsidRPr="00924EEC">
        <w:rPr>
          <w:sz w:val="22"/>
          <w:szCs w:val="22"/>
        </w:rPr>
        <w:t xml:space="preserve"> exigências legais para tanto, sem que caiba qualquer indenização ou reclamação dos licitantes.</w:t>
      </w:r>
    </w:p>
    <w:p w:rsidR="00924EEC" w:rsidRPr="00924EEC" w:rsidRDefault="00924EEC" w:rsidP="003D751F">
      <w:pPr>
        <w:widowControl w:val="0"/>
        <w:autoSpaceDE w:val="0"/>
        <w:autoSpaceDN w:val="0"/>
        <w:adjustRightInd w:val="0"/>
        <w:jc w:val="both"/>
        <w:rPr>
          <w:sz w:val="22"/>
          <w:szCs w:val="22"/>
        </w:rPr>
      </w:pPr>
    </w:p>
    <w:p w:rsidR="00924EEC" w:rsidRPr="00924EEC" w:rsidRDefault="00924EEC" w:rsidP="00924EEC">
      <w:pPr>
        <w:autoSpaceDE w:val="0"/>
        <w:jc w:val="both"/>
        <w:rPr>
          <w:sz w:val="22"/>
          <w:szCs w:val="22"/>
        </w:rPr>
      </w:pPr>
      <w:r w:rsidRPr="00924EEC">
        <w:rPr>
          <w:sz w:val="22"/>
          <w:szCs w:val="22"/>
        </w:rPr>
        <w:t>16.6 - A</w:t>
      </w:r>
      <w:r w:rsidRPr="00924EEC">
        <w:rPr>
          <w:color w:val="000000"/>
          <w:sz w:val="22"/>
          <w:szCs w:val="22"/>
        </w:rPr>
        <w:t xml:space="preserve"> empresa vencedora da licitação, por ocasião da formalização do contrato, deverá indicar o(s) Código(s) e Nome(s) do(s) seu(s) Software(s) proposto(s) para fornecimento do objeto deste edital, cadastrados no programa BNDES </w:t>
      </w:r>
      <w:proofErr w:type="spellStart"/>
      <w:r w:rsidRPr="00924EEC">
        <w:rPr>
          <w:color w:val="000000"/>
          <w:sz w:val="22"/>
          <w:szCs w:val="22"/>
        </w:rPr>
        <w:t>Prosoft</w:t>
      </w:r>
      <w:proofErr w:type="spellEnd"/>
      <w:r w:rsidRPr="00924EEC">
        <w:rPr>
          <w:color w:val="000000"/>
          <w:sz w:val="22"/>
          <w:szCs w:val="22"/>
        </w:rPr>
        <w:t xml:space="preserve">, para cumprimento das exigências dos Itens Financiáveis no âmbito do Programa de Modernização da Administração Tributária e da Gestão dos Setores Sociais </w:t>
      </w:r>
      <w:r w:rsidRPr="00924EEC">
        <w:rPr>
          <w:color w:val="000000"/>
          <w:sz w:val="22"/>
          <w:szCs w:val="22"/>
        </w:rPr>
        <w:lastRenderedPageBreak/>
        <w:t>Básicos (PMAT).</w:t>
      </w:r>
      <w:r>
        <w:rPr>
          <w:color w:val="000000"/>
          <w:sz w:val="22"/>
          <w:szCs w:val="22"/>
        </w:rPr>
        <w:t xml:space="preserve"> </w:t>
      </w:r>
      <w:r w:rsidRPr="00924EEC">
        <w:rPr>
          <w:color w:val="000000"/>
          <w:sz w:val="22"/>
          <w:szCs w:val="22"/>
        </w:rPr>
        <w:t xml:space="preserve">Maiores informações podem ser obtidas no endereço: </w:t>
      </w:r>
      <w:r w:rsidRPr="00924EEC">
        <w:rPr>
          <w:sz w:val="22"/>
          <w:szCs w:val="22"/>
        </w:rPr>
        <w:t>http://www.bndes.gov.br/SiteBNDES/bndes/bndes_pt/Institucional/Apoio_Financeiro/Programas_e_Fundos/Prosoft/prosoft_comercializacao.html</w:t>
      </w:r>
    </w:p>
    <w:p w:rsidR="00924EEC" w:rsidRPr="00924EEC" w:rsidRDefault="00924EEC"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8E7A59">
        <w:rPr>
          <w:sz w:val="22"/>
          <w:szCs w:val="22"/>
        </w:rPr>
        <w:t>6</w:t>
      </w:r>
      <w:r>
        <w:rPr>
          <w:sz w:val="22"/>
          <w:szCs w:val="22"/>
        </w:rPr>
        <w:t>.</w:t>
      </w:r>
      <w:r w:rsidR="00924EEC">
        <w:rPr>
          <w:sz w:val="22"/>
          <w:szCs w:val="22"/>
        </w:rPr>
        <w:t>7</w:t>
      </w:r>
      <w:r>
        <w:rPr>
          <w:sz w:val="22"/>
          <w:szCs w:val="22"/>
        </w:rPr>
        <w:t xml:space="preserve">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Pr="002E7A87" w:rsidRDefault="005633D7" w:rsidP="002E7A87">
      <w:pPr>
        <w:widowControl w:val="0"/>
        <w:autoSpaceDE w:val="0"/>
        <w:autoSpaceDN w:val="0"/>
        <w:adjustRightInd w:val="0"/>
        <w:jc w:val="both"/>
        <w:rPr>
          <w:sz w:val="22"/>
          <w:szCs w:val="22"/>
        </w:rPr>
      </w:pPr>
      <w:r w:rsidRPr="002E7A87">
        <w:rPr>
          <w:sz w:val="22"/>
          <w:szCs w:val="22"/>
        </w:rPr>
        <w:t>1</w:t>
      </w:r>
      <w:r w:rsidR="008E7A59" w:rsidRPr="002E7A87">
        <w:rPr>
          <w:sz w:val="22"/>
          <w:szCs w:val="22"/>
        </w:rPr>
        <w:t>6</w:t>
      </w:r>
      <w:r w:rsidRPr="002E7A87">
        <w:rPr>
          <w:sz w:val="22"/>
          <w:szCs w:val="22"/>
        </w:rPr>
        <w:t>.</w:t>
      </w:r>
      <w:r w:rsidR="00924EEC" w:rsidRPr="002E7A87">
        <w:rPr>
          <w:sz w:val="22"/>
          <w:szCs w:val="22"/>
        </w:rPr>
        <w:t>8</w:t>
      </w:r>
      <w:r w:rsidRPr="002E7A87">
        <w:rPr>
          <w:sz w:val="22"/>
          <w:szCs w:val="22"/>
        </w:rPr>
        <w:t xml:space="preserve"> – A contratação será realizada através da assinatura das partes em instrumento de contrato, </w:t>
      </w:r>
      <w:proofErr w:type="gramStart"/>
      <w:r w:rsidRPr="002E7A87">
        <w:rPr>
          <w:sz w:val="22"/>
          <w:szCs w:val="22"/>
        </w:rPr>
        <w:t>cuja a</w:t>
      </w:r>
      <w:proofErr w:type="gramEnd"/>
      <w:r w:rsidRPr="002E7A87">
        <w:rPr>
          <w:sz w:val="22"/>
          <w:szCs w:val="22"/>
        </w:rPr>
        <w:t xml:space="preserve"> minuta faz parte integrante do edital (</w:t>
      </w:r>
      <w:r w:rsidR="000523CB" w:rsidRPr="002E7A87">
        <w:rPr>
          <w:sz w:val="22"/>
          <w:szCs w:val="22"/>
        </w:rPr>
        <w:t>A</w:t>
      </w:r>
      <w:r w:rsidRPr="002E7A87">
        <w:rPr>
          <w:sz w:val="22"/>
          <w:szCs w:val="22"/>
        </w:rPr>
        <w:t>nexo V</w:t>
      </w:r>
      <w:r w:rsidR="000523CB" w:rsidRPr="002E7A87">
        <w:rPr>
          <w:sz w:val="22"/>
          <w:szCs w:val="22"/>
        </w:rPr>
        <w:t>I</w:t>
      </w:r>
      <w:r w:rsidRPr="002E7A87">
        <w:rPr>
          <w:sz w:val="22"/>
          <w:szCs w:val="22"/>
        </w:rPr>
        <w:t>). Os serviços a serem realizados serão autorizados através de ordens de serviços</w:t>
      </w:r>
      <w:r w:rsidR="000523CB" w:rsidRPr="002E7A87">
        <w:rPr>
          <w:sz w:val="22"/>
          <w:szCs w:val="22"/>
        </w:rPr>
        <w:t>.</w:t>
      </w:r>
    </w:p>
    <w:p w:rsidR="005633D7" w:rsidRPr="002E7A87" w:rsidRDefault="005633D7" w:rsidP="002E7A87">
      <w:pPr>
        <w:widowControl w:val="0"/>
        <w:autoSpaceDE w:val="0"/>
        <w:autoSpaceDN w:val="0"/>
        <w:adjustRightInd w:val="0"/>
        <w:jc w:val="both"/>
        <w:rPr>
          <w:sz w:val="22"/>
          <w:szCs w:val="22"/>
        </w:rPr>
      </w:pPr>
    </w:p>
    <w:p w:rsidR="002E7A87" w:rsidRDefault="002E7A87" w:rsidP="002E7A87">
      <w:pPr>
        <w:autoSpaceDE w:val="0"/>
        <w:autoSpaceDN w:val="0"/>
        <w:adjustRightInd w:val="0"/>
        <w:jc w:val="both"/>
        <w:rPr>
          <w:sz w:val="22"/>
          <w:szCs w:val="22"/>
        </w:rPr>
      </w:pPr>
      <w:r>
        <w:rPr>
          <w:sz w:val="22"/>
          <w:szCs w:val="22"/>
        </w:rPr>
        <w:t>16.9 - A Administração da Prefeitura de Otacílio Costa</w:t>
      </w:r>
      <w:r w:rsidRPr="002E7A87">
        <w:rPr>
          <w:sz w:val="22"/>
          <w:szCs w:val="22"/>
        </w:rPr>
        <w:t xml:space="preserve"> se reserva o direito de não homologar o presente processo</w:t>
      </w:r>
      <w:r>
        <w:rPr>
          <w:sz w:val="22"/>
          <w:szCs w:val="22"/>
        </w:rPr>
        <w:t>, c</w:t>
      </w:r>
      <w:r w:rsidRPr="002E7A87">
        <w:rPr>
          <w:sz w:val="22"/>
          <w:szCs w:val="22"/>
        </w:rPr>
        <w:t>aso o contrato de financiamento referente aos recursos do PMAT não venha a</w:t>
      </w:r>
      <w:r>
        <w:rPr>
          <w:sz w:val="22"/>
          <w:szCs w:val="22"/>
        </w:rPr>
        <w:t xml:space="preserve"> </w:t>
      </w:r>
      <w:r w:rsidRPr="002E7A87">
        <w:rPr>
          <w:sz w:val="22"/>
          <w:szCs w:val="22"/>
        </w:rPr>
        <w:t>ser celebrado</w:t>
      </w:r>
      <w:r>
        <w:rPr>
          <w:sz w:val="22"/>
          <w:szCs w:val="22"/>
        </w:rPr>
        <w:t xml:space="preserve"> entre esta municipalidade e a Caixa Econômica Federal.</w:t>
      </w:r>
    </w:p>
    <w:p w:rsidR="002E7A87" w:rsidRPr="002E7A87" w:rsidRDefault="002E7A87" w:rsidP="002E7A87">
      <w:pPr>
        <w:autoSpaceDE w:val="0"/>
        <w:autoSpaceDN w:val="0"/>
        <w:adjustRightInd w:val="0"/>
        <w:jc w:val="both"/>
        <w:rPr>
          <w:sz w:val="22"/>
          <w:szCs w:val="22"/>
        </w:rPr>
      </w:pPr>
      <w:r w:rsidRPr="002E7A87">
        <w:rPr>
          <w:sz w:val="22"/>
          <w:szCs w:val="22"/>
        </w:rPr>
        <w:t xml:space="preserve"> </w:t>
      </w:r>
    </w:p>
    <w:p w:rsidR="003D751F" w:rsidRPr="00CE39DB" w:rsidRDefault="003D751F" w:rsidP="002E7A87">
      <w:pPr>
        <w:widowControl w:val="0"/>
        <w:autoSpaceDE w:val="0"/>
        <w:autoSpaceDN w:val="0"/>
        <w:adjustRightInd w:val="0"/>
        <w:jc w:val="both"/>
        <w:rPr>
          <w:sz w:val="22"/>
          <w:szCs w:val="22"/>
        </w:rPr>
      </w:pPr>
      <w:r w:rsidRPr="002E7A87">
        <w:rPr>
          <w:sz w:val="22"/>
          <w:szCs w:val="22"/>
        </w:rPr>
        <w:t>1</w:t>
      </w:r>
      <w:r w:rsidR="008E7A59" w:rsidRPr="002E7A87">
        <w:rPr>
          <w:sz w:val="22"/>
          <w:szCs w:val="22"/>
        </w:rPr>
        <w:t>6</w:t>
      </w:r>
      <w:r w:rsidRPr="002E7A87">
        <w:rPr>
          <w:sz w:val="22"/>
          <w:szCs w:val="22"/>
        </w:rPr>
        <w:t>.</w:t>
      </w:r>
      <w:r w:rsidR="002E7A87">
        <w:rPr>
          <w:sz w:val="22"/>
          <w:szCs w:val="22"/>
        </w:rPr>
        <w:t>10</w:t>
      </w:r>
      <w:r w:rsidRPr="002E7A87">
        <w:rPr>
          <w:sz w:val="22"/>
          <w:szCs w:val="22"/>
        </w:rPr>
        <w:t xml:space="preserve"> – Os casos porventura omissos</w:t>
      </w:r>
      <w:proofErr w:type="gramStart"/>
      <w:r w:rsidRPr="002E7A87">
        <w:rPr>
          <w:sz w:val="22"/>
          <w:szCs w:val="22"/>
        </w:rPr>
        <w:t>, serão</w:t>
      </w:r>
      <w:proofErr w:type="gramEnd"/>
      <w:r w:rsidRPr="002E7A87">
        <w:rPr>
          <w:sz w:val="22"/>
          <w:szCs w:val="22"/>
        </w:rPr>
        <w:t xml:space="preserve"> resolvidos com base na Lei 8.666/93, Lei 10.520/2002</w:t>
      </w:r>
      <w:r w:rsidR="00405605" w:rsidRPr="002E7A87">
        <w:rPr>
          <w:sz w:val="22"/>
          <w:szCs w:val="22"/>
        </w:rPr>
        <w:t xml:space="preserve"> no que couber</w:t>
      </w:r>
      <w:r w:rsidRPr="002E7A87">
        <w:rPr>
          <w:sz w:val="22"/>
          <w:szCs w:val="22"/>
        </w:rPr>
        <w:t xml:space="preserve">, bem como pelos Princípios Constitucionais da Administração Pública, em especial, o Princípio da </w:t>
      </w:r>
      <w:r w:rsidR="007C4A0B" w:rsidRPr="002E7A87">
        <w:rPr>
          <w:sz w:val="22"/>
          <w:szCs w:val="22"/>
        </w:rPr>
        <w:t>Legalidade, Impessoalidade, Moralidade</w:t>
      </w:r>
      <w:r w:rsidR="00405605" w:rsidRPr="002E7A87">
        <w:rPr>
          <w:sz w:val="22"/>
          <w:szCs w:val="22"/>
        </w:rPr>
        <w:t>, Eficiência</w:t>
      </w:r>
      <w:r w:rsidR="007C4A0B" w:rsidRPr="002E7A87">
        <w:rPr>
          <w:sz w:val="22"/>
          <w:szCs w:val="22"/>
        </w:rPr>
        <w:t xml:space="preserve"> e </w:t>
      </w:r>
      <w:r w:rsidRPr="002E7A87">
        <w:rPr>
          <w:sz w:val="22"/>
          <w:szCs w:val="22"/>
        </w:rPr>
        <w:t>Supremacia do Interesse Público sobre o</w:t>
      </w:r>
      <w:r>
        <w:rPr>
          <w:sz w:val="22"/>
          <w:szCs w:val="22"/>
        </w:rPr>
        <w:t xml:space="preserve">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8E7A59">
        <w:rPr>
          <w:sz w:val="22"/>
          <w:szCs w:val="22"/>
        </w:rPr>
        <w:t>6</w:t>
      </w:r>
      <w:r w:rsidRPr="00CE39DB">
        <w:rPr>
          <w:sz w:val="22"/>
          <w:szCs w:val="22"/>
        </w:rPr>
        <w:t>.</w:t>
      </w:r>
      <w:r w:rsidR="00924EEC">
        <w:rPr>
          <w:sz w:val="22"/>
          <w:szCs w:val="22"/>
        </w:rPr>
        <w:t>1</w:t>
      </w:r>
      <w:r w:rsidR="002E7A87">
        <w:rPr>
          <w:sz w:val="22"/>
          <w:szCs w:val="22"/>
        </w:rPr>
        <w:t>1</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501974" w:rsidRDefault="00501974" w:rsidP="00501974">
      <w:pPr>
        <w:widowControl w:val="0"/>
        <w:autoSpaceDE w:val="0"/>
        <w:autoSpaceDN w:val="0"/>
        <w:adjustRightInd w:val="0"/>
        <w:rPr>
          <w:color w:val="000000"/>
          <w:sz w:val="22"/>
          <w:szCs w:val="22"/>
        </w:rPr>
      </w:pPr>
    </w:p>
    <w:p w:rsidR="00501974" w:rsidRDefault="00501974" w:rsidP="00501974">
      <w:pPr>
        <w:widowControl w:val="0"/>
        <w:autoSpaceDE w:val="0"/>
        <w:autoSpaceDN w:val="0"/>
        <w:adjustRightInd w:val="0"/>
        <w:rPr>
          <w:color w:val="000000"/>
          <w:sz w:val="22"/>
          <w:szCs w:val="22"/>
        </w:rPr>
      </w:pPr>
    </w:p>
    <w:p w:rsidR="003D751F" w:rsidRPr="00501974" w:rsidRDefault="003D751F" w:rsidP="00501974">
      <w:pPr>
        <w:widowControl w:val="0"/>
        <w:autoSpaceDE w:val="0"/>
        <w:autoSpaceDN w:val="0"/>
        <w:adjustRightInd w:val="0"/>
        <w:rPr>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Pr>
          <w:color w:val="000000"/>
          <w:sz w:val="22"/>
          <w:szCs w:val="22"/>
        </w:rPr>
        <w:t xml:space="preserve"> </w:t>
      </w:r>
      <w:r w:rsidR="006000E4">
        <w:rPr>
          <w:color w:val="000000"/>
          <w:sz w:val="22"/>
          <w:szCs w:val="22"/>
        </w:rPr>
        <w:t>27</w:t>
      </w:r>
      <w:r w:rsidR="003210FC">
        <w:rPr>
          <w:color w:val="000000"/>
          <w:sz w:val="22"/>
          <w:szCs w:val="22"/>
        </w:rPr>
        <w:t xml:space="preserve"> </w:t>
      </w:r>
      <w:r>
        <w:rPr>
          <w:color w:val="000000"/>
          <w:sz w:val="22"/>
          <w:szCs w:val="22"/>
        </w:rPr>
        <w:t xml:space="preserve">de </w:t>
      </w:r>
      <w:r w:rsidR="00501974">
        <w:rPr>
          <w:color w:val="000000"/>
          <w:sz w:val="22"/>
          <w:szCs w:val="22"/>
        </w:rPr>
        <w:t>Abril</w:t>
      </w:r>
      <w:r w:rsidR="007C4A0B">
        <w:rPr>
          <w:color w:val="000000"/>
          <w:sz w:val="22"/>
          <w:szCs w:val="22"/>
        </w:rPr>
        <w:t xml:space="preserve"> </w:t>
      </w:r>
      <w:r>
        <w:rPr>
          <w:color w:val="000000"/>
          <w:sz w:val="22"/>
          <w:szCs w:val="22"/>
        </w:rPr>
        <w:t>de 201</w:t>
      </w:r>
      <w:r w:rsidR="00501974">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405605" w:rsidRDefault="00405605"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501974" w:rsidRDefault="00501974" w:rsidP="003D751F">
      <w:pPr>
        <w:widowControl w:val="0"/>
        <w:autoSpaceDE w:val="0"/>
        <w:autoSpaceDN w:val="0"/>
        <w:adjustRightInd w:val="0"/>
        <w:jc w:val="both"/>
        <w:rPr>
          <w:color w:val="000000"/>
          <w:sz w:val="22"/>
          <w:szCs w:val="22"/>
        </w:rPr>
      </w:pPr>
    </w:p>
    <w:p w:rsidR="003D751F" w:rsidRPr="00CE39DB" w:rsidRDefault="003D751F" w:rsidP="00501974">
      <w:pPr>
        <w:widowControl w:val="0"/>
        <w:autoSpaceDE w:val="0"/>
        <w:autoSpaceDN w:val="0"/>
        <w:adjustRightInd w:val="0"/>
        <w:jc w:val="center"/>
        <w:rPr>
          <w:b/>
          <w:bCs/>
          <w:sz w:val="22"/>
          <w:szCs w:val="22"/>
        </w:rPr>
      </w:pPr>
      <w:r>
        <w:rPr>
          <w:b/>
          <w:bCs/>
          <w:color w:val="000000"/>
          <w:sz w:val="22"/>
          <w:szCs w:val="22"/>
        </w:rPr>
        <w:t>LUIZ CARLOS XAVIER</w:t>
      </w:r>
    </w:p>
    <w:p w:rsidR="00452B31" w:rsidRDefault="003D751F" w:rsidP="00501974">
      <w:pPr>
        <w:widowControl w:val="0"/>
        <w:autoSpaceDE w:val="0"/>
        <w:autoSpaceDN w:val="0"/>
        <w:adjustRightInd w:val="0"/>
        <w:jc w:val="center"/>
        <w:rPr>
          <w:b/>
        </w:rPr>
      </w:pPr>
      <w:r w:rsidRPr="00F35780">
        <w:rPr>
          <w:b/>
        </w:rPr>
        <w:t>Prefeito</w:t>
      </w: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916F47" w:rsidRPr="008D624E" w:rsidRDefault="00916F47" w:rsidP="00916F47">
      <w:pPr>
        <w:keepNext/>
        <w:numPr>
          <w:ilvl w:val="2"/>
          <w:numId w:val="6"/>
        </w:numPr>
        <w:autoSpaceDE w:val="0"/>
        <w:autoSpaceDN w:val="0"/>
        <w:adjustRightInd w:val="0"/>
        <w:jc w:val="center"/>
        <w:rPr>
          <w:rFonts w:cs="Calibri"/>
          <w:b/>
          <w:bCs/>
          <w:sz w:val="22"/>
          <w:szCs w:val="22"/>
          <w:u w:val="single"/>
        </w:rPr>
      </w:pPr>
      <w:r w:rsidRPr="008D624E">
        <w:rPr>
          <w:rFonts w:cs="Calibri"/>
          <w:b/>
          <w:bCs/>
          <w:color w:val="000000"/>
          <w:sz w:val="22"/>
          <w:szCs w:val="22"/>
          <w:u w:val="single"/>
          <w:lang w:val="en-US"/>
        </w:rPr>
        <w:t>ANEXO I</w:t>
      </w:r>
    </w:p>
    <w:p w:rsidR="008D624E" w:rsidRPr="008D624E" w:rsidRDefault="008D624E" w:rsidP="00916F47">
      <w:pPr>
        <w:keepNext/>
        <w:numPr>
          <w:ilvl w:val="2"/>
          <w:numId w:val="6"/>
        </w:numPr>
        <w:autoSpaceDE w:val="0"/>
        <w:autoSpaceDN w:val="0"/>
        <w:adjustRightInd w:val="0"/>
        <w:jc w:val="center"/>
        <w:rPr>
          <w:rFonts w:cs="Calibri"/>
          <w:b/>
          <w:bCs/>
          <w:sz w:val="22"/>
          <w:szCs w:val="22"/>
          <w:u w:val="single"/>
        </w:rPr>
      </w:pPr>
    </w:p>
    <w:p w:rsidR="00916F47" w:rsidRPr="00231E43" w:rsidRDefault="00916F47" w:rsidP="00916F47">
      <w:pPr>
        <w:autoSpaceDE w:val="0"/>
        <w:autoSpaceDN w:val="0"/>
        <w:adjustRightInd w:val="0"/>
        <w:jc w:val="center"/>
        <w:rPr>
          <w:rFonts w:cs="Calibri"/>
          <w:b/>
          <w:sz w:val="22"/>
          <w:szCs w:val="22"/>
        </w:rPr>
      </w:pPr>
      <w:r>
        <w:rPr>
          <w:rFonts w:cs="Calibri"/>
          <w:b/>
          <w:sz w:val="22"/>
          <w:szCs w:val="22"/>
        </w:rPr>
        <w:t>TERMO DE REFERÊNCIA</w:t>
      </w:r>
    </w:p>
    <w:p w:rsidR="00916F47" w:rsidRDefault="00916F47" w:rsidP="009E78A7">
      <w:pPr>
        <w:widowControl w:val="0"/>
        <w:autoSpaceDE w:val="0"/>
        <w:autoSpaceDN w:val="0"/>
        <w:adjustRightInd w:val="0"/>
        <w:jc w:val="center"/>
        <w:rPr>
          <w:b/>
          <w:sz w:val="22"/>
          <w:szCs w:val="22"/>
        </w:rPr>
      </w:pPr>
    </w:p>
    <w:p w:rsidR="009E78A7" w:rsidRPr="009E78A7" w:rsidRDefault="009E78A7" w:rsidP="009E78A7">
      <w:pPr>
        <w:widowControl w:val="0"/>
        <w:autoSpaceDE w:val="0"/>
        <w:autoSpaceDN w:val="0"/>
        <w:adjustRightInd w:val="0"/>
        <w:jc w:val="center"/>
        <w:rPr>
          <w:b/>
          <w:sz w:val="22"/>
          <w:szCs w:val="22"/>
        </w:rPr>
      </w:pPr>
    </w:p>
    <w:p w:rsidR="009E78A7" w:rsidRPr="009E78A7" w:rsidRDefault="009E78A7" w:rsidP="009E78A7">
      <w:pPr>
        <w:pStyle w:val="WW-Corpodetexto212"/>
        <w:overflowPunct w:val="0"/>
        <w:autoSpaceDE w:val="0"/>
        <w:autoSpaceDN w:val="0"/>
        <w:adjustRightInd w:val="0"/>
        <w:textAlignment w:val="baseline"/>
        <w:rPr>
          <w:b/>
          <w:sz w:val="22"/>
          <w:szCs w:val="22"/>
        </w:rPr>
      </w:pPr>
      <w:r w:rsidRPr="009E78A7">
        <w:rPr>
          <w:b/>
          <w:sz w:val="22"/>
          <w:szCs w:val="22"/>
        </w:rPr>
        <w:t>1</w:t>
      </w:r>
      <w:r>
        <w:rPr>
          <w:b/>
          <w:sz w:val="22"/>
          <w:szCs w:val="22"/>
        </w:rPr>
        <w:t xml:space="preserve"> -</w:t>
      </w:r>
      <w:r w:rsidRPr="009E78A7">
        <w:rPr>
          <w:b/>
          <w:sz w:val="22"/>
          <w:szCs w:val="22"/>
        </w:rPr>
        <w:t xml:space="preserve"> OBJETO</w:t>
      </w:r>
    </w:p>
    <w:p w:rsidR="009E78A7" w:rsidRPr="009E78A7" w:rsidRDefault="009E78A7" w:rsidP="009E78A7">
      <w:pPr>
        <w:pStyle w:val="WW-Corpodetexto212"/>
        <w:overflowPunct w:val="0"/>
        <w:autoSpaceDE w:val="0"/>
        <w:autoSpaceDN w:val="0"/>
        <w:adjustRightInd w:val="0"/>
        <w:textAlignment w:val="baseline"/>
        <w:rPr>
          <w:sz w:val="22"/>
          <w:szCs w:val="22"/>
        </w:rPr>
      </w:pPr>
    </w:p>
    <w:p w:rsidR="009E78A7" w:rsidRPr="009E78A7" w:rsidRDefault="009E78A7" w:rsidP="009E78A7">
      <w:pPr>
        <w:pStyle w:val="WW-Corpodetexto212"/>
        <w:overflowPunct w:val="0"/>
        <w:autoSpaceDE w:val="0"/>
        <w:autoSpaceDN w:val="0"/>
        <w:adjustRightInd w:val="0"/>
        <w:textAlignment w:val="baseline"/>
        <w:rPr>
          <w:color w:val="000000"/>
          <w:sz w:val="22"/>
          <w:szCs w:val="22"/>
        </w:rPr>
      </w:pPr>
      <w:r w:rsidRPr="009E78A7">
        <w:rPr>
          <w:sz w:val="22"/>
          <w:szCs w:val="22"/>
        </w:rPr>
        <w:t xml:space="preserve">1.1 - </w:t>
      </w:r>
      <w:r w:rsidRPr="0029094A">
        <w:rPr>
          <w:sz w:val="22"/>
          <w:szCs w:val="22"/>
        </w:rPr>
        <w:t xml:space="preserve">CONTRATAÇÃO DE EMPRESA </w:t>
      </w:r>
      <w:r>
        <w:rPr>
          <w:sz w:val="22"/>
          <w:szCs w:val="22"/>
        </w:rPr>
        <w:t>E</w:t>
      </w:r>
      <w:r w:rsidRPr="0029094A">
        <w:rPr>
          <w:sz w:val="22"/>
          <w:szCs w:val="22"/>
        </w:rPr>
        <w:t>SPECIALIZADA, PARA EXECUÇÃO DE</w:t>
      </w:r>
      <w:r>
        <w:rPr>
          <w:sz w:val="22"/>
          <w:szCs w:val="22"/>
        </w:rPr>
        <w:t xml:space="preserve"> </w:t>
      </w:r>
      <w:r w:rsidRPr="0029094A">
        <w:rPr>
          <w:sz w:val="22"/>
          <w:szCs w:val="22"/>
        </w:rPr>
        <w:t>SERVIÇOS DE COBERTURA AEROFOTOGRAMÉTRICA E</w:t>
      </w:r>
      <w:r>
        <w:rPr>
          <w:sz w:val="22"/>
          <w:szCs w:val="22"/>
        </w:rPr>
        <w:t xml:space="preserve"> </w:t>
      </w:r>
      <w:r w:rsidRPr="0029094A">
        <w:rPr>
          <w:sz w:val="22"/>
          <w:szCs w:val="22"/>
        </w:rPr>
        <w:t>ORTOFOTOCARTAS, LEVANTAMENTO CADASTRAL, ELABORAÇÃO DE PLANTA DE VALORES GENÉRICOS, FORNECIMENTO DE SISTEMA DE</w:t>
      </w:r>
      <w:r>
        <w:rPr>
          <w:sz w:val="22"/>
          <w:szCs w:val="22"/>
        </w:rPr>
        <w:t xml:space="preserve"> </w:t>
      </w:r>
      <w:r w:rsidRPr="0029094A">
        <w:rPr>
          <w:sz w:val="22"/>
          <w:szCs w:val="22"/>
        </w:rPr>
        <w:t>INFORMAÇÕES GEOGRÁFICAS (SIG) E CAPACITAÇÃO DA EQUIPE MUNICIPAL NOS PRODUTOS RESULTANTES DESTE EDITAL</w:t>
      </w:r>
      <w:r>
        <w:rPr>
          <w:sz w:val="22"/>
          <w:szCs w:val="22"/>
        </w:rPr>
        <w:t>.</w:t>
      </w:r>
    </w:p>
    <w:p w:rsidR="009E78A7" w:rsidRPr="009E78A7" w:rsidRDefault="009E78A7" w:rsidP="009E78A7">
      <w:pPr>
        <w:pStyle w:val="PargrafodaLista"/>
        <w:ind w:left="0"/>
        <w:jc w:val="both"/>
        <w:rPr>
          <w:color w:val="000000"/>
          <w:sz w:val="22"/>
          <w:szCs w:val="22"/>
        </w:rPr>
      </w:pPr>
    </w:p>
    <w:p w:rsidR="009E78A7" w:rsidRPr="009E78A7" w:rsidRDefault="009E78A7" w:rsidP="009E78A7">
      <w:pPr>
        <w:pStyle w:val="PargrafodaLista"/>
        <w:ind w:left="0"/>
        <w:jc w:val="both"/>
        <w:rPr>
          <w:color w:val="000000"/>
          <w:sz w:val="22"/>
          <w:szCs w:val="22"/>
        </w:rPr>
      </w:pPr>
    </w:p>
    <w:p w:rsidR="009E78A7" w:rsidRPr="009E78A7" w:rsidRDefault="009E78A7" w:rsidP="009E78A7">
      <w:pPr>
        <w:jc w:val="both"/>
        <w:rPr>
          <w:b/>
          <w:sz w:val="22"/>
          <w:szCs w:val="22"/>
        </w:rPr>
      </w:pPr>
      <w:r w:rsidRPr="009E78A7">
        <w:rPr>
          <w:b/>
          <w:sz w:val="22"/>
          <w:szCs w:val="22"/>
        </w:rPr>
        <w:t>2</w:t>
      </w:r>
      <w:r w:rsidR="00A0361B">
        <w:rPr>
          <w:b/>
          <w:sz w:val="22"/>
          <w:szCs w:val="22"/>
        </w:rPr>
        <w:t xml:space="preserve"> -</w:t>
      </w:r>
      <w:r w:rsidRPr="009E78A7">
        <w:rPr>
          <w:b/>
          <w:sz w:val="22"/>
          <w:szCs w:val="22"/>
        </w:rPr>
        <w:t xml:space="preserve"> DA COBERTURA AEROFOTOGRAMÉTRICA</w:t>
      </w:r>
    </w:p>
    <w:p w:rsidR="009E78A7" w:rsidRPr="009E78A7"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Para execução da Cobertura Aerofotogramétrica, deverá ser utilizada Câmara Aerofotogramétrica Digital e </w:t>
      </w:r>
      <w:proofErr w:type="spellStart"/>
      <w:r w:rsidRPr="00A0361B">
        <w:rPr>
          <w:rFonts w:ascii="Times New Roman" w:hAnsi="Times New Roman" w:cs="Times New Roman"/>
          <w:sz w:val="22"/>
          <w:szCs w:val="22"/>
        </w:rPr>
        <w:t>Perfilador</w:t>
      </w:r>
      <w:proofErr w:type="spellEnd"/>
      <w:r w:rsidRPr="00A0361B">
        <w:rPr>
          <w:rFonts w:ascii="Times New Roman" w:hAnsi="Times New Roman" w:cs="Times New Roman"/>
          <w:sz w:val="22"/>
          <w:szCs w:val="22"/>
        </w:rPr>
        <w:t xml:space="preserve"> </w:t>
      </w:r>
      <w:r w:rsidR="00A0361B">
        <w:rPr>
          <w:rFonts w:ascii="Times New Roman" w:hAnsi="Times New Roman" w:cs="Times New Roman"/>
          <w:sz w:val="22"/>
          <w:szCs w:val="22"/>
        </w:rPr>
        <w:t xml:space="preserve">a </w:t>
      </w:r>
      <w:r w:rsidRPr="00A0361B">
        <w:rPr>
          <w:rFonts w:ascii="Times New Roman" w:hAnsi="Times New Roman" w:cs="Times New Roman"/>
          <w:sz w:val="22"/>
          <w:szCs w:val="22"/>
        </w:rPr>
        <w:t xml:space="preserve">Laser aerotransportado.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2.2</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Os serviços compreendem a Cobertura Aerofotogramétrica para obtenção de fotografias aéreas verticais RGB com GSD de 12 cm</w:t>
      </w:r>
      <w:proofErr w:type="gramStart"/>
      <w:r w:rsidRPr="00A0361B">
        <w:rPr>
          <w:rFonts w:ascii="Times New Roman" w:hAnsi="Times New Roman" w:cs="Times New Roman"/>
          <w:sz w:val="22"/>
          <w:szCs w:val="22"/>
        </w:rPr>
        <w:t xml:space="preserve"> ou melhor</w:t>
      </w:r>
      <w:proofErr w:type="gramEnd"/>
      <w:r w:rsidRPr="00A0361B">
        <w:rPr>
          <w:rFonts w:ascii="Times New Roman" w:hAnsi="Times New Roman" w:cs="Times New Roman"/>
          <w:sz w:val="22"/>
          <w:szCs w:val="22"/>
        </w:rPr>
        <w:t xml:space="preserve">, e elaboração de foto índices na escala 1:24.000;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2.3</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 </w:t>
      </w:r>
      <w:proofErr w:type="spellStart"/>
      <w:r w:rsidRPr="00A0361B">
        <w:rPr>
          <w:rFonts w:ascii="Times New Roman" w:hAnsi="Times New Roman" w:cs="Times New Roman"/>
          <w:sz w:val="22"/>
          <w:szCs w:val="22"/>
        </w:rPr>
        <w:t>Perfilamento</w:t>
      </w:r>
      <w:proofErr w:type="spellEnd"/>
      <w:r w:rsidRPr="00A0361B">
        <w:rPr>
          <w:rFonts w:ascii="Times New Roman" w:hAnsi="Times New Roman" w:cs="Times New Roman"/>
          <w:sz w:val="22"/>
          <w:szCs w:val="22"/>
        </w:rPr>
        <w:t xml:space="preserve"> a Laser com uma densidade mínima no solo de </w:t>
      </w:r>
      <w:proofErr w:type="gramStart"/>
      <w:r w:rsidRPr="00A0361B">
        <w:rPr>
          <w:rFonts w:ascii="Times New Roman" w:hAnsi="Times New Roman" w:cs="Times New Roman"/>
          <w:sz w:val="22"/>
          <w:szCs w:val="22"/>
        </w:rPr>
        <w:t>4</w:t>
      </w:r>
      <w:proofErr w:type="gramEnd"/>
      <w:r w:rsidRPr="00A0361B">
        <w:rPr>
          <w:rFonts w:ascii="Times New Roman" w:hAnsi="Times New Roman" w:cs="Times New Roman"/>
          <w:sz w:val="22"/>
          <w:szCs w:val="22"/>
        </w:rPr>
        <w:t xml:space="preserve"> pontos /m²;</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2.4</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Deverá ser utilizada aeronave devidamente adaptada e homologada para execução da Cobertura Aerofotogramétrica, possuindo características de estabilidade, sustentação, teto de serviço, autonomia de voo e equipamentos de orientação e navegação compatíveis com as prescrições do voo a realizar;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2.5</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A câmera deverá estar a</w:t>
      </w:r>
      <w:r w:rsidRPr="00A0361B">
        <w:rPr>
          <w:rFonts w:ascii="Times New Roman" w:hAnsi="Times New Roman" w:cs="Times New Roman"/>
          <w:sz w:val="22"/>
          <w:szCs w:val="22"/>
        </w:rPr>
        <w:t>coplada a uma plataforma giro estabilizada e com sistema de compensação de arrastamento FMC (</w:t>
      </w:r>
      <w:proofErr w:type="spellStart"/>
      <w:r w:rsidRPr="00A0361B">
        <w:rPr>
          <w:rFonts w:ascii="Times New Roman" w:hAnsi="Times New Roman" w:cs="Times New Roman"/>
          <w:sz w:val="22"/>
          <w:szCs w:val="22"/>
        </w:rPr>
        <w:t>Forward</w:t>
      </w:r>
      <w:proofErr w:type="spellEnd"/>
      <w:r w:rsidRPr="00A0361B">
        <w:rPr>
          <w:rFonts w:ascii="Times New Roman" w:hAnsi="Times New Roman" w:cs="Times New Roman"/>
          <w:sz w:val="22"/>
          <w:szCs w:val="22"/>
        </w:rPr>
        <w:t xml:space="preserve"> </w:t>
      </w:r>
      <w:proofErr w:type="spellStart"/>
      <w:r w:rsidRPr="00A0361B">
        <w:rPr>
          <w:rFonts w:ascii="Times New Roman" w:hAnsi="Times New Roman" w:cs="Times New Roman"/>
          <w:sz w:val="22"/>
          <w:szCs w:val="22"/>
        </w:rPr>
        <w:t>Motion</w:t>
      </w:r>
      <w:proofErr w:type="spellEnd"/>
      <w:r w:rsidRPr="00A0361B">
        <w:rPr>
          <w:rFonts w:ascii="Times New Roman" w:hAnsi="Times New Roman" w:cs="Times New Roman"/>
          <w:sz w:val="22"/>
          <w:szCs w:val="22"/>
        </w:rPr>
        <w:t xml:space="preserve"> </w:t>
      </w:r>
      <w:proofErr w:type="spellStart"/>
      <w:r w:rsidRPr="00A0361B">
        <w:rPr>
          <w:rFonts w:ascii="Times New Roman" w:hAnsi="Times New Roman" w:cs="Times New Roman"/>
          <w:sz w:val="22"/>
          <w:szCs w:val="22"/>
        </w:rPr>
        <w:t>Compensation</w:t>
      </w:r>
      <w:proofErr w:type="spellEnd"/>
      <w:r w:rsidRPr="00A0361B">
        <w:rPr>
          <w:rFonts w:ascii="Times New Roman" w:hAnsi="Times New Roman" w:cs="Times New Roman"/>
          <w:sz w:val="22"/>
          <w:szCs w:val="22"/>
        </w:rPr>
        <w:t xml:space="preserve">) ou equivalente;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2.6</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Deverá ser utilizada câmara aérea digital métrica, equipada com sistema óptico para fins cartográficos, devidamente calibrada, com certificado de calibração com prazo de emissão não superior a </w:t>
      </w:r>
      <w:proofErr w:type="gramStart"/>
      <w:r w:rsidRPr="00A0361B">
        <w:rPr>
          <w:rFonts w:ascii="Times New Roman" w:hAnsi="Times New Roman" w:cs="Times New Roman"/>
          <w:sz w:val="22"/>
          <w:szCs w:val="22"/>
        </w:rPr>
        <w:t>2</w:t>
      </w:r>
      <w:proofErr w:type="gramEnd"/>
      <w:r w:rsidRPr="00A0361B">
        <w:rPr>
          <w:rFonts w:ascii="Times New Roman" w:hAnsi="Times New Roman" w:cs="Times New Roman"/>
          <w:sz w:val="22"/>
          <w:szCs w:val="22"/>
        </w:rPr>
        <w:t xml:space="preserve"> anos;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2.7</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A cobertura estereoscópica deverá ter superposição longitudinal de 60% (sessenta por cento) e superposição lateral de 30 % (trinta por cento);</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2.8</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tomada das fotografias deverá ser feita com sol acima do círculo de altura de 30 graus, com finalidade de se evitar a projeção excessiva de sombras;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2.9</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inclinação máxima do eixo ótico da câmara em relação à vertical do lugar, não deverá exceder a </w:t>
      </w:r>
      <w:proofErr w:type="gramStart"/>
      <w:r w:rsidRPr="00A0361B">
        <w:rPr>
          <w:rFonts w:ascii="Times New Roman" w:hAnsi="Times New Roman" w:cs="Times New Roman"/>
          <w:sz w:val="22"/>
          <w:szCs w:val="22"/>
        </w:rPr>
        <w:t>3</w:t>
      </w:r>
      <w:proofErr w:type="gramEnd"/>
      <w:r w:rsidRPr="00A0361B">
        <w:rPr>
          <w:rFonts w:ascii="Times New Roman" w:hAnsi="Times New Roman" w:cs="Times New Roman"/>
          <w:sz w:val="22"/>
          <w:szCs w:val="22"/>
        </w:rPr>
        <w:t xml:space="preserve"> (três graus sexagesimais) por foto, admitindo-se na cobertura aerofotogramétrica como um todo, uma inclinação média de até 2 (dois) graus;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2.10</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 ângulo de rotação horizontal entre exposições consecutivas será o menor possível, sendo admitida uma tolerância média por faixa de </w:t>
      </w:r>
      <w:proofErr w:type="gramStart"/>
      <w:r w:rsidRPr="00A0361B">
        <w:rPr>
          <w:rFonts w:ascii="Times New Roman" w:hAnsi="Times New Roman" w:cs="Times New Roman"/>
          <w:sz w:val="22"/>
          <w:szCs w:val="22"/>
        </w:rPr>
        <w:t>3</w:t>
      </w:r>
      <w:proofErr w:type="gramEnd"/>
      <w:r w:rsidRPr="00A0361B">
        <w:rPr>
          <w:rFonts w:ascii="Times New Roman" w:hAnsi="Times New Roman" w:cs="Times New Roman"/>
          <w:sz w:val="22"/>
          <w:szCs w:val="22"/>
        </w:rPr>
        <w:t xml:space="preserve"> (três) graus e em casos isolados de no máximo 5 (cinco) graus sexagesimais;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2.11</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Os equipamentos e materiais utilizados no processamento das imagens deverão garantir os padrões exigidos para trabalhos fotogramétricos, isentando-se de halos, listas luminosas, marcas estáticas, riscos e névoas e, ainda, proporcionar um perfeito equilíbrio de densidade e contraste, não havendo excessos de luz ou sombras densas;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lastRenderedPageBreak/>
        <w:t>2.12</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incidência de nuvens não deverá existir na área de cada foto;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2.13</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 foto-índice será montado a partir da superposição das fotos aéreas em que apareça claramente a identificação marginal constante na parte superior de cada fotografia e com as faixas de voo superpostas lado a lado;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2.14</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Previamente à execução da cobertura aérea deverá ser apresentado pela Contratada um plano de voo, o qual deverá ser aprovado pela fiscalização.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2.15</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 transporte do apoio </w:t>
      </w:r>
      <w:proofErr w:type="spellStart"/>
      <w:r w:rsidRPr="00A0361B">
        <w:rPr>
          <w:rFonts w:ascii="Times New Roman" w:hAnsi="Times New Roman" w:cs="Times New Roman"/>
          <w:sz w:val="22"/>
          <w:szCs w:val="22"/>
        </w:rPr>
        <w:t>planialtimétrico</w:t>
      </w:r>
      <w:proofErr w:type="spellEnd"/>
      <w:r w:rsidRPr="00A0361B">
        <w:rPr>
          <w:rFonts w:ascii="Times New Roman" w:hAnsi="Times New Roman" w:cs="Times New Roman"/>
          <w:sz w:val="22"/>
          <w:szCs w:val="22"/>
        </w:rPr>
        <w:t xml:space="preserve"> para as áreas de trabalho deverá ser feito a partir de vértices da Rede de Apoio Geodésico Fundamental do IBGE de forma a garantir a precisão de </w:t>
      </w:r>
      <w:proofErr w:type="gramStart"/>
      <w:r w:rsidRPr="00A0361B">
        <w:rPr>
          <w:rFonts w:ascii="Times New Roman" w:hAnsi="Times New Roman" w:cs="Times New Roman"/>
          <w:sz w:val="22"/>
          <w:szCs w:val="22"/>
        </w:rPr>
        <w:t>2</w:t>
      </w:r>
      <w:proofErr w:type="gramEnd"/>
      <w:r w:rsidRPr="00A0361B">
        <w:rPr>
          <w:rFonts w:ascii="Times New Roman" w:hAnsi="Times New Roman" w:cs="Times New Roman"/>
          <w:sz w:val="22"/>
          <w:szCs w:val="22"/>
        </w:rPr>
        <w:t xml:space="preserve"> cm na horizontal e 4 cm na vertical;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2.16</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Contratada deverá planejar a distribuição do apoio de campo, os métodos e instrumentos selecionados, de forma a garantir a precisão de 0,20 metros no posicionamento horizontal e de 0,12 metros no posicionamento vertical;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2.17</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w:t>
      </w:r>
      <w:proofErr w:type="spellStart"/>
      <w:r w:rsidRPr="00A0361B">
        <w:rPr>
          <w:rFonts w:ascii="Times New Roman" w:hAnsi="Times New Roman" w:cs="Times New Roman"/>
          <w:sz w:val="22"/>
          <w:szCs w:val="22"/>
        </w:rPr>
        <w:t>densificação</w:t>
      </w:r>
      <w:proofErr w:type="spellEnd"/>
      <w:r w:rsidRPr="00A0361B">
        <w:rPr>
          <w:rFonts w:ascii="Times New Roman" w:hAnsi="Times New Roman" w:cs="Times New Roman"/>
          <w:sz w:val="22"/>
          <w:szCs w:val="22"/>
        </w:rPr>
        <w:t xml:space="preserve"> dos pontos de apoio para a orientação absoluta de cada modelo fotogramétrico poderá ser realizada através de aerotriangulação, a qual deverá ser executada em instrumento com acuidade horizontal superior a 10 micra na escala média das fotografias aéreas;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2.18</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Os pontos fotogramétricos deverão ser escolhidos a partir da avaliação do técnico responsável pela aerotriangulação para se garantir o produto na qualidade e na escala compatível.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2.19</w:t>
      </w:r>
      <w:r w:rsidR="00A0361B">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Filtragem Lidar e Geração de Modelo Digital de Terreno e Modelo Digital de Superfície:</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2.19.1</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Deverá ser gerado modelo digital de terreno, que é a representação do terreno através de uma malha regular de pontos;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2.19.2</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O MDT deverá ser gerado com uma </w:t>
      </w:r>
      <w:proofErr w:type="spellStart"/>
      <w:r w:rsidRPr="00A0361B">
        <w:rPr>
          <w:rFonts w:ascii="Times New Roman" w:hAnsi="Times New Roman" w:cs="Times New Roman"/>
          <w:sz w:val="22"/>
          <w:szCs w:val="22"/>
        </w:rPr>
        <w:t>grid</w:t>
      </w:r>
      <w:proofErr w:type="spellEnd"/>
      <w:r w:rsidRPr="00A0361B">
        <w:rPr>
          <w:rFonts w:ascii="Times New Roman" w:hAnsi="Times New Roman" w:cs="Times New Roman"/>
          <w:sz w:val="22"/>
          <w:szCs w:val="22"/>
        </w:rPr>
        <w:t xml:space="preserve"> de 1 metro em ambas as direções e gravado no formato ASCII em </w:t>
      </w:r>
      <w:proofErr w:type="spellStart"/>
      <w:r w:rsidRPr="00A0361B">
        <w:rPr>
          <w:rFonts w:ascii="Times New Roman" w:hAnsi="Times New Roman" w:cs="Times New Roman"/>
          <w:sz w:val="22"/>
          <w:szCs w:val="22"/>
        </w:rPr>
        <w:t>Esri</w:t>
      </w:r>
      <w:proofErr w:type="spellEnd"/>
      <w:r w:rsidRPr="00A0361B">
        <w:rPr>
          <w:rFonts w:ascii="Times New Roman" w:hAnsi="Times New Roman" w:cs="Times New Roman"/>
          <w:sz w:val="22"/>
          <w:szCs w:val="22"/>
        </w:rPr>
        <w:t xml:space="preserve"> </w:t>
      </w:r>
      <w:proofErr w:type="spellStart"/>
      <w:r w:rsidRPr="00A0361B">
        <w:rPr>
          <w:rFonts w:ascii="Times New Roman" w:hAnsi="Times New Roman" w:cs="Times New Roman"/>
          <w:sz w:val="22"/>
          <w:szCs w:val="22"/>
        </w:rPr>
        <w:t>grid</w:t>
      </w:r>
      <w:proofErr w:type="spellEnd"/>
      <w:r w:rsidRPr="00A0361B">
        <w:rPr>
          <w:rFonts w:ascii="Times New Roman" w:hAnsi="Times New Roman" w:cs="Times New Roman"/>
          <w:sz w:val="22"/>
          <w:szCs w:val="22"/>
        </w:rPr>
        <w:t xml:space="preserve">;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2.19.3</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A partir dos dados obtidos ao nível do terreno deve ser construída a rede de triângulos e gerado o modelo digital de terreno;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2.19.4</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A partir dos dados obtidos de todos os pontos do levantamento deve ser construída a rede de triângulos e gerado o modelo digital de superfície;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2.19.5</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O MDT deverá representar única e exclusivamente o solo;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2.19.6</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O MDS deverá representar, além do solo, a altitude dos objetos na superfície.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2.19.7</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O MDS deverá ser gerado com uma </w:t>
      </w:r>
      <w:proofErr w:type="spellStart"/>
      <w:r w:rsidRPr="00A0361B">
        <w:rPr>
          <w:rFonts w:ascii="Times New Roman" w:hAnsi="Times New Roman" w:cs="Times New Roman"/>
          <w:sz w:val="22"/>
          <w:szCs w:val="22"/>
        </w:rPr>
        <w:t>grid</w:t>
      </w:r>
      <w:proofErr w:type="spellEnd"/>
      <w:r w:rsidRPr="00A0361B">
        <w:rPr>
          <w:rFonts w:ascii="Times New Roman" w:hAnsi="Times New Roman" w:cs="Times New Roman"/>
          <w:sz w:val="22"/>
          <w:szCs w:val="22"/>
        </w:rPr>
        <w:t xml:space="preserve"> de 1 metro em ambas as direções e gravado no formato ASCII em </w:t>
      </w:r>
      <w:proofErr w:type="spellStart"/>
      <w:r w:rsidRPr="00A0361B">
        <w:rPr>
          <w:rFonts w:ascii="Times New Roman" w:hAnsi="Times New Roman" w:cs="Times New Roman"/>
          <w:sz w:val="22"/>
          <w:szCs w:val="22"/>
        </w:rPr>
        <w:t>Esri</w:t>
      </w:r>
      <w:proofErr w:type="spellEnd"/>
      <w:r w:rsidRPr="00A0361B">
        <w:rPr>
          <w:rFonts w:ascii="Times New Roman" w:hAnsi="Times New Roman" w:cs="Times New Roman"/>
          <w:sz w:val="22"/>
          <w:szCs w:val="22"/>
        </w:rPr>
        <w:t xml:space="preserve"> </w:t>
      </w:r>
      <w:proofErr w:type="spellStart"/>
      <w:r w:rsidRPr="00A0361B">
        <w:rPr>
          <w:rFonts w:ascii="Times New Roman" w:hAnsi="Times New Roman" w:cs="Times New Roman"/>
          <w:sz w:val="22"/>
          <w:szCs w:val="22"/>
        </w:rPr>
        <w:t>grid</w:t>
      </w:r>
      <w:proofErr w:type="spellEnd"/>
      <w:r w:rsidRPr="00A0361B">
        <w:rPr>
          <w:rFonts w:ascii="Times New Roman" w:hAnsi="Times New Roman" w:cs="Times New Roman"/>
          <w:sz w:val="22"/>
          <w:szCs w:val="22"/>
        </w:rPr>
        <w:t>;</w:t>
      </w:r>
    </w:p>
    <w:p w:rsidR="00A0361B" w:rsidRDefault="009E78A7" w:rsidP="00A0361B">
      <w:pPr>
        <w:pStyle w:val="Default"/>
        <w:jc w:val="both"/>
        <w:rPr>
          <w:rFonts w:ascii="Times New Roman" w:hAnsi="Times New Roman" w:cs="Times New Roman"/>
          <w:sz w:val="22"/>
          <w:szCs w:val="22"/>
        </w:rPr>
      </w:pPr>
      <w:r w:rsidRPr="00A0361B">
        <w:rPr>
          <w:rFonts w:ascii="Times New Roman" w:hAnsi="Times New Roman" w:cs="Times New Roman"/>
          <w:sz w:val="22"/>
          <w:szCs w:val="22"/>
        </w:rPr>
        <w:t>2.19.8</w:t>
      </w:r>
      <w:r w:rsidR="00A0361B">
        <w:rPr>
          <w:rFonts w:ascii="Times New Roman" w:hAnsi="Times New Roman" w:cs="Times New Roman"/>
          <w:sz w:val="22"/>
          <w:szCs w:val="22"/>
        </w:rPr>
        <w:t xml:space="preserve"> -</w:t>
      </w:r>
      <w:r w:rsidRPr="00A0361B">
        <w:rPr>
          <w:rFonts w:ascii="Times New Roman" w:hAnsi="Times New Roman" w:cs="Times New Roman"/>
          <w:sz w:val="22"/>
          <w:szCs w:val="22"/>
        </w:rPr>
        <w:t xml:space="preserve"> A nuvem de pontos </w:t>
      </w:r>
      <w:proofErr w:type="spellStart"/>
      <w:proofErr w:type="gram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w:t>
      </w:r>
      <w:proofErr w:type="spellStart"/>
      <w:r w:rsidRPr="00A0361B">
        <w:rPr>
          <w:rFonts w:ascii="Times New Roman" w:hAnsi="Times New Roman" w:cs="Times New Roman"/>
          <w:sz w:val="22"/>
          <w:szCs w:val="22"/>
        </w:rPr>
        <w:t>georreferenciada</w:t>
      </w:r>
      <w:proofErr w:type="spellEnd"/>
      <w:r w:rsidRPr="00A0361B">
        <w:rPr>
          <w:rFonts w:ascii="Times New Roman" w:hAnsi="Times New Roman" w:cs="Times New Roman"/>
          <w:sz w:val="22"/>
          <w:szCs w:val="22"/>
        </w:rPr>
        <w:t xml:space="preserve">, após o ajustamento relativo e absoluto, e após a classificação e com o atributo RGB, deverá ser entregue dividida </w:t>
      </w:r>
      <w:r w:rsidR="00A0361B">
        <w:rPr>
          <w:rFonts w:ascii="Times New Roman" w:hAnsi="Times New Roman" w:cs="Times New Roman"/>
          <w:sz w:val="22"/>
          <w:szCs w:val="22"/>
        </w:rPr>
        <w:t xml:space="preserve">em </w:t>
      </w:r>
      <w:r w:rsidRPr="00A0361B">
        <w:rPr>
          <w:rFonts w:ascii="Times New Roman" w:hAnsi="Times New Roman" w:cs="Times New Roman"/>
          <w:sz w:val="22"/>
          <w:szCs w:val="22"/>
        </w:rPr>
        <w:t>Arquivo digital - LAS</w:t>
      </w:r>
      <w:r w:rsidR="00A0361B">
        <w:rPr>
          <w:rFonts w:ascii="Times New Roman" w:hAnsi="Times New Roman" w:cs="Times New Roman"/>
          <w:sz w:val="22"/>
          <w:szCs w:val="22"/>
        </w:rPr>
        <w:t xml:space="preserve"> e </w:t>
      </w:r>
      <w:r w:rsidRPr="00A0361B">
        <w:rPr>
          <w:rFonts w:ascii="Times New Roman" w:hAnsi="Times New Roman" w:cs="Times New Roman"/>
          <w:sz w:val="22"/>
          <w:szCs w:val="22"/>
        </w:rPr>
        <w:t xml:space="preserve">Divisão dos pontos </w:t>
      </w:r>
      <w:proofErr w:type="spellStart"/>
      <w:r w:rsidRPr="00A0361B">
        <w:rPr>
          <w:rFonts w:ascii="Times New Roman" w:hAnsi="Times New Roman" w:cs="Times New Roman"/>
          <w:sz w:val="22"/>
          <w:szCs w:val="22"/>
        </w:rPr>
        <w:t>LiDAR</w:t>
      </w:r>
      <w:proofErr w:type="spellEnd"/>
      <w:r w:rsidRPr="00A0361B">
        <w:rPr>
          <w:rFonts w:ascii="Times New Roman" w:hAnsi="Times New Roman" w:cs="Times New Roman"/>
          <w:sz w:val="22"/>
          <w:szCs w:val="22"/>
        </w:rPr>
        <w:t xml:space="preserve"> em classes (de acordo com o formato LAS): </w:t>
      </w:r>
    </w:p>
    <w:p w:rsidR="009E78A7" w:rsidRDefault="00A0361B" w:rsidP="00A0361B">
      <w:pPr>
        <w:pStyle w:val="Default"/>
        <w:jc w:val="both"/>
        <w:rPr>
          <w:rFonts w:ascii="Times New Roman" w:hAnsi="Times New Roman" w:cs="Times New Roman"/>
          <w:sz w:val="22"/>
          <w:szCs w:val="22"/>
        </w:rPr>
      </w:pPr>
      <w:r>
        <w:rPr>
          <w:rFonts w:ascii="Times New Roman" w:hAnsi="Times New Roman" w:cs="Times New Roman"/>
          <w:sz w:val="22"/>
          <w:szCs w:val="22"/>
        </w:rPr>
        <w:t xml:space="preserve">a) </w:t>
      </w:r>
      <w:r w:rsidR="009E78A7" w:rsidRPr="00A0361B">
        <w:rPr>
          <w:rFonts w:ascii="Times New Roman" w:hAnsi="Times New Roman" w:cs="Times New Roman"/>
          <w:sz w:val="22"/>
          <w:szCs w:val="22"/>
        </w:rPr>
        <w:t xml:space="preserve">Pontos processados, mas não classificados; </w:t>
      </w:r>
    </w:p>
    <w:p w:rsidR="009E78A7" w:rsidRDefault="00A0361B" w:rsidP="00A0361B">
      <w:pPr>
        <w:pStyle w:val="Default"/>
        <w:jc w:val="both"/>
        <w:rPr>
          <w:rFonts w:ascii="Times New Roman" w:hAnsi="Times New Roman" w:cs="Times New Roman"/>
          <w:sz w:val="22"/>
          <w:szCs w:val="22"/>
        </w:rPr>
      </w:pPr>
      <w:r>
        <w:rPr>
          <w:rFonts w:ascii="Times New Roman" w:hAnsi="Times New Roman" w:cs="Times New Roman"/>
          <w:sz w:val="22"/>
          <w:szCs w:val="22"/>
        </w:rPr>
        <w:t xml:space="preserve">b) </w:t>
      </w:r>
      <w:r w:rsidR="009E78A7" w:rsidRPr="00A0361B">
        <w:rPr>
          <w:rFonts w:ascii="Times New Roman" w:hAnsi="Times New Roman" w:cs="Times New Roman"/>
          <w:sz w:val="22"/>
          <w:szCs w:val="22"/>
        </w:rPr>
        <w:t xml:space="preserve">Pontos que representam o terreno; </w:t>
      </w:r>
    </w:p>
    <w:p w:rsidR="00A0361B" w:rsidRDefault="00A0361B" w:rsidP="00A0361B">
      <w:pPr>
        <w:pStyle w:val="Default"/>
        <w:jc w:val="both"/>
        <w:rPr>
          <w:rFonts w:ascii="Times New Roman" w:hAnsi="Times New Roman" w:cs="Times New Roman"/>
          <w:sz w:val="22"/>
          <w:szCs w:val="22"/>
        </w:rPr>
      </w:pPr>
      <w:r>
        <w:rPr>
          <w:rFonts w:ascii="Times New Roman" w:hAnsi="Times New Roman" w:cs="Times New Roman"/>
          <w:sz w:val="22"/>
          <w:szCs w:val="22"/>
        </w:rPr>
        <w:t xml:space="preserve">c) </w:t>
      </w:r>
      <w:r w:rsidR="009E78A7" w:rsidRPr="00A0361B">
        <w:rPr>
          <w:rFonts w:ascii="Times New Roman" w:hAnsi="Times New Roman" w:cs="Times New Roman"/>
          <w:sz w:val="22"/>
          <w:szCs w:val="22"/>
        </w:rPr>
        <w:t>Pontos que representam a vegetação;</w:t>
      </w:r>
    </w:p>
    <w:p w:rsidR="009E78A7" w:rsidRDefault="00A0361B" w:rsidP="00A0361B">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sidR="009E78A7" w:rsidRPr="00A0361B">
        <w:rPr>
          <w:rFonts w:ascii="Times New Roman" w:hAnsi="Times New Roman" w:cs="Times New Roman"/>
          <w:sz w:val="22"/>
          <w:szCs w:val="22"/>
        </w:rPr>
        <w:t xml:space="preserve">Pontos que representam as edificações; </w:t>
      </w:r>
    </w:p>
    <w:p w:rsidR="009E78A7" w:rsidRPr="00A0361B" w:rsidRDefault="00A0361B" w:rsidP="00A0361B">
      <w:pPr>
        <w:pStyle w:val="Default"/>
        <w:jc w:val="both"/>
        <w:rPr>
          <w:rFonts w:ascii="Times New Roman" w:hAnsi="Times New Roman" w:cs="Times New Roman"/>
          <w:sz w:val="22"/>
          <w:szCs w:val="22"/>
        </w:rPr>
      </w:pPr>
      <w:r>
        <w:rPr>
          <w:rFonts w:ascii="Times New Roman" w:hAnsi="Times New Roman" w:cs="Times New Roman"/>
          <w:sz w:val="22"/>
          <w:szCs w:val="22"/>
        </w:rPr>
        <w:t xml:space="preserve">e) </w:t>
      </w:r>
      <w:r w:rsidR="009E78A7" w:rsidRPr="00A0361B">
        <w:rPr>
          <w:rFonts w:ascii="Times New Roman" w:hAnsi="Times New Roman" w:cs="Times New Roman"/>
          <w:sz w:val="22"/>
          <w:szCs w:val="22"/>
        </w:rPr>
        <w:t>Ruído (pontos muito abaixo ou muito acima da superfície);</w:t>
      </w:r>
    </w:p>
    <w:p w:rsidR="009E78A7" w:rsidRPr="009E78A7" w:rsidRDefault="009E78A7" w:rsidP="009E78A7">
      <w:pPr>
        <w:pStyle w:val="Default"/>
        <w:jc w:val="both"/>
        <w:rPr>
          <w:rFonts w:ascii="Times New Roman" w:hAnsi="Times New Roman" w:cs="Times New Roman"/>
          <w:sz w:val="22"/>
          <w:szCs w:val="22"/>
        </w:rPr>
      </w:pPr>
    </w:p>
    <w:p w:rsidR="009E78A7" w:rsidRPr="009E78A7" w:rsidRDefault="009E78A7" w:rsidP="009E78A7">
      <w:pPr>
        <w:pStyle w:val="Default"/>
        <w:jc w:val="both"/>
        <w:rPr>
          <w:rFonts w:ascii="Times New Roman" w:hAnsi="Times New Roman" w:cs="Times New Roman"/>
          <w:sz w:val="22"/>
          <w:szCs w:val="22"/>
        </w:rPr>
      </w:pPr>
    </w:p>
    <w:p w:rsidR="009E78A7" w:rsidRPr="009E78A7" w:rsidRDefault="009E78A7" w:rsidP="009E78A7">
      <w:pPr>
        <w:pStyle w:val="Default"/>
        <w:jc w:val="both"/>
        <w:rPr>
          <w:rFonts w:ascii="Times New Roman" w:hAnsi="Times New Roman" w:cs="Times New Roman"/>
          <w:sz w:val="22"/>
          <w:szCs w:val="22"/>
        </w:rPr>
      </w:pPr>
      <w:r w:rsidRPr="009E78A7">
        <w:rPr>
          <w:rFonts w:ascii="Times New Roman" w:hAnsi="Times New Roman" w:cs="Times New Roman"/>
          <w:b/>
          <w:bCs/>
          <w:sz w:val="22"/>
          <w:szCs w:val="22"/>
        </w:rPr>
        <w:t>3</w:t>
      </w:r>
      <w:r w:rsidR="00EB6F98">
        <w:rPr>
          <w:rFonts w:ascii="Times New Roman" w:hAnsi="Times New Roman" w:cs="Times New Roman"/>
          <w:b/>
          <w:bCs/>
          <w:sz w:val="22"/>
          <w:szCs w:val="22"/>
        </w:rPr>
        <w:t xml:space="preserve"> -</w:t>
      </w:r>
      <w:r w:rsidRPr="009E78A7">
        <w:rPr>
          <w:rFonts w:ascii="Times New Roman" w:hAnsi="Times New Roman" w:cs="Times New Roman"/>
          <w:b/>
          <w:bCs/>
          <w:sz w:val="22"/>
          <w:szCs w:val="22"/>
        </w:rPr>
        <w:t xml:space="preserve"> PERFILAMENTO A LASER</w:t>
      </w:r>
    </w:p>
    <w:p w:rsidR="009E78A7" w:rsidRPr="009E78A7"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A distância de cada bloco </w:t>
      </w:r>
      <w:proofErr w:type="spellStart"/>
      <w:proofErr w:type="gram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à estação de monitoramento contínuo mais próximo não pode exceder os 30 km;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3.2</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Devem ser consideradas as seguintes margens para além </w:t>
      </w:r>
      <w:proofErr w:type="gramStart"/>
      <w:r w:rsidRPr="00A0361B">
        <w:rPr>
          <w:rFonts w:ascii="Times New Roman" w:hAnsi="Times New Roman" w:cs="Times New Roman"/>
          <w:sz w:val="22"/>
          <w:szCs w:val="22"/>
        </w:rPr>
        <w:t xml:space="preserve">do bloco </w:t>
      </w:r>
      <w:proofErr w:type="spell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ou área de trabalho: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3.2.1</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200 m para além do limite e paralelamente à direção de voo;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3.2.2</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400 m para além do limite e perpendicular à direção do voo;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3.3</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Angulo transversal do </w:t>
      </w:r>
      <w:proofErr w:type="spellStart"/>
      <w:r w:rsidRPr="00A0361B">
        <w:rPr>
          <w:rFonts w:ascii="Times New Roman" w:hAnsi="Times New Roman" w:cs="Times New Roman"/>
          <w:sz w:val="22"/>
          <w:szCs w:val="22"/>
        </w:rPr>
        <w:t>perfilamento</w:t>
      </w:r>
      <w:proofErr w:type="spellEnd"/>
      <w:r w:rsidRPr="00A0361B">
        <w:rPr>
          <w:rFonts w:ascii="Times New Roman" w:hAnsi="Times New Roman" w:cs="Times New Roman"/>
          <w:sz w:val="22"/>
          <w:szCs w:val="22"/>
        </w:rPr>
        <w:t xml:space="preserve">: ≤ ± 25 °;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3.4</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densidade média de pontos ao nível do solo ≥ </w:t>
      </w:r>
      <w:proofErr w:type="gramStart"/>
      <w:r w:rsidRPr="00A0361B">
        <w:rPr>
          <w:rFonts w:ascii="Times New Roman" w:hAnsi="Times New Roman" w:cs="Times New Roman"/>
          <w:sz w:val="22"/>
          <w:szCs w:val="22"/>
        </w:rPr>
        <w:t>4</w:t>
      </w:r>
      <w:proofErr w:type="gramEnd"/>
      <w:r w:rsidRPr="00A0361B">
        <w:rPr>
          <w:rFonts w:ascii="Times New Roman" w:hAnsi="Times New Roman" w:cs="Times New Roman"/>
          <w:sz w:val="22"/>
          <w:szCs w:val="22"/>
        </w:rPr>
        <w:t xml:space="preserve"> pontos / m²;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3.5</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Na uniformidade da densidade dos pontos laser é requerido que os pontos cubram a superfície de forma homogênea com relação entre a distância entre pontos ao longo de uma linha e a média da distância entre linhas consecutivas, no centro da linha de voo, seja entre </w:t>
      </w:r>
      <w:proofErr w:type="gramStart"/>
      <w:r w:rsidRPr="00A0361B">
        <w:rPr>
          <w:rFonts w:ascii="Times New Roman" w:hAnsi="Times New Roman" w:cs="Times New Roman"/>
          <w:sz w:val="22"/>
          <w:szCs w:val="22"/>
        </w:rPr>
        <w:t>1:1.</w:t>
      </w:r>
      <w:proofErr w:type="gramEnd"/>
      <w:r w:rsidRPr="00A0361B">
        <w:rPr>
          <w:rFonts w:ascii="Times New Roman" w:hAnsi="Times New Roman" w:cs="Times New Roman"/>
          <w:sz w:val="22"/>
          <w:szCs w:val="22"/>
        </w:rPr>
        <w:t xml:space="preserve">5 e 1.5:1; </w:t>
      </w:r>
    </w:p>
    <w:p w:rsidR="009E78A7" w:rsidRPr="00A0361B" w:rsidRDefault="009E78A7" w:rsidP="009E78A7">
      <w:pPr>
        <w:pStyle w:val="Default"/>
        <w:jc w:val="both"/>
        <w:rPr>
          <w:rFonts w:ascii="Times New Roman" w:hAnsi="Times New Roman" w:cs="Times New Roman"/>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3.6</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Diâmetro do ponto laser ao nível do solo: ≤ 0.50 m;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3.7</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 bloco </w:t>
      </w:r>
      <w:proofErr w:type="spellStart"/>
      <w:proofErr w:type="gram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deve ser coberto por linha de voo paralelas com uma sobreposição lateral de no mínimo ≥ 20%;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3.8</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sobreposição mínima entre linhas de voo: ≥ 100 m;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3.9</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Comprimento máximo de uma linha de voo: ≤ 40 km;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3.10</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Direção de voo Norte/Sul ou Leste Oeste;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3.11</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Precisão </w:t>
      </w:r>
      <w:proofErr w:type="spellStart"/>
      <w:r w:rsidRPr="00A0361B">
        <w:rPr>
          <w:rFonts w:ascii="Times New Roman" w:hAnsi="Times New Roman" w:cs="Times New Roman"/>
          <w:sz w:val="22"/>
          <w:szCs w:val="22"/>
        </w:rPr>
        <w:t>altimétrica</w:t>
      </w:r>
      <w:proofErr w:type="spellEnd"/>
      <w:r w:rsidRPr="00A0361B">
        <w:rPr>
          <w:rFonts w:ascii="Times New Roman" w:hAnsi="Times New Roman" w:cs="Times New Roman"/>
          <w:sz w:val="22"/>
          <w:szCs w:val="22"/>
        </w:rPr>
        <w:t xml:space="preserve"> quando medida em superfícies planas e sem obstáculos ≤ 0.10 m;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3.12</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Registro de pelo menos </w:t>
      </w:r>
      <w:proofErr w:type="gramStart"/>
      <w:r w:rsidRPr="00A0361B">
        <w:rPr>
          <w:rFonts w:ascii="Times New Roman" w:hAnsi="Times New Roman" w:cs="Times New Roman"/>
          <w:sz w:val="22"/>
          <w:szCs w:val="22"/>
        </w:rPr>
        <w:t>4</w:t>
      </w:r>
      <w:proofErr w:type="gramEnd"/>
      <w:r w:rsidRPr="00A0361B">
        <w:rPr>
          <w:rFonts w:ascii="Times New Roman" w:hAnsi="Times New Roman" w:cs="Times New Roman"/>
          <w:sz w:val="22"/>
          <w:szCs w:val="22"/>
        </w:rPr>
        <w:t xml:space="preserve"> (quatro) reflexos laser por pulso;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proofErr w:type="gramStart"/>
      <w:r w:rsidRPr="00A0361B">
        <w:rPr>
          <w:rFonts w:ascii="Times New Roman" w:hAnsi="Times New Roman" w:cs="Times New Roman"/>
          <w:bCs/>
          <w:sz w:val="22"/>
          <w:szCs w:val="22"/>
        </w:rPr>
        <w:t>3.13</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Registro</w:t>
      </w:r>
      <w:proofErr w:type="gramEnd"/>
      <w:r w:rsidRPr="00A0361B">
        <w:rPr>
          <w:rFonts w:ascii="Times New Roman" w:hAnsi="Times New Roman" w:cs="Times New Roman"/>
          <w:sz w:val="22"/>
          <w:szCs w:val="22"/>
        </w:rPr>
        <w:t xml:space="preserve"> da intensidade do sinal refletido (255 tons de cinzento);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3.14</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Obrigatoriedade de uso de plataforma giro estabilizada.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3.15</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Obrigatoriedade de posicionamento integrado GPS / INS, com obtenção dos parâmetros de posicionamento do sensor, tempo de exposição e ângulos de rotação associados;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3.16</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análise da completude, densidade e uniformidade deve ser efetuada linha de voo a linha de voo e antes do ajustamento para a totalidade do bloco </w:t>
      </w:r>
      <w:proofErr w:type="spellStart"/>
      <w:proofErr w:type="gram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3.17</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 área de interesse deve estar coberta na totalidade por dados </w:t>
      </w:r>
      <w:proofErr w:type="spellStart"/>
      <w:proofErr w:type="gram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3.18</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 xml:space="preserve">Análise da densidade do </w:t>
      </w:r>
      <w:proofErr w:type="spellStart"/>
      <w:proofErr w:type="gramStart"/>
      <w:r w:rsidRPr="00A0361B">
        <w:rPr>
          <w:rFonts w:ascii="Times New Roman" w:hAnsi="Times New Roman" w:cs="Times New Roman"/>
          <w:sz w:val="22"/>
          <w:szCs w:val="22"/>
        </w:rPr>
        <w:t>LiDAR</w:t>
      </w:r>
      <w:proofErr w:type="spellEnd"/>
      <w:proofErr w:type="gramEnd"/>
      <w:r w:rsidRPr="00A0361B">
        <w:rPr>
          <w:rFonts w:ascii="Times New Roman" w:hAnsi="Times New Roman" w:cs="Times New Roman"/>
          <w:sz w:val="22"/>
          <w:szCs w:val="22"/>
        </w:rPr>
        <w:t xml:space="preserve">: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3.18.1</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A análise da densidade deve ser feita por linha de voo</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3.18.2</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Na análise da densidade devem ser apenas analisados os pontos correspondentes </w:t>
      </w:r>
      <w:proofErr w:type="gramStart"/>
      <w:r w:rsidRPr="00A0361B">
        <w:rPr>
          <w:rFonts w:ascii="Times New Roman" w:hAnsi="Times New Roman" w:cs="Times New Roman"/>
          <w:sz w:val="22"/>
          <w:szCs w:val="22"/>
        </w:rPr>
        <w:t>à</w:t>
      </w:r>
      <w:proofErr w:type="gramEnd"/>
      <w:r w:rsidRPr="00A0361B">
        <w:rPr>
          <w:rFonts w:ascii="Times New Roman" w:hAnsi="Times New Roman" w:cs="Times New Roman"/>
          <w:sz w:val="22"/>
          <w:szCs w:val="22"/>
        </w:rPr>
        <w:t xml:space="preserve"> ultima reflexão; </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3.18.3</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É obrigatória a obtenção da densidade especificada em pelo menos 95% da área; </w:t>
      </w:r>
    </w:p>
    <w:p w:rsidR="009E78A7" w:rsidRPr="00A0361B" w:rsidRDefault="009E78A7" w:rsidP="009E78A7">
      <w:pPr>
        <w:pStyle w:val="Default"/>
        <w:jc w:val="both"/>
        <w:rPr>
          <w:rFonts w:ascii="Times New Roman" w:hAnsi="Times New Roman" w:cs="Times New Roman"/>
          <w:bCs/>
          <w:sz w:val="22"/>
          <w:szCs w:val="22"/>
        </w:rPr>
      </w:pP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bCs/>
          <w:sz w:val="22"/>
          <w:szCs w:val="22"/>
        </w:rPr>
        <w:t>3.19</w:t>
      </w:r>
      <w:r w:rsidR="00EB6F98">
        <w:rPr>
          <w:rFonts w:ascii="Times New Roman" w:hAnsi="Times New Roman" w:cs="Times New Roman"/>
          <w:bCs/>
          <w:sz w:val="22"/>
          <w:szCs w:val="22"/>
        </w:rPr>
        <w:t xml:space="preserve"> -</w:t>
      </w:r>
      <w:r w:rsidRPr="00A0361B">
        <w:rPr>
          <w:rFonts w:ascii="Times New Roman" w:hAnsi="Times New Roman" w:cs="Times New Roman"/>
          <w:bCs/>
          <w:sz w:val="22"/>
          <w:szCs w:val="22"/>
        </w:rPr>
        <w:t xml:space="preserve"> </w:t>
      </w:r>
      <w:r w:rsidRPr="00A0361B">
        <w:rPr>
          <w:rFonts w:ascii="Times New Roman" w:hAnsi="Times New Roman" w:cs="Times New Roman"/>
          <w:sz w:val="22"/>
          <w:szCs w:val="22"/>
        </w:rPr>
        <w:t>An</w:t>
      </w:r>
      <w:r w:rsidR="00EB6F98">
        <w:rPr>
          <w:rFonts w:ascii="Times New Roman" w:hAnsi="Times New Roman" w:cs="Times New Roman"/>
          <w:sz w:val="22"/>
          <w:szCs w:val="22"/>
        </w:rPr>
        <w:t xml:space="preserve">álise da uniformidade do </w:t>
      </w:r>
      <w:proofErr w:type="spellStart"/>
      <w:proofErr w:type="gramStart"/>
      <w:r w:rsidR="00EB6F98">
        <w:rPr>
          <w:rFonts w:ascii="Times New Roman" w:hAnsi="Times New Roman" w:cs="Times New Roman"/>
          <w:sz w:val="22"/>
          <w:szCs w:val="22"/>
        </w:rPr>
        <w:t>LiDAR</w:t>
      </w:r>
      <w:proofErr w:type="spellEnd"/>
      <w:proofErr w:type="gramEnd"/>
      <w:r w:rsidR="00EB6F98">
        <w:rPr>
          <w:rFonts w:ascii="Times New Roman" w:hAnsi="Times New Roman" w:cs="Times New Roman"/>
          <w:sz w:val="22"/>
          <w:szCs w:val="22"/>
        </w:rPr>
        <w:t>:</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3.19.1</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A análise da uniformidade deve ser feita por linha de voo</w:t>
      </w:r>
    </w:p>
    <w:p w:rsidR="009E78A7" w:rsidRPr="00A0361B"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3.19.2</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Na análise da uniformidade devem ser apenas analisados os pontos correspondentes a ultima reflexão; </w:t>
      </w:r>
    </w:p>
    <w:p w:rsidR="009E78A7" w:rsidRPr="009E78A7" w:rsidRDefault="009E78A7" w:rsidP="009E78A7">
      <w:pPr>
        <w:pStyle w:val="Default"/>
        <w:jc w:val="both"/>
        <w:rPr>
          <w:rFonts w:ascii="Times New Roman" w:hAnsi="Times New Roman" w:cs="Times New Roman"/>
          <w:sz w:val="22"/>
          <w:szCs w:val="22"/>
        </w:rPr>
      </w:pPr>
      <w:r w:rsidRPr="00A0361B">
        <w:rPr>
          <w:rFonts w:ascii="Times New Roman" w:hAnsi="Times New Roman" w:cs="Times New Roman"/>
          <w:sz w:val="22"/>
          <w:szCs w:val="22"/>
        </w:rPr>
        <w:t>3.19.3</w:t>
      </w:r>
      <w:r w:rsidR="00EB6F98">
        <w:rPr>
          <w:rFonts w:ascii="Times New Roman" w:hAnsi="Times New Roman" w:cs="Times New Roman"/>
          <w:sz w:val="22"/>
          <w:szCs w:val="22"/>
        </w:rPr>
        <w:t xml:space="preserve"> -</w:t>
      </w:r>
      <w:r w:rsidRPr="00A0361B">
        <w:rPr>
          <w:rFonts w:ascii="Times New Roman" w:hAnsi="Times New Roman" w:cs="Times New Roman"/>
          <w:sz w:val="22"/>
          <w:szCs w:val="22"/>
        </w:rPr>
        <w:t xml:space="preserve"> A análise da uniformidade dos pontos laser é </w:t>
      </w:r>
      <w:proofErr w:type="gramStart"/>
      <w:r w:rsidRPr="00A0361B">
        <w:rPr>
          <w:rFonts w:ascii="Times New Roman" w:hAnsi="Times New Roman" w:cs="Times New Roman"/>
          <w:sz w:val="22"/>
          <w:szCs w:val="22"/>
        </w:rPr>
        <w:t>requerido</w:t>
      </w:r>
      <w:proofErr w:type="gramEnd"/>
      <w:r w:rsidRPr="00A0361B">
        <w:rPr>
          <w:rFonts w:ascii="Times New Roman" w:hAnsi="Times New Roman" w:cs="Times New Roman"/>
          <w:sz w:val="22"/>
          <w:szCs w:val="22"/>
        </w:rPr>
        <w:t xml:space="preserve"> que os pontos cubram a superfície de forma</w:t>
      </w:r>
      <w:r w:rsidRPr="009E78A7">
        <w:rPr>
          <w:rFonts w:ascii="Times New Roman" w:hAnsi="Times New Roman" w:cs="Times New Roman"/>
          <w:sz w:val="22"/>
          <w:szCs w:val="22"/>
        </w:rPr>
        <w:t xml:space="preserve"> homogênea e que o índice entre a distancia entre pontos ao longo de uma linha e a média da distância entre linhas consecutivas, na área central da linha de voo. Este indicador deve ser obtido ao longo da área central de cada linha de voo e em 95% dos casos; </w:t>
      </w:r>
    </w:p>
    <w:p w:rsidR="009E78A7" w:rsidRPr="009E78A7" w:rsidRDefault="009E78A7" w:rsidP="009E78A7">
      <w:pPr>
        <w:pStyle w:val="Default"/>
        <w:jc w:val="both"/>
        <w:rPr>
          <w:rFonts w:ascii="Times New Roman" w:hAnsi="Times New Roman" w:cs="Times New Roman"/>
          <w:sz w:val="22"/>
          <w:szCs w:val="22"/>
        </w:rPr>
      </w:pPr>
    </w:p>
    <w:p w:rsidR="009E78A7" w:rsidRPr="009E78A7" w:rsidRDefault="009E78A7" w:rsidP="009E78A7">
      <w:pPr>
        <w:pStyle w:val="Default"/>
        <w:jc w:val="both"/>
        <w:rPr>
          <w:rFonts w:ascii="Times New Roman" w:hAnsi="Times New Roman" w:cs="Times New Roman"/>
          <w:b/>
          <w:bCs/>
          <w:sz w:val="22"/>
          <w:szCs w:val="22"/>
        </w:rPr>
      </w:pPr>
    </w:p>
    <w:p w:rsidR="009E78A7" w:rsidRPr="009E78A7" w:rsidRDefault="00EB6F98" w:rsidP="009E78A7">
      <w:pPr>
        <w:pStyle w:val="Default"/>
        <w:jc w:val="both"/>
        <w:rPr>
          <w:rFonts w:ascii="Times New Roman" w:hAnsi="Times New Roman" w:cs="Times New Roman"/>
          <w:b/>
          <w:sz w:val="22"/>
          <w:szCs w:val="22"/>
        </w:rPr>
      </w:pPr>
      <w:proofErr w:type="gramStart"/>
      <w:r>
        <w:rPr>
          <w:rFonts w:ascii="Times New Roman" w:hAnsi="Times New Roman" w:cs="Times New Roman"/>
          <w:b/>
          <w:bCs/>
          <w:sz w:val="22"/>
          <w:szCs w:val="22"/>
        </w:rPr>
        <w:t>4 -</w:t>
      </w:r>
      <w:r w:rsidR="009E78A7" w:rsidRPr="009E78A7">
        <w:rPr>
          <w:rFonts w:ascii="Times New Roman" w:hAnsi="Times New Roman" w:cs="Times New Roman"/>
          <w:b/>
          <w:bCs/>
          <w:sz w:val="22"/>
          <w:szCs w:val="22"/>
        </w:rPr>
        <w:t xml:space="preserve"> GERAÇÃO</w:t>
      </w:r>
      <w:proofErr w:type="gramEnd"/>
      <w:r w:rsidR="009E78A7" w:rsidRPr="009E78A7">
        <w:rPr>
          <w:rFonts w:ascii="Times New Roman" w:hAnsi="Times New Roman" w:cs="Times New Roman"/>
          <w:b/>
          <w:bCs/>
          <w:sz w:val="22"/>
          <w:szCs w:val="22"/>
        </w:rPr>
        <w:t xml:space="preserve"> DE </w:t>
      </w:r>
      <w:r w:rsidR="009E78A7" w:rsidRPr="009E78A7">
        <w:rPr>
          <w:rFonts w:ascii="Times New Roman" w:hAnsi="Times New Roman" w:cs="Times New Roman"/>
          <w:b/>
          <w:sz w:val="22"/>
          <w:szCs w:val="22"/>
        </w:rPr>
        <w:t xml:space="preserve">ORTOFOTOS </w:t>
      </w:r>
    </w:p>
    <w:p w:rsidR="009E78A7" w:rsidRPr="009E78A7" w:rsidRDefault="009E78A7" w:rsidP="009E78A7">
      <w:pPr>
        <w:pStyle w:val="Default"/>
        <w:jc w:val="both"/>
        <w:rPr>
          <w:rFonts w:ascii="Times New Roman" w:hAnsi="Times New Roman" w:cs="Times New Roman"/>
          <w:sz w:val="22"/>
          <w:szCs w:val="22"/>
        </w:rPr>
      </w:pP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bCs/>
          <w:sz w:val="22"/>
          <w:szCs w:val="22"/>
        </w:rPr>
        <w:t>4</w:t>
      </w:r>
      <w:r w:rsidR="009E78A7" w:rsidRPr="00EB6F98">
        <w:rPr>
          <w:rFonts w:ascii="Times New Roman" w:hAnsi="Times New Roman" w:cs="Times New Roman"/>
          <w:bCs/>
          <w:sz w:val="22"/>
          <w:szCs w:val="22"/>
        </w:rPr>
        <w:t>.1</w:t>
      </w:r>
      <w:r>
        <w:rPr>
          <w:rFonts w:ascii="Times New Roman" w:hAnsi="Times New Roman" w:cs="Times New Roman"/>
          <w:bCs/>
          <w:sz w:val="22"/>
          <w:szCs w:val="22"/>
        </w:rPr>
        <w:t xml:space="preserve"> -</w:t>
      </w:r>
      <w:r w:rsidR="009E78A7" w:rsidRPr="00EB6F98">
        <w:rPr>
          <w:rFonts w:ascii="Times New Roman" w:hAnsi="Times New Roman" w:cs="Times New Roman"/>
          <w:bCs/>
          <w:sz w:val="22"/>
          <w:szCs w:val="22"/>
        </w:rPr>
        <w:t xml:space="preserve"> </w:t>
      </w:r>
      <w:r w:rsidR="009E78A7" w:rsidRPr="00EB6F98">
        <w:rPr>
          <w:rFonts w:ascii="Times New Roman" w:hAnsi="Times New Roman" w:cs="Times New Roman"/>
          <w:sz w:val="22"/>
          <w:szCs w:val="22"/>
        </w:rPr>
        <w:t xml:space="preserve">Deverão ser geradas Ortofotos digitais coloridas, na escala </w:t>
      </w:r>
      <w:proofErr w:type="gramStart"/>
      <w:r w:rsidR="009E78A7" w:rsidRPr="00EB6F98">
        <w:rPr>
          <w:rFonts w:ascii="Times New Roman" w:hAnsi="Times New Roman" w:cs="Times New Roman"/>
          <w:sz w:val="22"/>
          <w:szCs w:val="22"/>
        </w:rPr>
        <w:t>1:1.</w:t>
      </w:r>
      <w:proofErr w:type="gramEnd"/>
      <w:r w:rsidR="009E78A7" w:rsidRPr="00EB6F98">
        <w:rPr>
          <w:rFonts w:ascii="Times New Roman" w:hAnsi="Times New Roman" w:cs="Times New Roman"/>
          <w:sz w:val="22"/>
          <w:szCs w:val="22"/>
        </w:rPr>
        <w:t xml:space="preserve">000, com </w:t>
      </w:r>
      <w:r>
        <w:rPr>
          <w:rFonts w:ascii="Times New Roman" w:hAnsi="Times New Roman" w:cs="Times New Roman"/>
          <w:sz w:val="22"/>
          <w:szCs w:val="22"/>
        </w:rPr>
        <w:t>GSD</w:t>
      </w:r>
      <w:r w:rsidR="009E78A7" w:rsidRPr="00EB6F98">
        <w:rPr>
          <w:rFonts w:ascii="Times New Roman" w:hAnsi="Times New Roman" w:cs="Times New Roman"/>
          <w:sz w:val="22"/>
          <w:szCs w:val="22"/>
        </w:rPr>
        <w:t xml:space="preserve"> de 12 cm ou melhor</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utilizando os dados oriundos do </w:t>
      </w:r>
      <w:proofErr w:type="spellStart"/>
      <w:r>
        <w:rPr>
          <w:rFonts w:ascii="Times New Roman" w:hAnsi="Times New Roman" w:cs="Times New Roman"/>
          <w:sz w:val="22"/>
          <w:szCs w:val="22"/>
        </w:rPr>
        <w:t>perfilamento</w:t>
      </w:r>
      <w:proofErr w:type="spellEnd"/>
      <w:r>
        <w:rPr>
          <w:rFonts w:ascii="Times New Roman" w:hAnsi="Times New Roman" w:cs="Times New Roman"/>
          <w:sz w:val="22"/>
          <w:szCs w:val="22"/>
        </w:rPr>
        <w:t xml:space="preserve"> a Laser</w:t>
      </w:r>
      <w:r w:rsidR="009E78A7" w:rsidRPr="00EB6F98">
        <w:rPr>
          <w:rFonts w:ascii="Times New Roman" w:hAnsi="Times New Roman" w:cs="Times New Roman"/>
          <w:sz w:val="22"/>
          <w:szCs w:val="22"/>
        </w:rPr>
        <w:t xml:space="preserve">; </w:t>
      </w:r>
    </w:p>
    <w:p w:rsidR="009E78A7" w:rsidRPr="00EB6F98" w:rsidRDefault="009E78A7" w:rsidP="009E78A7">
      <w:pPr>
        <w:pStyle w:val="Default"/>
        <w:jc w:val="both"/>
        <w:rPr>
          <w:rFonts w:ascii="Times New Roman" w:hAnsi="Times New Roman" w:cs="Times New Roman"/>
          <w:sz w:val="22"/>
          <w:szCs w:val="22"/>
        </w:rPr>
      </w:pP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bCs/>
          <w:sz w:val="22"/>
          <w:szCs w:val="22"/>
        </w:rPr>
        <w:t>4</w:t>
      </w:r>
      <w:r w:rsidR="009E78A7" w:rsidRPr="00EB6F98">
        <w:rPr>
          <w:rFonts w:ascii="Times New Roman" w:hAnsi="Times New Roman" w:cs="Times New Roman"/>
          <w:bCs/>
          <w:sz w:val="22"/>
          <w:szCs w:val="22"/>
        </w:rPr>
        <w:t>.2</w:t>
      </w:r>
      <w:r>
        <w:rPr>
          <w:rFonts w:ascii="Times New Roman" w:hAnsi="Times New Roman" w:cs="Times New Roman"/>
          <w:bCs/>
          <w:sz w:val="22"/>
          <w:szCs w:val="22"/>
        </w:rPr>
        <w:t xml:space="preserve"> -</w:t>
      </w:r>
      <w:r w:rsidR="009E78A7" w:rsidRPr="00EB6F98">
        <w:rPr>
          <w:rFonts w:ascii="Times New Roman" w:hAnsi="Times New Roman" w:cs="Times New Roman"/>
          <w:bCs/>
          <w:sz w:val="22"/>
          <w:szCs w:val="22"/>
        </w:rPr>
        <w:t xml:space="preserve"> </w:t>
      </w:r>
      <w:r w:rsidR="009E78A7" w:rsidRPr="00EB6F98">
        <w:rPr>
          <w:rFonts w:ascii="Times New Roman" w:hAnsi="Times New Roman" w:cs="Times New Roman"/>
          <w:sz w:val="22"/>
          <w:szCs w:val="22"/>
        </w:rPr>
        <w:t xml:space="preserve">Deverão ser escolhidas para geração das Ortofotos as fotografias aéreas que apresentam menos restrições à ortoprojeção, como reflexos nas imagens, defeitos na emulsão e que evitem emendas das imagens nos casos possíveis; </w:t>
      </w:r>
    </w:p>
    <w:p w:rsidR="009E78A7" w:rsidRPr="00EB6F98" w:rsidRDefault="009E78A7" w:rsidP="009E78A7">
      <w:pPr>
        <w:pStyle w:val="Default"/>
        <w:jc w:val="both"/>
        <w:rPr>
          <w:rFonts w:ascii="Times New Roman" w:hAnsi="Times New Roman" w:cs="Times New Roman"/>
          <w:sz w:val="22"/>
          <w:szCs w:val="22"/>
        </w:rPr>
      </w:pP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bCs/>
          <w:sz w:val="22"/>
          <w:szCs w:val="22"/>
        </w:rPr>
        <w:t>4</w:t>
      </w:r>
      <w:r w:rsidR="009E78A7" w:rsidRPr="00EB6F98">
        <w:rPr>
          <w:rFonts w:ascii="Times New Roman" w:hAnsi="Times New Roman" w:cs="Times New Roman"/>
          <w:bCs/>
          <w:sz w:val="22"/>
          <w:szCs w:val="22"/>
        </w:rPr>
        <w:t>.3</w:t>
      </w:r>
      <w:r>
        <w:rPr>
          <w:rFonts w:ascii="Times New Roman" w:hAnsi="Times New Roman" w:cs="Times New Roman"/>
          <w:bCs/>
          <w:sz w:val="22"/>
          <w:szCs w:val="22"/>
        </w:rPr>
        <w:t xml:space="preserve"> -</w:t>
      </w:r>
      <w:r w:rsidR="009E78A7" w:rsidRPr="00EB6F98">
        <w:rPr>
          <w:rFonts w:ascii="Times New Roman" w:hAnsi="Times New Roman" w:cs="Times New Roman"/>
          <w:bCs/>
          <w:sz w:val="22"/>
          <w:szCs w:val="22"/>
        </w:rPr>
        <w:t xml:space="preserve"> </w:t>
      </w:r>
      <w:r w:rsidR="009E78A7" w:rsidRPr="00EB6F98">
        <w:rPr>
          <w:rFonts w:ascii="Times New Roman" w:hAnsi="Times New Roman" w:cs="Times New Roman"/>
          <w:sz w:val="22"/>
          <w:szCs w:val="22"/>
        </w:rPr>
        <w:t xml:space="preserve">Deverá ser estabelecido de um padrão ideal de densidade nas imagens, devendo se levar em consideração todo o processo de projeção ortofotográfica; </w:t>
      </w:r>
    </w:p>
    <w:p w:rsidR="009E78A7" w:rsidRPr="00EB6F98" w:rsidRDefault="009E78A7" w:rsidP="009E78A7">
      <w:pPr>
        <w:pStyle w:val="Default"/>
        <w:jc w:val="both"/>
        <w:rPr>
          <w:rFonts w:ascii="Times New Roman" w:hAnsi="Times New Roman" w:cs="Times New Roman"/>
          <w:sz w:val="22"/>
          <w:szCs w:val="22"/>
        </w:rPr>
      </w:pP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bCs/>
          <w:sz w:val="22"/>
          <w:szCs w:val="22"/>
        </w:rPr>
        <w:t>4</w:t>
      </w:r>
      <w:r w:rsidR="009E78A7" w:rsidRPr="00EB6F98">
        <w:rPr>
          <w:rFonts w:ascii="Times New Roman" w:hAnsi="Times New Roman" w:cs="Times New Roman"/>
          <w:bCs/>
          <w:sz w:val="22"/>
          <w:szCs w:val="22"/>
        </w:rPr>
        <w:t>.4</w:t>
      </w:r>
      <w:r>
        <w:rPr>
          <w:rFonts w:ascii="Times New Roman" w:hAnsi="Times New Roman" w:cs="Times New Roman"/>
          <w:bCs/>
          <w:sz w:val="22"/>
          <w:szCs w:val="22"/>
        </w:rPr>
        <w:t xml:space="preserve"> -</w:t>
      </w:r>
      <w:r w:rsidR="009E78A7" w:rsidRPr="00EB6F98">
        <w:rPr>
          <w:rFonts w:ascii="Times New Roman" w:hAnsi="Times New Roman" w:cs="Times New Roman"/>
          <w:bCs/>
          <w:sz w:val="22"/>
          <w:szCs w:val="22"/>
        </w:rPr>
        <w:t xml:space="preserve"> </w:t>
      </w:r>
      <w:r w:rsidR="009E78A7" w:rsidRPr="00EB6F98">
        <w:rPr>
          <w:rFonts w:ascii="Times New Roman" w:hAnsi="Times New Roman" w:cs="Times New Roman"/>
          <w:sz w:val="22"/>
          <w:szCs w:val="22"/>
        </w:rPr>
        <w:t xml:space="preserve">A ortoprojeção digital, em cores, deve ser realizada por meio de programas computacionais de qualidade comprovada. Deverá sempre ser utilizado pelos menos um ponto de aerotriangulação por modelo fotogramétrico, ou seja, ponto de confirmação para a posterior comprovação das coordenadas da aerotriangulação e da Ortofoto digital; </w:t>
      </w:r>
    </w:p>
    <w:p w:rsidR="009E78A7" w:rsidRPr="00EB6F98" w:rsidRDefault="009E78A7" w:rsidP="009E78A7">
      <w:pPr>
        <w:pStyle w:val="Default"/>
        <w:jc w:val="both"/>
        <w:rPr>
          <w:rFonts w:ascii="Times New Roman" w:hAnsi="Times New Roman" w:cs="Times New Roman"/>
          <w:sz w:val="22"/>
          <w:szCs w:val="22"/>
        </w:rPr>
      </w:pP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bCs/>
          <w:sz w:val="22"/>
          <w:szCs w:val="22"/>
        </w:rPr>
        <w:t>4</w:t>
      </w:r>
      <w:r w:rsidR="009E78A7" w:rsidRPr="00EB6F98">
        <w:rPr>
          <w:rFonts w:ascii="Times New Roman" w:hAnsi="Times New Roman" w:cs="Times New Roman"/>
          <w:bCs/>
          <w:sz w:val="22"/>
          <w:szCs w:val="22"/>
        </w:rPr>
        <w:t>.5</w:t>
      </w:r>
      <w:r>
        <w:rPr>
          <w:rFonts w:ascii="Times New Roman" w:hAnsi="Times New Roman" w:cs="Times New Roman"/>
          <w:bCs/>
          <w:sz w:val="22"/>
          <w:szCs w:val="22"/>
        </w:rPr>
        <w:t xml:space="preserve"> -</w:t>
      </w:r>
      <w:r w:rsidR="009E78A7" w:rsidRPr="00EB6F98">
        <w:rPr>
          <w:rFonts w:ascii="Times New Roman" w:hAnsi="Times New Roman" w:cs="Times New Roman"/>
          <w:bCs/>
          <w:sz w:val="22"/>
          <w:szCs w:val="22"/>
        </w:rPr>
        <w:t xml:space="preserve"> </w:t>
      </w:r>
      <w:r w:rsidR="009E78A7" w:rsidRPr="00EB6F98">
        <w:rPr>
          <w:rFonts w:ascii="Times New Roman" w:hAnsi="Times New Roman" w:cs="Times New Roman"/>
          <w:sz w:val="22"/>
          <w:szCs w:val="22"/>
        </w:rPr>
        <w:t xml:space="preserve">O software de tratamento das imagens deverá permitir de modo geral, os seguintes aspectos: </w:t>
      </w: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sz w:val="22"/>
          <w:szCs w:val="22"/>
        </w:rPr>
        <w:t>4</w:t>
      </w:r>
      <w:r w:rsidR="009E78A7" w:rsidRPr="00EB6F98">
        <w:rPr>
          <w:rFonts w:ascii="Times New Roman" w:hAnsi="Times New Roman" w:cs="Times New Roman"/>
          <w:sz w:val="22"/>
          <w:szCs w:val="22"/>
        </w:rPr>
        <w:t>.5.1</w:t>
      </w:r>
      <w:r>
        <w:rPr>
          <w:rFonts w:ascii="Times New Roman" w:hAnsi="Times New Roman" w:cs="Times New Roman"/>
          <w:sz w:val="22"/>
          <w:szCs w:val="22"/>
        </w:rPr>
        <w:t xml:space="preserve"> -</w:t>
      </w:r>
      <w:r w:rsidR="009E78A7" w:rsidRPr="00EB6F98">
        <w:rPr>
          <w:rFonts w:ascii="Times New Roman" w:hAnsi="Times New Roman" w:cs="Times New Roman"/>
          <w:sz w:val="22"/>
          <w:szCs w:val="22"/>
        </w:rPr>
        <w:t xml:space="preserve"> Ajuste radiométrico (luminosidade, descontinuidade das imagens adjacentes, etc.); </w:t>
      </w: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sz w:val="22"/>
          <w:szCs w:val="22"/>
        </w:rPr>
        <w:t>4</w:t>
      </w:r>
      <w:r w:rsidR="009E78A7" w:rsidRPr="00EB6F98">
        <w:rPr>
          <w:rFonts w:ascii="Times New Roman" w:hAnsi="Times New Roman" w:cs="Times New Roman"/>
          <w:sz w:val="22"/>
          <w:szCs w:val="22"/>
        </w:rPr>
        <w:t>.5.2</w:t>
      </w:r>
      <w:r>
        <w:rPr>
          <w:rFonts w:ascii="Times New Roman" w:hAnsi="Times New Roman" w:cs="Times New Roman"/>
          <w:sz w:val="22"/>
          <w:szCs w:val="22"/>
        </w:rPr>
        <w:t xml:space="preserve"> -</w:t>
      </w:r>
      <w:r w:rsidR="009E78A7" w:rsidRPr="00EB6F98">
        <w:rPr>
          <w:rFonts w:ascii="Times New Roman" w:hAnsi="Times New Roman" w:cs="Times New Roman"/>
          <w:sz w:val="22"/>
          <w:szCs w:val="22"/>
        </w:rPr>
        <w:t xml:space="preserve"> Níveis de contraste; </w:t>
      </w: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sz w:val="22"/>
          <w:szCs w:val="22"/>
        </w:rPr>
        <w:t>4</w:t>
      </w:r>
      <w:r w:rsidR="009E78A7" w:rsidRPr="00EB6F98">
        <w:rPr>
          <w:rFonts w:ascii="Times New Roman" w:hAnsi="Times New Roman" w:cs="Times New Roman"/>
          <w:sz w:val="22"/>
          <w:szCs w:val="22"/>
        </w:rPr>
        <w:t>.5.3</w:t>
      </w:r>
      <w:r>
        <w:rPr>
          <w:rFonts w:ascii="Times New Roman" w:hAnsi="Times New Roman" w:cs="Times New Roman"/>
          <w:sz w:val="22"/>
          <w:szCs w:val="22"/>
        </w:rPr>
        <w:t xml:space="preserve"> -</w:t>
      </w:r>
      <w:r w:rsidR="009E78A7" w:rsidRPr="00EB6F98">
        <w:rPr>
          <w:rFonts w:ascii="Times New Roman" w:hAnsi="Times New Roman" w:cs="Times New Roman"/>
          <w:sz w:val="22"/>
          <w:szCs w:val="22"/>
        </w:rPr>
        <w:t xml:space="preserve"> Tonalidade; </w:t>
      </w: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sz w:val="22"/>
          <w:szCs w:val="22"/>
        </w:rPr>
        <w:t>4</w:t>
      </w:r>
      <w:r w:rsidR="009E78A7" w:rsidRPr="00EB6F98">
        <w:rPr>
          <w:rFonts w:ascii="Times New Roman" w:hAnsi="Times New Roman" w:cs="Times New Roman"/>
          <w:sz w:val="22"/>
          <w:szCs w:val="22"/>
        </w:rPr>
        <w:t>.5.4</w:t>
      </w:r>
      <w:r>
        <w:rPr>
          <w:rFonts w:ascii="Times New Roman" w:hAnsi="Times New Roman" w:cs="Times New Roman"/>
          <w:sz w:val="22"/>
          <w:szCs w:val="22"/>
        </w:rPr>
        <w:t xml:space="preserve"> -</w:t>
      </w:r>
      <w:r w:rsidR="009E78A7" w:rsidRPr="00EB6F98">
        <w:rPr>
          <w:rFonts w:ascii="Times New Roman" w:hAnsi="Times New Roman" w:cs="Times New Roman"/>
          <w:sz w:val="22"/>
          <w:szCs w:val="22"/>
        </w:rPr>
        <w:t xml:space="preserve"> Homogeneização das imagens; </w:t>
      </w:r>
    </w:p>
    <w:p w:rsidR="009E78A7" w:rsidRPr="00EB6F98" w:rsidRDefault="00EB6F98" w:rsidP="009E78A7">
      <w:pPr>
        <w:pStyle w:val="Default"/>
        <w:jc w:val="both"/>
        <w:rPr>
          <w:rFonts w:ascii="Times New Roman" w:hAnsi="Times New Roman" w:cs="Times New Roman"/>
          <w:sz w:val="22"/>
          <w:szCs w:val="22"/>
        </w:rPr>
      </w:pPr>
      <w:r w:rsidRPr="00EB6F98">
        <w:rPr>
          <w:rFonts w:ascii="Times New Roman" w:hAnsi="Times New Roman" w:cs="Times New Roman"/>
          <w:sz w:val="22"/>
          <w:szCs w:val="22"/>
        </w:rPr>
        <w:t>4</w:t>
      </w:r>
      <w:r w:rsidR="009E78A7" w:rsidRPr="00EB6F98">
        <w:rPr>
          <w:rFonts w:ascii="Times New Roman" w:hAnsi="Times New Roman" w:cs="Times New Roman"/>
          <w:sz w:val="22"/>
          <w:szCs w:val="22"/>
        </w:rPr>
        <w:t>.5.5</w:t>
      </w:r>
      <w:r>
        <w:rPr>
          <w:rFonts w:ascii="Times New Roman" w:hAnsi="Times New Roman" w:cs="Times New Roman"/>
          <w:sz w:val="22"/>
          <w:szCs w:val="22"/>
        </w:rPr>
        <w:t xml:space="preserve"> -</w:t>
      </w:r>
      <w:r w:rsidR="009E78A7" w:rsidRPr="00EB6F98">
        <w:rPr>
          <w:rFonts w:ascii="Times New Roman" w:hAnsi="Times New Roman" w:cs="Times New Roman"/>
          <w:sz w:val="22"/>
          <w:szCs w:val="22"/>
        </w:rPr>
        <w:t xml:space="preserve"> A </w:t>
      </w:r>
      <w:proofErr w:type="spellStart"/>
      <w:r w:rsidR="009E78A7" w:rsidRPr="00EB6F98">
        <w:rPr>
          <w:rFonts w:ascii="Times New Roman" w:hAnsi="Times New Roman" w:cs="Times New Roman"/>
          <w:sz w:val="22"/>
          <w:szCs w:val="22"/>
        </w:rPr>
        <w:t>mosaicagem</w:t>
      </w:r>
      <w:proofErr w:type="spellEnd"/>
      <w:r w:rsidR="009E78A7" w:rsidRPr="00EB6F98">
        <w:rPr>
          <w:rFonts w:ascii="Times New Roman" w:hAnsi="Times New Roman" w:cs="Times New Roman"/>
          <w:sz w:val="22"/>
          <w:szCs w:val="22"/>
        </w:rPr>
        <w:t xml:space="preserve"> das imagens que formarão uma folha deverá ser feita através de software específico, capaz de gerar um arquivo </w:t>
      </w:r>
      <w:proofErr w:type="spellStart"/>
      <w:r w:rsidR="009E78A7" w:rsidRPr="00EB6F98">
        <w:rPr>
          <w:rFonts w:ascii="Times New Roman" w:hAnsi="Times New Roman" w:cs="Times New Roman"/>
          <w:sz w:val="22"/>
          <w:szCs w:val="22"/>
        </w:rPr>
        <w:t>Raster</w:t>
      </w:r>
      <w:proofErr w:type="spellEnd"/>
      <w:r w:rsidR="009E78A7" w:rsidRPr="00EB6F98">
        <w:rPr>
          <w:rFonts w:ascii="Times New Roman" w:hAnsi="Times New Roman" w:cs="Times New Roman"/>
          <w:sz w:val="22"/>
          <w:szCs w:val="22"/>
        </w:rPr>
        <w:t xml:space="preserve"> único; </w:t>
      </w:r>
    </w:p>
    <w:p w:rsidR="009E78A7" w:rsidRPr="00B95711" w:rsidRDefault="009E78A7" w:rsidP="00B95711">
      <w:pPr>
        <w:tabs>
          <w:tab w:val="left" w:pos="0"/>
        </w:tabs>
        <w:overflowPunct w:val="0"/>
        <w:jc w:val="both"/>
        <w:textAlignment w:val="baseline"/>
        <w:rPr>
          <w:color w:val="000000"/>
          <w:sz w:val="22"/>
          <w:szCs w:val="22"/>
        </w:rPr>
      </w:pPr>
    </w:p>
    <w:p w:rsidR="00B95711" w:rsidRPr="00B95711" w:rsidRDefault="00B95711" w:rsidP="00B95711">
      <w:pPr>
        <w:tabs>
          <w:tab w:val="left" w:pos="0"/>
        </w:tabs>
        <w:overflowPunct w:val="0"/>
        <w:jc w:val="both"/>
        <w:textAlignment w:val="baseline"/>
        <w:rPr>
          <w:color w:val="000000"/>
          <w:sz w:val="22"/>
          <w:szCs w:val="22"/>
        </w:rPr>
      </w:pPr>
    </w:p>
    <w:p w:rsidR="00B95711" w:rsidRPr="00B95711" w:rsidRDefault="00EB6F98" w:rsidP="00B95711">
      <w:pPr>
        <w:autoSpaceDE w:val="0"/>
        <w:autoSpaceDN w:val="0"/>
        <w:adjustRightInd w:val="0"/>
        <w:jc w:val="both"/>
        <w:rPr>
          <w:b/>
          <w:bCs/>
          <w:sz w:val="22"/>
          <w:szCs w:val="22"/>
        </w:rPr>
      </w:pPr>
      <w:proofErr w:type="gramStart"/>
      <w:r>
        <w:rPr>
          <w:b/>
          <w:bCs/>
          <w:sz w:val="22"/>
          <w:szCs w:val="22"/>
        </w:rPr>
        <w:t>5 -</w:t>
      </w:r>
      <w:r w:rsidR="00B95711" w:rsidRPr="00B95711">
        <w:rPr>
          <w:b/>
          <w:bCs/>
          <w:sz w:val="22"/>
          <w:szCs w:val="22"/>
        </w:rPr>
        <w:t xml:space="preserve"> LEVANTAMENTO</w:t>
      </w:r>
      <w:proofErr w:type="gramEnd"/>
      <w:r w:rsidR="00B95711" w:rsidRPr="00B95711">
        <w:rPr>
          <w:b/>
          <w:bCs/>
          <w:sz w:val="22"/>
          <w:szCs w:val="22"/>
        </w:rPr>
        <w:t xml:space="preserve"> CADASTRAL</w:t>
      </w: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.1</w:t>
      </w:r>
      <w:r>
        <w:rPr>
          <w:sz w:val="22"/>
          <w:szCs w:val="22"/>
        </w:rPr>
        <w:t xml:space="preserve"> -</w:t>
      </w:r>
      <w:r w:rsidR="00B95711" w:rsidRPr="00B95711">
        <w:rPr>
          <w:sz w:val="22"/>
          <w:szCs w:val="22"/>
        </w:rPr>
        <w:t xml:space="preserve"> O Levantamento Cadastral consiste na atualização do Cadastro Imobiliário e o Cadastro de Logradouros.</w:t>
      </w:r>
    </w:p>
    <w:p w:rsidR="00EB6F98" w:rsidRDefault="00EB6F98" w:rsidP="00B95711">
      <w:pPr>
        <w:autoSpaceDE w:val="0"/>
        <w:autoSpaceDN w:val="0"/>
        <w:adjustRightInd w:val="0"/>
        <w:jc w:val="both"/>
        <w:rPr>
          <w:sz w:val="22"/>
          <w:szCs w:val="22"/>
        </w:rPr>
      </w:pP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.2</w:t>
      </w:r>
      <w:r>
        <w:rPr>
          <w:sz w:val="22"/>
          <w:szCs w:val="22"/>
        </w:rPr>
        <w:t xml:space="preserve"> -</w:t>
      </w:r>
      <w:r w:rsidR="00B95711" w:rsidRPr="00B95711">
        <w:rPr>
          <w:sz w:val="22"/>
          <w:szCs w:val="22"/>
        </w:rPr>
        <w:t xml:space="preserve"> Nesta etapa a contratada deverá executar a edição gráfica e </w:t>
      </w:r>
      <w:proofErr w:type="spellStart"/>
      <w:r w:rsidR="00B95711" w:rsidRPr="00B95711">
        <w:rPr>
          <w:sz w:val="22"/>
          <w:szCs w:val="22"/>
        </w:rPr>
        <w:t>geocodificação</w:t>
      </w:r>
      <w:proofErr w:type="spellEnd"/>
      <w:r w:rsidR="00B95711" w:rsidRPr="00B95711">
        <w:rPr>
          <w:sz w:val="22"/>
          <w:szCs w:val="22"/>
        </w:rPr>
        <w:t xml:space="preserve"> da Base Cartográfica</w:t>
      </w:r>
    </w:p>
    <w:p w:rsidR="00B95711" w:rsidRPr="00B95711" w:rsidRDefault="00B95711" w:rsidP="00B95711">
      <w:pPr>
        <w:autoSpaceDE w:val="0"/>
        <w:autoSpaceDN w:val="0"/>
        <w:adjustRightInd w:val="0"/>
        <w:jc w:val="both"/>
        <w:rPr>
          <w:sz w:val="22"/>
          <w:szCs w:val="22"/>
        </w:rPr>
      </w:pPr>
      <w:proofErr w:type="gramStart"/>
      <w:r w:rsidRPr="00B95711">
        <w:rPr>
          <w:sz w:val="22"/>
          <w:szCs w:val="22"/>
        </w:rPr>
        <w:t>contemplando</w:t>
      </w:r>
      <w:proofErr w:type="gramEnd"/>
      <w:r w:rsidRPr="00B95711">
        <w:rPr>
          <w:sz w:val="22"/>
          <w:szCs w:val="22"/>
        </w:rPr>
        <w:t>:</w:t>
      </w:r>
    </w:p>
    <w:p w:rsidR="00B95711" w:rsidRPr="00B95711" w:rsidRDefault="00EB6F98" w:rsidP="00B95711">
      <w:pPr>
        <w:autoSpaceDE w:val="0"/>
        <w:autoSpaceDN w:val="0"/>
        <w:adjustRightInd w:val="0"/>
        <w:jc w:val="both"/>
        <w:rPr>
          <w:color w:val="000000"/>
          <w:sz w:val="22"/>
          <w:szCs w:val="22"/>
        </w:rPr>
      </w:pPr>
      <w:r>
        <w:rPr>
          <w:sz w:val="22"/>
          <w:szCs w:val="22"/>
        </w:rPr>
        <w:t>5</w:t>
      </w:r>
      <w:r w:rsidR="00B95711" w:rsidRPr="00B95711">
        <w:rPr>
          <w:sz w:val="22"/>
          <w:szCs w:val="22"/>
        </w:rPr>
        <w:t>.2.1</w:t>
      </w:r>
      <w:r>
        <w:rPr>
          <w:sz w:val="22"/>
          <w:szCs w:val="22"/>
        </w:rPr>
        <w:t xml:space="preserve"> -</w:t>
      </w:r>
      <w:r w:rsidR="00B95711" w:rsidRPr="00B95711">
        <w:rPr>
          <w:sz w:val="22"/>
          <w:szCs w:val="22"/>
        </w:rPr>
        <w:t xml:space="preserve"> Levantamento </w:t>
      </w:r>
      <w:proofErr w:type="spellStart"/>
      <w:r w:rsidR="00B95711" w:rsidRPr="00B95711">
        <w:rPr>
          <w:sz w:val="22"/>
          <w:szCs w:val="22"/>
        </w:rPr>
        <w:t>georreferenciado</w:t>
      </w:r>
      <w:proofErr w:type="spellEnd"/>
      <w:r w:rsidR="00B95711" w:rsidRPr="00B95711">
        <w:rPr>
          <w:sz w:val="22"/>
          <w:szCs w:val="22"/>
        </w:rPr>
        <w:t xml:space="preserve"> das edificações situadas na área urbana e de expansão urbana, com</w:t>
      </w:r>
      <w:r w:rsidR="00B95711">
        <w:rPr>
          <w:sz w:val="22"/>
          <w:szCs w:val="22"/>
        </w:rPr>
        <w:t xml:space="preserve"> </w:t>
      </w:r>
      <w:r w:rsidR="00B95711" w:rsidRPr="00B95711">
        <w:rPr>
          <w:sz w:val="22"/>
          <w:szCs w:val="22"/>
        </w:rPr>
        <w:t>medições em campo.</w:t>
      </w: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.2.2</w:t>
      </w:r>
      <w:r>
        <w:rPr>
          <w:sz w:val="22"/>
          <w:szCs w:val="22"/>
        </w:rPr>
        <w:t xml:space="preserve"> -</w:t>
      </w:r>
      <w:r w:rsidR="00B95711" w:rsidRPr="00B95711">
        <w:rPr>
          <w:sz w:val="22"/>
          <w:szCs w:val="22"/>
        </w:rPr>
        <w:t xml:space="preserve"> Levantamento </w:t>
      </w:r>
      <w:proofErr w:type="spellStart"/>
      <w:r w:rsidR="00B95711" w:rsidRPr="00B95711">
        <w:rPr>
          <w:sz w:val="22"/>
          <w:szCs w:val="22"/>
        </w:rPr>
        <w:t>georreferenciado</w:t>
      </w:r>
      <w:proofErr w:type="spellEnd"/>
      <w:r w:rsidR="00B95711" w:rsidRPr="00B95711">
        <w:rPr>
          <w:sz w:val="22"/>
          <w:szCs w:val="22"/>
        </w:rPr>
        <w:t xml:space="preserve"> dos Lotes que porventura não sejam identificáveis na Cobertura</w:t>
      </w:r>
    </w:p>
    <w:p w:rsidR="00B95711" w:rsidRPr="00B95711" w:rsidRDefault="00B95711" w:rsidP="00B95711">
      <w:pPr>
        <w:autoSpaceDE w:val="0"/>
        <w:autoSpaceDN w:val="0"/>
        <w:adjustRightInd w:val="0"/>
        <w:jc w:val="both"/>
        <w:rPr>
          <w:sz w:val="22"/>
          <w:szCs w:val="22"/>
        </w:rPr>
      </w:pPr>
      <w:r w:rsidRPr="00B95711">
        <w:rPr>
          <w:sz w:val="22"/>
          <w:szCs w:val="22"/>
        </w:rPr>
        <w:t>Aerofotogramétrica (Ex.: Loteamentos ou desmembramentos projetados/ aprovados e não implantados);</w:t>
      </w: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.2.3</w:t>
      </w:r>
      <w:r>
        <w:rPr>
          <w:sz w:val="22"/>
          <w:szCs w:val="22"/>
        </w:rPr>
        <w:t xml:space="preserve"> -</w:t>
      </w:r>
      <w:r w:rsidR="00B95711" w:rsidRPr="00B95711">
        <w:rPr>
          <w:sz w:val="22"/>
          <w:szCs w:val="22"/>
        </w:rPr>
        <w:t xml:space="preserve"> Levantamento </w:t>
      </w:r>
      <w:proofErr w:type="spellStart"/>
      <w:r w:rsidR="00B95711" w:rsidRPr="00B95711">
        <w:rPr>
          <w:sz w:val="22"/>
          <w:szCs w:val="22"/>
        </w:rPr>
        <w:t>georreferenciado</w:t>
      </w:r>
      <w:proofErr w:type="spellEnd"/>
      <w:r w:rsidR="00B95711" w:rsidRPr="00B95711">
        <w:rPr>
          <w:sz w:val="22"/>
          <w:szCs w:val="22"/>
        </w:rPr>
        <w:t xml:space="preserve"> dos Logradouros que porventura não sejam identificáveis na Cobertura</w:t>
      </w:r>
      <w:r w:rsidR="00B95711">
        <w:rPr>
          <w:sz w:val="22"/>
          <w:szCs w:val="22"/>
        </w:rPr>
        <w:t xml:space="preserve"> </w:t>
      </w:r>
      <w:r w:rsidR="00B95711" w:rsidRPr="00B95711">
        <w:rPr>
          <w:sz w:val="22"/>
          <w:szCs w:val="22"/>
        </w:rPr>
        <w:t>Aerofotogramétrica.</w:t>
      </w:r>
    </w:p>
    <w:p w:rsidR="00EB6F98" w:rsidRDefault="00EB6F98" w:rsidP="00B95711">
      <w:pPr>
        <w:autoSpaceDE w:val="0"/>
        <w:autoSpaceDN w:val="0"/>
        <w:adjustRightInd w:val="0"/>
        <w:jc w:val="both"/>
        <w:rPr>
          <w:sz w:val="22"/>
          <w:szCs w:val="22"/>
        </w:rPr>
      </w:pP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.3</w:t>
      </w:r>
      <w:r>
        <w:rPr>
          <w:sz w:val="22"/>
          <w:szCs w:val="22"/>
        </w:rPr>
        <w:t xml:space="preserve"> -</w:t>
      </w:r>
      <w:r w:rsidR="00B95711" w:rsidRPr="00B95711">
        <w:rPr>
          <w:sz w:val="22"/>
          <w:szCs w:val="22"/>
        </w:rPr>
        <w:t xml:space="preserve"> A representação gráfica das Quadras e Lotes deverá ser comparada com as Plantas de Quadras existentes,</w:t>
      </w:r>
      <w:r w:rsidR="00B95711">
        <w:rPr>
          <w:sz w:val="22"/>
          <w:szCs w:val="22"/>
        </w:rPr>
        <w:t xml:space="preserve"> </w:t>
      </w:r>
      <w:r w:rsidR="00B95711" w:rsidRPr="00B95711">
        <w:rPr>
          <w:sz w:val="22"/>
          <w:szCs w:val="22"/>
        </w:rPr>
        <w:t>Loteamentos, Base de Dados de Atributos atualmente usada no Sistema Tributário e com o Levantamento em</w:t>
      </w:r>
      <w:r w:rsidR="00B95711">
        <w:rPr>
          <w:sz w:val="22"/>
          <w:szCs w:val="22"/>
        </w:rPr>
        <w:t xml:space="preserve"> </w:t>
      </w:r>
      <w:r w:rsidR="00B95711" w:rsidRPr="00B95711">
        <w:rPr>
          <w:sz w:val="22"/>
          <w:szCs w:val="22"/>
        </w:rPr>
        <w:t>campo realizado.</w:t>
      </w:r>
    </w:p>
    <w:p w:rsidR="00EB6F98" w:rsidRDefault="00EB6F98" w:rsidP="00B95711">
      <w:pPr>
        <w:autoSpaceDE w:val="0"/>
        <w:autoSpaceDN w:val="0"/>
        <w:adjustRightInd w:val="0"/>
        <w:jc w:val="both"/>
        <w:rPr>
          <w:sz w:val="22"/>
          <w:szCs w:val="22"/>
        </w:rPr>
      </w:pP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.4</w:t>
      </w:r>
      <w:r>
        <w:rPr>
          <w:sz w:val="22"/>
          <w:szCs w:val="22"/>
        </w:rPr>
        <w:t xml:space="preserve"> -</w:t>
      </w:r>
      <w:r w:rsidR="00B95711" w:rsidRPr="00B95711">
        <w:rPr>
          <w:sz w:val="22"/>
          <w:szCs w:val="22"/>
        </w:rPr>
        <w:t xml:space="preserve"> O Levantamento </w:t>
      </w:r>
      <w:proofErr w:type="spellStart"/>
      <w:r w:rsidR="00B95711" w:rsidRPr="00B95711">
        <w:rPr>
          <w:sz w:val="22"/>
          <w:szCs w:val="22"/>
        </w:rPr>
        <w:t>georreferenciado</w:t>
      </w:r>
      <w:proofErr w:type="spellEnd"/>
      <w:r w:rsidR="00B95711" w:rsidRPr="00B95711">
        <w:rPr>
          <w:sz w:val="22"/>
          <w:szCs w:val="22"/>
        </w:rPr>
        <w:t xml:space="preserve"> das edificações deverá ser obtido através de medições em campo, não</w:t>
      </w:r>
      <w:r w:rsidR="00B95711">
        <w:rPr>
          <w:sz w:val="22"/>
          <w:szCs w:val="22"/>
        </w:rPr>
        <w:t xml:space="preserve"> </w:t>
      </w:r>
      <w:r w:rsidR="00B95711" w:rsidRPr="00B95711">
        <w:rPr>
          <w:sz w:val="22"/>
          <w:szCs w:val="22"/>
        </w:rPr>
        <w:t xml:space="preserve">sendo admitida a utilização de medidas oriundas de Restituição </w:t>
      </w:r>
      <w:proofErr w:type="spellStart"/>
      <w:r w:rsidR="00B95711" w:rsidRPr="00B95711">
        <w:rPr>
          <w:sz w:val="22"/>
          <w:szCs w:val="22"/>
        </w:rPr>
        <w:t>estereofotogramétrica</w:t>
      </w:r>
      <w:proofErr w:type="spellEnd"/>
      <w:r w:rsidR="00B95711" w:rsidRPr="00B95711">
        <w:rPr>
          <w:sz w:val="22"/>
          <w:szCs w:val="22"/>
        </w:rPr>
        <w:t xml:space="preserve"> ou vetorização sobre as</w:t>
      </w:r>
      <w:r w:rsidR="00B95711">
        <w:rPr>
          <w:sz w:val="22"/>
          <w:szCs w:val="22"/>
        </w:rPr>
        <w:t xml:space="preserve"> </w:t>
      </w:r>
      <w:r w:rsidR="00B95711" w:rsidRPr="00B95711">
        <w:rPr>
          <w:sz w:val="22"/>
          <w:szCs w:val="22"/>
        </w:rPr>
        <w:t>Ortofotocartas.</w:t>
      </w:r>
    </w:p>
    <w:p w:rsidR="00EB6F98" w:rsidRDefault="00EB6F98" w:rsidP="00B95711">
      <w:pPr>
        <w:autoSpaceDE w:val="0"/>
        <w:autoSpaceDN w:val="0"/>
        <w:adjustRightInd w:val="0"/>
        <w:jc w:val="both"/>
        <w:rPr>
          <w:sz w:val="22"/>
          <w:szCs w:val="22"/>
        </w:rPr>
      </w:pPr>
    </w:p>
    <w:p w:rsidR="00B95711" w:rsidRPr="00B95711" w:rsidRDefault="00EB6F98" w:rsidP="00B95711">
      <w:pPr>
        <w:autoSpaceDE w:val="0"/>
        <w:autoSpaceDN w:val="0"/>
        <w:adjustRightInd w:val="0"/>
        <w:jc w:val="both"/>
        <w:rPr>
          <w:sz w:val="22"/>
          <w:szCs w:val="22"/>
        </w:rPr>
      </w:pPr>
      <w:r>
        <w:rPr>
          <w:sz w:val="22"/>
          <w:szCs w:val="22"/>
        </w:rPr>
        <w:t>5</w:t>
      </w:r>
      <w:r w:rsidR="00B95711" w:rsidRPr="00B95711">
        <w:rPr>
          <w:sz w:val="22"/>
          <w:szCs w:val="22"/>
        </w:rPr>
        <w:t>.5</w:t>
      </w:r>
      <w:r>
        <w:rPr>
          <w:sz w:val="22"/>
          <w:szCs w:val="22"/>
        </w:rPr>
        <w:t xml:space="preserve"> -</w:t>
      </w:r>
      <w:r w:rsidR="00B95711" w:rsidRPr="00B95711">
        <w:rPr>
          <w:sz w:val="22"/>
          <w:szCs w:val="22"/>
        </w:rPr>
        <w:t xml:space="preserve"> Quando não for possível proceder com o levantamento ou coleta de dados e imagens de algum imóvel,</w:t>
      </w:r>
      <w:r w:rsidR="00B95711">
        <w:rPr>
          <w:sz w:val="22"/>
          <w:szCs w:val="22"/>
        </w:rPr>
        <w:t xml:space="preserve"> </w:t>
      </w:r>
      <w:r w:rsidR="00B95711" w:rsidRPr="00B95711">
        <w:rPr>
          <w:sz w:val="22"/>
          <w:szCs w:val="22"/>
        </w:rPr>
        <w:t>deverá constar no croqui e posteriormente no Banco de Dados, o motivo: proprietário ausente, não autorizado pelo</w:t>
      </w:r>
      <w:r w:rsidR="00B95711">
        <w:rPr>
          <w:sz w:val="22"/>
          <w:szCs w:val="22"/>
        </w:rPr>
        <w:t xml:space="preserve"> </w:t>
      </w:r>
      <w:r w:rsidR="00B95711" w:rsidRPr="00B95711">
        <w:rPr>
          <w:sz w:val="22"/>
          <w:szCs w:val="22"/>
        </w:rPr>
        <w:t>proprietário ou edificação não habitada, para que seja programado o retorno ao local conforme o caso. Deverão ser</w:t>
      </w:r>
      <w:r w:rsidR="00B95711">
        <w:rPr>
          <w:sz w:val="22"/>
          <w:szCs w:val="22"/>
        </w:rPr>
        <w:t xml:space="preserve"> </w:t>
      </w:r>
      <w:r w:rsidR="00B95711" w:rsidRPr="00B95711">
        <w:rPr>
          <w:sz w:val="22"/>
          <w:szCs w:val="22"/>
        </w:rPr>
        <w:t xml:space="preserve">programadas equipes para trabalhar aos sábados quando necessário, a fim de </w:t>
      </w:r>
      <w:r>
        <w:rPr>
          <w:sz w:val="22"/>
          <w:szCs w:val="22"/>
        </w:rPr>
        <w:t>realizar uma revisita n</w:t>
      </w:r>
      <w:r w:rsidR="00B95711" w:rsidRPr="00B95711">
        <w:rPr>
          <w:sz w:val="22"/>
          <w:szCs w:val="22"/>
        </w:rPr>
        <w:t>os locais em que os</w:t>
      </w:r>
      <w:r w:rsidR="00B95711">
        <w:rPr>
          <w:sz w:val="22"/>
          <w:szCs w:val="22"/>
        </w:rPr>
        <w:t xml:space="preserve"> </w:t>
      </w:r>
      <w:r w:rsidR="00B95711" w:rsidRPr="00B95711">
        <w:rPr>
          <w:sz w:val="22"/>
          <w:szCs w:val="22"/>
        </w:rPr>
        <w:t xml:space="preserve">proprietários estavam ausentes. Cumpridos os procedimentos nos casos onde ocorrer </w:t>
      </w:r>
      <w:proofErr w:type="gramStart"/>
      <w:r w:rsidR="00B95711" w:rsidRPr="00B95711">
        <w:rPr>
          <w:sz w:val="22"/>
          <w:szCs w:val="22"/>
        </w:rPr>
        <w:t>a</w:t>
      </w:r>
      <w:proofErr w:type="gramEnd"/>
      <w:r w:rsidR="00B95711" w:rsidRPr="00B95711">
        <w:rPr>
          <w:sz w:val="22"/>
          <w:szCs w:val="22"/>
        </w:rPr>
        <w:t xml:space="preserve"> ausência do responsável ou</w:t>
      </w:r>
      <w:r w:rsidR="00B95711">
        <w:rPr>
          <w:sz w:val="22"/>
          <w:szCs w:val="22"/>
        </w:rPr>
        <w:t xml:space="preserve"> </w:t>
      </w:r>
      <w:r w:rsidR="00B95711" w:rsidRPr="00B95711">
        <w:rPr>
          <w:sz w:val="22"/>
          <w:szCs w:val="22"/>
        </w:rPr>
        <w:t>o impedimento da equipe responsável pelo levantamento a área construída será estimada a partir de elementos</w:t>
      </w:r>
      <w:r w:rsidR="00B95711">
        <w:rPr>
          <w:sz w:val="22"/>
          <w:szCs w:val="22"/>
        </w:rPr>
        <w:t xml:space="preserve"> </w:t>
      </w:r>
      <w:r w:rsidR="00B95711" w:rsidRPr="00B95711">
        <w:rPr>
          <w:sz w:val="22"/>
          <w:szCs w:val="22"/>
        </w:rPr>
        <w:t>interpretados nas Ortofotocartas.</w:t>
      </w:r>
    </w:p>
    <w:p w:rsidR="00EB6F98" w:rsidRDefault="00EB6F98" w:rsidP="00B95711">
      <w:pPr>
        <w:autoSpaceDE w:val="0"/>
        <w:autoSpaceDN w:val="0"/>
        <w:adjustRightInd w:val="0"/>
        <w:jc w:val="both"/>
        <w:rPr>
          <w:sz w:val="22"/>
          <w:szCs w:val="22"/>
        </w:rPr>
      </w:pPr>
    </w:p>
    <w:p w:rsidR="00B95711" w:rsidRPr="00EB6F98" w:rsidRDefault="00EB6F98" w:rsidP="00B95711">
      <w:pPr>
        <w:autoSpaceDE w:val="0"/>
        <w:autoSpaceDN w:val="0"/>
        <w:adjustRightInd w:val="0"/>
        <w:jc w:val="both"/>
        <w:rPr>
          <w:color w:val="000000"/>
          <w:sz w:val="22"/>
          <w:szCs w:val="22"/>
        </w:rPr>
      </w:pPr>
      <w:r>
        <w:rPr>
          <w:sz w:val="22"/>
          <w:szCs w:val="22"/>
        </w:rPr>
        <w:lastRenderedPageBreak/>
        <w:t>5</w:t>
      </w:r>
      <w:r w:rsidR="00B95711" w:rsidRPr="00B95711">
        <w:rPr>
          <w:sz w:val="22"/>
          <w:szCs w:val="22"/>
        </w:rPr>
        <w:t>.6</w:t>
      </w:r>
      <w:r>
        <w:rPr>
          <w:sz w:val="22"/>
          <w:szCs w:val="22"/>
        </w:rPr>
        <w:t xml:space="preserve"> -</w:t>
      </w:r>
      <w:r w:rsidR="00B95711" w:rsidRPr="00B95711">
        <w:rPr>
          <w:sz w:val="22"/>
          <w:szCs w:val="22"/>
        </w:rPr>
        <w:t xml:space="preserve"> Deverá ser realizada a </w:t>
      </w:r>
      <w:proofErr w:type="spellStart"/>
      <w:r w:rsidR="00B95711" w:rsidRPr="00B95711">
        <w:rPr>
          <w:sz w:val="22"/>
          <w:szCs w:val="22"/>
        </w:rPr>
        <w:t>geocodificação</w:t>
      </w:r>
      <w:proofErr w:type="spellEnd"/>
      <w:r w:rsidR="00B95711" w:rsidRPr="00B95711">
        <w:rPr>
          <w:sz w:val="22"/>
          <w:szCs w:val="22"/>
        </w:rPr>
        <w:t>, criando a chave de ligação empregada no relacionamento entre as</w:t>
      </w:r>
      <w:r w:rsidR="00B95711">
        <w:rPr>
          <w:sz w:val="22"/>
          <w:szCs w:val="22"/>
        </w:rPr>
        <w:t xml:space="preserve"> </w:t>
      </w:r>
      <w:r w:rsidR="00B95711" w:rsidRPr="00EB6F98">
        <w:rPr>
          <w:sz w:val="22"/>
          <w:szCs w:val="22"/>
        </w:rPr>
        <w:t>Bases de Dados Geográfica e Alfanumérica, executando este procedimento para todas as camadas da Base Cartográfica, conforme abaixo:</w:t>
      </w:r>
    </w:p>
    <w:p w:rsidR="009A27B4" w:rsidRPr="00EB6F98" w:rsidRDefault="009A27B4" w:rsidP="009A27B4">
      <w:pPr>
        <w:pStyle w:val="Ttulo3"/>
        <w:numPr>
          <w:ilvl w:val="2"/>
          <w:numId w:val="0"/>
        </w:numPr>
        <w:tabs>
          <w:tab w:val="left" w:pos="0"/>
          <w:tab w:val="left" w:pos="720"/>
          <w:tab w:val="left" w:pos="1134"/>
          <w:tab w:val="left" w:pos="8160"/>
        </w:tabs>
        <w:suppressAutoHyphens/>
        <w:overflowPunct w:val="0"/>
        <w:autoSpaceDE w:val="0"/>
        <w:autoSpaceDN w:val="0"/>
        <w:adjustRightInd w:val="0"/>
        <w:spacing w:before="0" w:after="0"/>
        <w:ind w:right="-1"/>
        <w:jc w:val="both"/>
        <w:textAlignment w:val="baseline"/>
        <w:rPr>
          <w:rFonts w:ascii="Times New Roman" w:eastAsia="Calibri" w:hAnsi="Times New Roman"/>
          <w:sz w:val="22"/>
          <w:szCs w:val="22"/>
          <w:lang w:eastAsia="en-U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418"/>
        <w:gridCol w:w="5953"/>
      </w:tblGrid>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jc w:val="center"/>
              <w:textAlignment w:val="baseline"/>
              <w:rPr>
                <w:rFonts w:eastAsia="Calibri"/>
                <w:color w:val="000000"/>
                <w:sz w:val="22"/>
                <w:szCs w:val="22"/>
                <w:lang w:eastAsia="en-US"/>
              </w:rPr>
            </w:pPr>
            <w:proofErr w:type="spellStart"/>
            <w:r w:rsidRPr="00EB6F98">
              <w:rPr>
                <w:rFonts w:eastAsia="Calibri"/>
                <w:color w:val="000000"/>
                <w:sz w:val="22"/>
                <w:szCs w:val="22"/>
                <w:lang w:eastAsia="en-US"/>
              </w:rPr>
              <w:t>Layer</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jc w:val="center"/>
              <w:textAlignment w:val="baseline"/>
              <w:rPr>
                <w:rFonts w:eastAsia="Calibri"/>
                <w:color w:val="000000"/>
                <w:sz w:val="22"/>
                <w:szCs w:val="22"/>
                <w:lang w:eastAsia="en-US"/>
              </w:rPr>
            </w:pPr>
            <w:r w:rsidRPr="00EB6F98">
              <w:rPr>
                <w:rFonts w:eastAsia="Calibri"/>
                <w:color w:val="000000"/>
                <w:sz w:val="22"/>
                <w:szCs w:val="22"/>
                <w:lang w:eastAsia="en-US"/>
              </w:rPr>
              <w:t>Tipo de entidade</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jc w:val="center"/>
              <w:textAlignment w:val="baseline"/>
              <w:rPr>
                <w:rFonts w:eastAsia="Calibri"/>
                <w:color w:val="000000"/>
                <w:sz w:val="22"/>
                <w:szCs w:val="22"/>
                <w:lang w:eastAsia="en-US"/>
              </w:rPr>
            </w:pPr>
            <w:r w:rsidRPr="00EB6F98">
              <w:rPr>
                <w:rFonts w:eastAsia="Calibri"/>
                <w:color w:val="000000"/>
                <w:sz w:val="22"/>
                <w:szCs w:val="22"/>
                <w:lang w:eastAsia="en-US"/>
              </w:rPr>
              <w:t xml:space="preserve">Composição da </w:t>
            </w:r>
            <w:proofErr w:type="spellStart"/>
            <w:r w:rsidRPr="00EB6F98">
              <w:rPr>
                <w:rFonts w:eastAsia="Calibri"/>
                <w:color w:val="000000"/>
                <w:sz w:val="22"/>
                <w:szCs w:val="22"/>
                <w:lang w:eastAsia="en-US"/>
              </w:rPr>
              <w:t>Geocodificação</w:t>
            </w:r>
            <w:proofErr w:type="spellEnd"/>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Bairro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Bairro</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Distrito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Setor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 + Código do Setor</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Quadra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 + Código do Setor + Número da Quadra</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Canteiro, Rótula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Logradouro + Código do Canteiro</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Lote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 + Código do Setor + Número da Quadra + Número do Lote</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Edificação/ Unidade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 + Código do Setor + Número da Quadra + Número do Lote + Número da Edificação + Número da Unidade</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Piscina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 + Código do Setor + Número da Quadra + Número do Lote + Código da Piscina</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Meio-Fio/ Passeio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Distrito + Código do Setor + Número da Quadra + Código do Logradouro + Código da Seção</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Seção de Logradouro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Polilinha</w:t>
            </w:r>
          </w:p>
        </w:tc>
        <w:tc>
          <w:tcPr>
            <w:tcW w:w="5953" w:type="dxa"/>
            <w:tcBorders>
              <w:top w:val="single" w:sz="4" w:space="0" w:color="000000"/>
              <w:left w:val="single" w:sz="4" w:space="0" w:color="000000"/>
              <w:bottom w:val="single" w:sz="4" w:space="0" w:color="000000"/>
              <w:right w:val="single" w:sz="4" w:space="0" w:color="000000"/>
            </w:tcBorders>
            <w:hideMark/>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Logradouro + Código da Seção + Lado da Seção</w:t>
            </w:r>
          </w:p>
        </w:tc>
      </w:tr>
      <w:tr w:rsidR="009A27B4" w:rsidRPr="00EB6F98" w:rsidTr="00EB6F98">
        <w:tc>
          <w:tcPr>
            <w:tcW w:w="1843" w:type="dxa"/>
            <w:tcBorders>
              <w:top w:val="single" w:sz="4" w:space="0" w:color="000000"/>
              <w:left w:val="single" w:sz="4" w:space="0" w:color="000000"/>
              <w:bottom w:val="single" w:sz="4" w:space="0" w:color="000000"/>
              <w:right w:val="single" w:sz="4" w:space="0" w:color="000000"/>
            </w:tcBorders>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Zoneamentos</w:t>
            </w:r>
          </w:p>
        </w:tc>
        <w:tc>
          <w:tcPr>
            <w:tcW w:w="1418" w:type="dxa"/>
            <w:tcBorders>
              <w:top w:val="single" w:sz="4" w:space="0" w:color="000000"/>
              <w:left w:val="single" w:sz="4" w:space="0" w:color="000000"/>
              <w:bottom w:val="single" w:sz="4" w:space="0" w:color="000000"/>
              <w:right w:val="single" w:sz="4" w:space="0" w:color="000000"/>
            </w:tcBorders>
            <w:vAlign w:val="center"/>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Polígono</w:t>
            </w:r>
          </w:p>
        </w:tc>
        <w:tc>
          <w:tcPr>
            <w:tcW w:w="5953" w:type="dxa"/>
            <w:tcBorders>
              <w:top w:val="single" w:sz="4" w:space="0" w:color="000000"/>
              <w:left w:val="single" w:sz="4" w:space="0" w:color="000000"/>
              <w:bottom w:val="single" w:sz="4" w:space="0" w:color="000000"/>
              <w:right w:val="single" w:sz="4" w:space="0" w:color="000000"/>
            </w:tcBorders>
          </w:tcPr>
          <w:p w:rsidR="009A27B4" w:rsidRPr="00EB6F98" w:rsidRDefault="009A27B4" w:rsidP="00B61BCD">
            <w:pPr>
              <w:pStyle w:val="WW-Corpodetexto212"/>
              <w:overflowPunct w:val="0"/>
              <w:autoSpaceDE w:val="0"/>
              <w:textAlignment w:val="baseline"/>
              <w:rPr>
                <w:rFonts w:eastAsia="Calibri"/>
                <w:color w:val="000000"/>
                <w:sz w:val="22"/>
                <w:szCs w:val="22"/>
                <w:lang w:eastAsia="en-US"/>
              </w:rPr>
            </w:pPr>
            <w:r w:rsidRPr="00EB6F98">
              <w:rPr>
                <w:rFonts w:eastAsia="Calibri"/>
                <w:color w:val="000000"/>
                <w:sz w:val="22"/>
                <w:szCs w:val="22"/>
                <w:lang w:eastAsia="en-US"/>
              </w:rPr>
              <w:t>Código do Zoneamento</w:t>
            </w:r>
          </w:p>
        </w:tc>
      </w:tr>
    </w:tbl>
    <w:p w:rsidR="009A27B4" w:rsidRPr="00EB6F98" w:rsidRDefault="009A27B4" w:rsidP="009A27B4">
      <w:pPr>
        <w:pStyle w:val="Ttulo8"/>
        <w:keepNext/>
        <w:numPr>
          <w:ilvl w:val="7"/>
          <w:numId w:val="0"/>
        </w:numPr>
        <w:suppressAutoHyphens/>
        <w:overflowPunct w:val="0"/>
        <w:autoSpaceDE w:val="0"/>
        <w:autoSpaceDN w:val="0"/>
        <w:adjustRightInd w:val="0"/>
        <w:spacing w:before="0" w:after="0"/>
        <w:jc w:val="both"/>
        <w:textAlignment w:val="baseline"/>
        <w:rPr>
          <w:rFonts w:ascii="Times New Roman" w:hAnsi="Times New Roman"/>
          <w:i w:val="0"/>
          <w:sz w:val="22"/>
          <w:szCs w:val="22"/>
        </w:rPr>
      </w:pPr>
    </w:p>
    <w:p w:rsidR="009A27B4" w:rsidRPr="009A27B4" w:rsidRDefault="00EB6F98" w:rsidP="009A27B4">
      <w:pPr>
        <w:autoSpaceDE w:val="0"/>
        <w:autoSpaceDN w:val="0"/>
        <w:adjustRightInd w:val="0"/>
        <w:jc w:val="both"/>
        <w:rPr>
          <w:sz w:val="22"/>
          <w:szCs w:val="22"/>
        </w:rPr>
      </w:pPr>
      <w:r>
        <w:rPr>
          <w:sz w:val="22"/>
          <w:szCs w:val="22"/>
        </w:rPr>
        <w:t>5</w:t>
      </w:r>
      <w:r w:rsidR="009A27B4" w:rsidRPr="00EB6F98">
        <w:rPr>
          <w:sz w:val="22"/>
          <w:szCs w:val="22"/>
        </w:rPr>
        <w:t>.7</w:t>
      </w:r>
      <w:r>
        <w:rPr>
          <w:sz w:val="22"/>
          <w:szCs w:val="22"/>
        </w:rPr>
        <w:t xml:space="preserve"> -</w:t>
      </w:r>
      <w:r w:rsidR="009A27B4" w:rsidRPr="00EB6F98">
        <w:rPr>
          <w:sz w:val="22"/>
          <w:szCs w:val="22"/>
        </w:rPr>
        <w:t xml:space="preserve"> Os atributos alfa</w:t>
      </w:r>
      <w:r w:rsidR="009A27B4" w:rsidRPr="009A27B4">
        <w:rPr>
          <w:sz w:val="22"/>
          <w:szCs w:val="22"/>
        </w:rPr>
        <w:t>numéricos e imagens digitais frontais dos imóveis e seções de Logradouro deverão ser</w:t>
      </w:r>
      <w:r w:rsidR="009A27B4">
        <w:rPr>
          <w:sz w:val="22"/>
          <w:szCs w:val="22"/>
        </w:rPr>
        <w:t xml:space="preserve"> </w:t>
      </w:r>
      <w:proofErr w:type="gramStart"/>
      <w:r w:rsidR="009A27B4" w:rsidRPr="009A27B4">
        <w:rPr>
          <w:sz w:val="22"/>
          <w:szCs w:val="22"/>
        </w:rPr>
        <w:t>coletadas</w:t>
      </w:r>
      <w:proofErr w:type="gramEnd"/>
      <w:r w:rsidR="009A27B4" w:rsidRPr="009A27B4">
        <w:rPr>
          <w:sz w:val="22"/>
          <w:szCs w:val="22"/>
        </w:rPr>
        <w:t xml:space="preserve"> através de coletor de dados digital com câmera digital acoplada ou integrada, com resolução mínima de</w:t>
      </w:r>
      <w:r w:rsidR="009A27B4">
        <w:rPr>
          <w:sz w:val="22"/>
          <w:szCs w:val="22"/>
        </w:rPr>
        <w:t xml:space="preserve"> </w:t>
      </w:r>
      <w:r w:rsidR="009A27B4" w:rsidRPr="009A27B4">
        <w:rPr>
          <w:sz w:val="22"/>
          <w:szCs w:val="22"/>
        </w:rPr>
        <w:t>2,0 (dois) megapixel, conforme abaixo:</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1"/>
        <w:gridCol w:w="5282"/>
        <w:gridCol w:w="1701"/>
      </w:tblGrid>
      <w:tr w:rsidR="009A27B4" w:rsidRPr="009A27B4" w:rsidTr="009A27B4">
        <w:tc>
          <w:tcPr>
            <w:tcW w:w="2231" w:type="dxa"/>
            <w:vAlign w:val="center"/>
          </w:tcPr>
          <w:p w:rsidR="009A27B4" w:rsidRPr="009A27B4" w:rsidRDefault="009A27B4" w:rsidP="00B61BCD">
            <w:pPr>
              <w:jc w:val="center"/>
              <w:rPr>
                <w:b/>
                <w:sz w:val="22"/>
                <w:szCs w:val="22"/>
              </w:rPr>
            </w:pPr>
            <w:r w:rsidRPr="009A27B4">
              <w:rPr>
                <w:b/>
                <w:sz w:val="22"/>
                <w:szCs w:val="22"/>
              </w:rPr>
              <w:t>Cadastro</w:t>
            </w:r>
          </w:p>
        </w:tc>
        <w:tc>
          <w:tcPr>
            <w:tcW w:w="5282" w:type="dxa"/>
            <w:vAlign w:val="center"/>
          </w:tcPr>
          <w:p w:rsidR="009A27B4" w:rsidRPr="009A27B4" w:rsidRDefault="009A27B4" w:rsidP="00B61BCD">
            <w:pPr>
              <w:jc w:val="center"/>
              <w:rPr>
                <w:b/>
                <w:sz w:val="22"/>
                <w:szCs w:val="22"/>
              </w:rPr>
            </w:pPr>
            <w:r>
              <w:rPr>
                <w:b/>
                <w:sz w:val="22"/>
                <w:szCs w:val="22"/>
              </w:rPr>
              <w:t>Atributo</w:t>
            </w:r>
          </w:p>
        </w:tc>
        <w:tc>
          <w:tcPr>
            <w:tcW w:w="1701" w:type="dxa"/>
            <w:vAlign w:val="center"/>
          </w:tcPr>
          <w:p w:rsidR="009A27B4" w:rsidRPr="009A27B4" w:rsidRDefault="009A27B4" w:rsidP="00B61BCD">
            <w:pPr>
              <w:jc w:val="center"/>
              <w:rPr>
                <w:b/>
                <w:sz w:val="22"/>
                <w:szCs w:val="22"/>
              </w:rPr>
            </w:pPr>
            <w:r w:rsidRPr="009A27B4">
              <w:rPr>
                <w:b/>
                <w:sz w:val="22"/>
                <w:szCs w:val="22"/>
              </w:rPr>
              <w:t>Tipo</w:t>
            </w:r>
          </w:p>
        </w:tc>
      </w:tr>
      <w:tr w:rsidR="009A27B4" w:rsidRPr="009A27B4" w:rsidTr="009A27B4">
        <w:trPr>
          <w:trHeight w:val="170"/>
        </w:trPr>
        <w:tc>
          <w:tcPr>
            <w:tcW w:w="2231" w:type="dxa"/>
            <w:vMerge w:val="restart"/>
            <w:vAlign w:val="center"/>
          </w:tcPr>
          <w:p w:rsidR="009A27B4" w:rsidRPr="009A27B4" w:rsidRDefault="009A27B4" w:rsidP="00B61BCD">
            <w:pPr>
              <w:jc w:val="both"/>
              <w:rPr>
                <w:sz w:val="22"/>
                <w:szCs w:val="22"/>
              </w:rPr>
            </w:pPr>
            <w:r w:rsidRPr="009A27B4">
              <w:rPr>
                <w:sz w:val="22"/>
                <w:szCs w:val="22"/>
              </w:rPr>
              <w:t>Logradouros</w:t>
            </w:r>
          </w:p>
        </w:tc>
        <w:tc>
          <w:tcPr>
            <w:tcW w:w="5282" w:type="dxa"/>
          </w:tcPr>
          <w:p w:rsidR="009A27B4" w:rsidRPr="009A27B4" w:rsidRDefault="009A27B4" w:rsidP="00B61BCD">
            <w:pPr>
              <w:jc w:val="both"/>
              <w:rPr>
                <w:sz w:val="22"/>
                <w:szCs w:val="22"/>
              </w:rPr>
            </w:pPr>
            <w:r w:rsidRPr="009A27B4">
              <w:rPr>
                <w:sz w:val="22"/>
                <w:szCs w:val="22"/>
              </w:rPr>
              <w:t>Código do Logradouro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170"/>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Tipo de Logradouro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170"/>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Logradouro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2"/>
        </w:trPr>
        <w:tc>
          <w:tcPr>
            <w:tcW w:w="2231" w:type="dxa"/>
            <w:vMerge w:val="restart"/>
            <w:vAlign w:val="center"/>
          </w:tcPr>
          <w:p w:rsidR="009A27B4" w:rsidRPr="009A27B4" w:rsidRDefault="009A27B4" w:rsidP="00B61BCD">
            <w:pPr>
              <w:jc w:val="both"/>
              <w:rPr>
                <w:sz w:val="22"/>
                <w:szCs w:val="22"/>
              </w:rPr>
            </w:pPr>
            <w:r w:rsidRPr="009A27B4">
              <w:rPr>
                <w:sz w:val="22"/>
                <w:szCs w:val="22"/>
              </w:rPr>
              <w:t>Seções de Logradouro</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Setor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Bairro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Logradouro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da Seção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Lado da Seção (D ou E)</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Valor do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Tipo de Pavimentação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Coleta de Lixo (frequência de coleta semanal)</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Iluminação (S ou N)</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Limpeza (S ou N)</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CEP</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Mão de Direção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Largura (metro)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Comprimento (metro)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Imagem da Seção</w:t>
            </w:r>
          </w:p>
        </w:tc>
        <w:tc>
          <w:tcPr>
            <w:tcW w:w="1701" w:type="dxa"/>
            <w:vAlign w:val="center"/>
          </w:tcPr>
          <w:p w:rsidR="009A27B4" w:rsidRPr="009A27B4" w:rsidRDefault="009A27B4" w:rsidP="00B61BCD">
            <w:pPr>
              <w:jc w:val="both"/>
              <w:rPr>
                <w:sz w:val="22"/>
                <w:szCs w:val="22"/>
              </w:rPr>
            </w:pPr>
            <w:r w:rsidRPr="009A27B4">
              <w:rPr>
                <w:sz w:val="22"/>
                <w:szCs w:val="22"/>
              </w:rPr>
              <w:t>Imagem</w:t>
            </w:r>
          </w:p>
        </w:tc>
      </w:tr>
      <w:tr w:rsidR="009A27B4" w:rsidRPr="009A27B4" w:rsidTr="009A27B4">
        <w:trPr>
          <w:trHeight w:val="78"/>
        </w:trPr>
        <w:tc>
          <w:tcPr>
            <w:tcW w:w="2231" w:type="dxa"/>
            <w:vMerge w:val="restart"/>
            <w:vAlign w:val="center"/>
          </w:tcPr>
          <w:p w:rsidR="009A27B4" w:rsidRPr="009A27B4" w:rsidRDefault="009A27B4" w:rsidP="00B61BCD">
            <w:pPr>
              <w:jc w:val="both"/>
              <w:rPr>
                <w:sz w:val="22"/>
                <w:szCs w:val="22"/>
              </w:rPr>
            </w:pPr>
            <w:r w:rsidRPr="009A27B4">
              <w:rPr>
                <w:sz w:val="22"/>
                <w:szCs w:val="22"/>
              </w:rPr>
              <w:t>Loteamentos</w:t>
            </w:r>
          </w:p>
        </w:tc>
        <w:tc>
          <w:tcPr>
            <w:tcW w:w="5282" w:type="dxa"/>
          </w:tcPr>
          <w:p w:rsidR="009A27B4" w:rsidRPr="009A27B4" w:rsidRDefault="009A27B4" w:rsidP="00B61BCD">
            <w:pPr>
              <w:jc w:val="both"/>
              <w:rPr>
                <w:sz w:val="22"/>
                <w:szCs w:val="22"/>
              </w:rPr>
            </w:pPr>
            <w:r w:rsidRPr="009A27B4">
              <w:rPr>
                <w:sz w:val="22"/>
                <w:szCs w:val="22"/>
              </w:rPr>
              <w:t>Código do Loteamento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7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Loteamento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7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total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7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comunitária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7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verde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7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dos logradouros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7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Perímetro (metro)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66"/>
        </w:trPr>
        <w:tc>
          <w:tcPr>
            <w:tcW w:w="2231" w:type="dxa"/>
            <w:vMerge w:val="restart"/>
            <w:vAlign w:val="center"/>
          </w:tcPr>
          <w:p w:rsidR="009A27B4" w:rsidRPr="009A27B4" w:rsidRDefault="009A27B4" w:rsidP="00B61BCD">
            <w:pPr>
              <w:jc w:val="both"/>
              <w:rPr>
                <w:sz w:val="22"/>
                <w:szCs w:val="22"/>
              </w:rPr>
            </w:pPr>
            <w:r w:rsidRPr="009A27B4">
              <w:rPr>
                <w:sz w:val="22"/>
                <w:szCs w:val="22"/>
              </w:rPr>
              <w:t>Edifícios</w:t>
            </w:r>
          </w:p>
        </w:tc>
        <w:tc>
          <w:tcPr>
            <w:tcW w:w="5282" w:type="dxa"/>
          </w:tcPr>
          <w:p w:rsidR="009A27B4" w:rsidRPr="009A27B4" w:rsidRDefault="009A27B4" w:rsidP="00B61BCD">
            <w:pPr>
              <w:jc w:val="both"/>
              <w:rPr>
                <w:sz w:val="22"/>
                <w:szCs w:val="22"/>
              </w:rPr>
            </w:pPr>
            <w:r w:rsidRPr="009A27B4">
              <w:rPr>
                <w:sz w:val="22"/>
                <w:szCs w:val="22"/>
              </w:rPr>
              <w:t>Código do Edifício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Edifício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Ano de construção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de pavimentos</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Possui Elevador (S ou N)</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128"/>
        </w:trPr>
        <w:tc>
          <w:tcPr>
            <w:tcW w:w="2231" w:type="dxa"/>
            <w:vMerge w:val="restart"/>
            <w:vAlign w:val="center"/>
          </w:tcPr>
          <w:p w:rsidR="009A27B4" w:rsidRPr="009A27B4" w:rsidRDefault="009A27B4" w:rsidP="00B61BCD">
            <w:pPr>
              <w:jc w:val="both"/>
              <w:rPr>
                <w:sz w:val="22"/>
                <w:szCs w:val="22"/>
              </w:rPr>
            </w:pPr>
            <w:r w:rsidRPr="009A27B4">
              <w:rPr>
                <w:sz w:val="22"/>
                <w:szCs w:val="22"/>
              </w:rPr>
              <w:t>Distritos</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127"/>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Distrito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85"/>
        </w:trPr>
        <w:tc>
          <w:tcPr>
            <w:tcW w:w="2231" w:type="dxa"/>
            <w:vMerge w:val="restart"/>
            <w:vAlign w:val="center"/>
          </w:tcPr>
          <w:p w:rsidR="009A27B4" w:rsidRPr="009A27B4" w:rsidRDefault="009A27B4" w:rsidP="00B61BCD">
            <w:pPr>
              <w:jc w:val="both"/>
              <w:rPr>
                <w:sz w:val="22"/>
                <w:szCs w:val="22"/>
              </w:rPr>
            </w:pPr>
            <w:r w:rsidRPr="009A27B4">
              <w:rPr>
                <w:sz w:val="22"/>
                <w:szCs w:val="22"/>
              </w:rPr>
              <w:t>Setores</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Setor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Setor</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5"/>
        </w:trPr>
        <w:tc>
          <w:tcPr>
            <w:tcW w:w="2231" w:type="dxa"/>
            <w:vMerge w:val="restart"/>
            <w:vAlign w:val="center"/>
          </w:tcPr>
          <w:p w:rsidR="009A27B4" w:rsidRPr="009A27B4" w:rsidRDefault="009A27B4" w:rsidP="00B61BCD">
            <w:pPr>
              <w:jc w:val="both"/>
              <w:rPr>
                <w:sz w:val="22"/>
                <w:szCs w:val="22"/>
              </w:rPr>
            </w:pPr>
            <w:r w:rsidRPr="009A27B4">
              <w:rPr>
                <w:sz w:val="22"/>
                <w:szCs w:val="22"/>
              </w:rPr>
              <w:t>Quadras</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Setor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Quadra</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Perímetro (metro)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Total de lotes</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128"/>
        </w:trPr>
        <w:tc>
          <w:tcPr>
            <w:tcW w:w="2231" w:type="dxa"/>
            <w:vMerge w:val="restart"/>
            <w:vAlign w:val="center"/>
          </w:tcPr>
          <w:p w:rsidR="009A27B4" w:rsidRPr="009A27B4" w:rsidRDefault="009A27B4" w:rsidP="00B61BCD">
            <w:pPr>
              <w:jc w:val="both"/>
              <w:rPr>
                <w:sz w:val="22"/>
                <w:szCs w:val="22"/>
              </w:rPr>
            </w:pPr>
            <w:r w:rsidRPr="009A27B4">
              <w:rPr>
                <w:sz w:val="22"/>
                <w:szCs w:val="22"/>
              </w:rPr>
              <w:t>Bairros</w:t>
            </w:r>
          </w:p>
        </w:tc>
        <w:tc>
          <w:tcPr>
            <w:tcW w:w="5282" w:type="dxa"/>
          </w:tcPr>
          <w:p w:rsidR="009A27B4" w:rsidRPr="009A27B4" w:rsidRDefault="009A27B4" w:rsidP="00B61BCD">
            <w:pPr>
              <w:jc w:val="both"/>
              <w:rPr>
                <w:sz w:val="22"/>
                <w:szCs w:val="22"/>
              </w:rPr>
            </w:pPr>
            <w:r w:rsidRPr="009A27B4">
              <w:rPr>
                <w:sz w:val="22"/>
                <w:szCs w:val="22"/>
              </w:rPr>
              <w:t>Código do Bairro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127"/>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Bairro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69"/>
        </w:trPr>
        <w:tc>
          <w:tcPr>
            <w:tcW w:w="2231" w:type="dxa"/>
            <w:vMerge w:val="restart"/>
            <w:vAlign w:val="center"/>
          </w:tcPr>
          <w:p w:rsidR="009A27B4" w:rsidRPr="009A27B4" w:rsidRDefault="009A27B4" w:rsidP="00B61BCD">
            <w:pPr>
              <w:jc w:val="both"/>
              <w:rPr>
                <w:sz w:val="22"/>
                <w:szCs w:val="22"/>
              </w:rPr>
            </w:pPr>
            <w:r w:rsidRPr="009A27B4">
              <w:rPr>
                <w:sz w:val="22"/>
                <w:szCs w:val="22"/>
              </w:rPr>
              <w:t>Contribuintes</w:t>
            </w:r>
          </w:p>
        </w:tc>
        <w:tc>
          <w:tcPr>
            <w:tcW w:w="5282" w:type="dxa"/>
          </w:tcPr>
          <w:p w:rsidR="009A27B4" w:rsidRPr="009A27B4" w:rsidRDefault="009A27B4" w:rsidP="00B61BCD">
            <w:pPr>
              <w:jc w:val="both"/>
              <w:rPr>
                <w:sz w:val="22"/>
                <w:szCs w:val="22"/>
              </w:rPr>
            </w:pPr>
            <w:r w:rsidRPr="009A27B4">
              <w:rPr>
                <w:sz w:val="22"/>
                <w:szCs w:val="22"/>
              </w:rPr>
              <w:t>Código do Contribuinte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Contribuinte</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Tipo de Pessoa (F ou J)</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Estado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63"/>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Município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9"/>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Bairro (se endereço do Município)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Bairro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Logradouro (se endereço do Município)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Nome do Logradouro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Imóvel</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Complemento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CEP</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restart"/>
            <w:vAlign w:val="center"/>
          </w:tcPr>
          <w:p w:rsidR="009A27B4" w:rsidRPr="009A27B4" w:rsidRDefault="009A27B4" w:rsidP="00B61BCD">
            <w:pPr>
              <w:jc w:val="both"/>
              <w:rPr>
                <w:sz w:val="22"/>
                <w:szCs w:val="22"/>
              </w:rPr>
            </w:pPr>
            <w:r w:rsidRPr="009A27B4">
              <w:rPr>
                <w:sz w:val="22"/>
                <w:szCs w:val="22"/>
              </w:rPr>
              <w:t>Lote</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Setor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Quadra</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Lote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Cadastro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Inscrição Anterior</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Bairro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Loteamento (se existir)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Quadra no Loteamento (se existir)</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Lote no Loteamento (se existir)</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Contribuinte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Imóvel</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Ocupação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Patrimônio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2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Utilização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Situação na quadra</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Topografia</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Pedologia</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Fechamento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Passeio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Imunidade/ isenção de IPTU</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Isenção de TSU</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51"/>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Profundidade (metro)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total construída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Total de unidades construídas</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medidor de água (se existir)</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Imagem do Lote (se terreno baldio)</w:t>
            </w:r>
          </w:p>
        </w:tc>
        <w:tc>
          <w:tcPr>
            <w:tcW w:w="1701" w:type="dxa"/>
            <w:vAlign w:val="center"/>
          </w:tcPr>
          <w:p w:rsidR="009A27B4" w:rsidRPr="009A27B4" w:rsidRDefault="009A27B4" w:rsidP="00B61BCD">
            <w:pPr>
              <w:jc w:val="both"/>
              <w:rPr>
                <w:sz w:val="22"/>
                <w:szCs w:val="22"/>
              </w:rPr>
            </w:pPr>
            <w:r w:rsidRPr="009A27B4">
              <w:rPr>
                <w:sz w:val="22"/>
                <w:szCs w:val="22"/>
              </w:rPr>
              <w:t>Imagem</w:t>
            </w:r>
          </w:p>
        </w:tc>
      </w:tr>
      <w:tr w:rsidR="009A27B4" w:rsidRPr="009A27B4" w:rsidTr="009A27B4">
        <w:trPr>
          <w:trHeight w:val="39"/>
        </w:trPr>
        <w:tc>
          <w:tcPr>
            <w:tcW w:w="2231" w:type="dxa"/>
            <w:vMerge w:val="restart"/>
            <w:vAlign w:val="center"/>
          </w:tcPr>
          <w:p w:rsidR="009A27B4" w:rsidRPr="009A27B4" w:rsidRDefault="009A27B4" w:rsidP="00B61BCD">
            <w:pPr>
              <w:jc w:val="both"/>
              <w:rPr>
                <w:sz w:val="22"/>
                <w:szCs w:val="22"/>
              </w:rPr>
            </w:pPr>
            <w:r w:rsidRPr="009A27B4">
              <w:rPr>
                <w:sz w:val="22"/>
                <w:szCs w:val="22"/>
              </w:rPr>
              <w:t>Testadas</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Setor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Quadra</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Lote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Testada</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6"/>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Medida (metro)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Logradouro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da Seção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Lado da Seção (D ou E)</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restart"/>
            <w:vAlign w:val="center"/>
          </w:tcPr>
          <w:p w:rsidR="009A27B4" w:rsidRPr="009A27B4" w:rsidRDefault="009A27B4" w:rsidP="00B61BCD">
            <w:pPr>
              <w:jc w:val="both"/>
              <w:rPr>
                <w:sz w:val="22"/>
                <w:szCs w:val="22"/>
              </w:rPr>
            </w:pPr>
            <w:r w:rsidRPr="009A27B4">
              <w:rPr>
                <w:sz w:val="22"/>
                <w:szCs w:val="22"/>
              </w:rPr>
              <w:t>Edificação/ Unidades Construídas</w:t>
            </w:r>
          </w:p>
        </w:tc>
        <w:tc>
          <w:tcPr>
            <w:tcW w:w="5282" w:type="dxa"/>
          </w:tcPr>
          <w:p w:rsidR="009A27B4" w:rsidRPr="009A27B4" w:rsidRDefault="009A27B4" w:rsidP="00B61BCD">
            <w:pPr>
              <w:jc w:val="both"/>
              <w:rPr>
                <w:sz w:val="22"/>
                <w:szCs w:val="22"/>
              </w:rPr>
            </w:pPr>
            <w:r w:rsidRPr="009A27B4">
              <w:rPr>
                <w:sz w:val="22"/>
                <w:szCs w:val="22"/>
              </w:rPr>
              <w:t>Código do Distrito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Setor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Quadra</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Lote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da Unidade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Contribuinte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Código do Edifício (se existir)</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Apartamento/ Sala ou Garagem</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Complemento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Tipo de Edificação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Estrutura</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Cobertura</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Paredes</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Vedações e Esquadrias</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Revestimento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34"/>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Padrão de Construção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Utilização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Patrimônio</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Imunidade/ isenção de IPTU</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Isenção de TSU</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42"/>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Área Construída (metro quadrado)</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Pavimento da Unidade</w:t>
            </w:r>
          </w:p>
        </w:tc>
        <w:tc>
          <w:tcPr>
            <w:tcW w:w="1701" w:type="dxa"/>
            <w:vAlign w:val="center"/>
          </w:tcPr>
          <w:p w:rsidR="009A27B4" w:rsidRPr="009A27B4" w:rsidRDefault="009A27B4" w:rsidP="00B61BCD">
            <w:pPr>
              <w:jc w:val="both"/>
              <w:rPr>
                <w:sz w:val="22"/>
                <w:szCs w:val="22"/>
              </w:rPr>
            </w:pPr>
            <w:r w:rsidRPr="009A27B4">
              <w:rPr>
                <w:sz w:val="22"/>
                <w:szCs w:val="22"/>
              </w:rPr>
              <w:t>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Número do medidor de Energia Elétrica (se existir)</w:t>
            </w:r>
          </w:p>
        </w:tc>
        <w:tc>
          <w:tcPr>
            <w:tcW w:w="1701" w:type="dxa"/>
            <w:vAlign w:val="center"/>
          </w:tcPr>
          <w:p w:rsidR="009A27B4" w:rsidRPr="009A27B4" w:rsidRDefault="009A27B4" w:rsidP="00B61BCD">
            <w:pPr>
              <w:jc w:val="both"/>
              <w:rPr>
                <w:sz w:val="22"/>
                <w:szCs w:val="22"/>
              </w:rPr>
            </w:pPr>
            <w:r w:rsidRPr="009A27B4">
              <w:rPr>
                <w:sz w:val="22"/>
                <w:szCs w:val="22"/>
              </w:rPr>
              <w:t>Alfanumérico</w:t>
            </w:r>
          </w:p>
        </w:tc>
      </w:tr>
      <w:tr w:rsidR="009A27B4" w:rsidRPr="009A27B4" w:rsidTr="009A27B4">
        <w:trPr>
          <w:trHeight w:val="85"/>
        </w:trPr>
        <w:tc>
          <w:tcPr>
            <w:tcW w:w="2231" w:type="dxa"/>
            <w:vMerge/>
            <w:vAlign w:val="center"/>
          </w:tcPr>
          <w:p w:rsidR="009A27B4" w:rsidRPr="009A27B4" w:rsidRDefault="009A27B4" w:rsidP="00B61BCD">
            <w:pPr>
              <w:jc w:val="both"/>
              <w:rPr>
                <w:sz w:val="22"/>
                <w:szCs w:val="22"/>
              </w:rPr>
            </w:pPr>
          </w:p>
        </w:tc>
        <w:tc>
          <w:tcPr>
            <w:tcW w:w="5282" w:type="dxa"/>
          </w:tcPr>
          <w:p w:rsidR="009A27B4" w:rsidRPr="009A27B4" w:rsidRDefault="009A27B4" w:rsidP="00B61BCD">
            <w:pPr>
              <w:jc w:val="both"/>
              <w:rPr>
                <w:sz w:val="22"/>
                <w:szCs w:val="22"/>
              </w:rPr>
            </w:pPr>
            <w:r w:rsidRPr="009A27B4">
              <w:rPr>
                <w:sz w:val="22"/>
                <w:szCs w:val="22"/>
              </w:rPr>
              <w:t>Imagem da Unidade</w:t>
            </w:r>
          </w:p>
        </w:tc>
        <w:tc>
          <w:tcPr>
            <w:tcW w:w="1701" w:type="dxa"/>
            <w:vAlign w:val="center"/>
          </w:tcPr>
          <w:p w:rsidR="009A27B4" w:rsidRPr="009A27B4" w:rsidRDefault="009A27B4" w:rsidP="00B61BCD">
            <w:pPr>
              <w:jc w:val="both"/>
              <w:rPr>
                <w:sz w:val="22"/>
                <w:szCs w:val="22"/>
              </w:rPr>
            </w:pPr>
            <w:r w:rsidRPr="009A27B4">
              <w:rPr>
                <w:sz w:val="22"/>
                <w:szCs w:val="22"/>
              </w:rPr>
              <w:t>Imagem</w:t>
            </w:r>
          </w:p>
        </w:tc>
      </w:tr>
    </w:tbl>
    <w:p w:rsidR="009A27B4" w:rsidRPr="009A27B4" w:rsidRDefault="009A27B4" w:rsidP="009A27B4">
      <w:pPr>
        <w:jc w:val="both"/>
        <w:rPr>
          <w:rFonts w:ascii="Tahoma" w:hAnsi="Tahoma" w:cs="Tahoma"/>
          <w:sz w:val="22"/>
          <w:szCs w:val="22"/>
        </w:rPr>
      </w:pPr>
    </w:p>
    <w:p w:rsidR="009A27B4" w:rsidRPr="009A27B4" w:rsidRDefault="008B31EF" w:rsidP="00EB6F98">
      <w:pPr>
        <w:autoSpaceDE w:val="0"/>
        <w:autoSpaceDN w:val="0"/>
        <w:adjustRightInd w:val="0"/>
        <w:jc w:val="both"/>
        <w:rPr>
          <w:sz w:val="22"/>
          <w:szCs w:val="22"/>
        </w:rPr>
      </w:pPr>
      <w:r>
        <w:rPr>
          <w:sz w:val="22"/>
          <w:szCs w:val="22"/>
        </w:rPr>
        <w:t>5</w:t>
      </w:r>
      <w:r w:rsidR="009A27B4" w:rsidRPr="009A27B4">
        <w:rPr>
          <w:sz w:val="22"/>
          <w:szCs w:val="22"/>
        </w:rPr>
        <w:t>.8</w:t>
      </w:r>
      <w:r w:rsidR="00B61BCD">
        <w:rPr>
          <w:sz w:val="22"/>
          <w:szCs w:val="22"/>
        </w:rPr>
        <w:t xml:space="preserve"> -</w:t>
      </w:r>
      <w:r w:rsidR="009A27B4" w:rsidRPr="009A27B4">
        <w:rPr>
          <w:sz w:val="22"/>
          <w:szCs w:val="22"/>
        </w:rPr>
        <w:t xml:space="preserve"> A estrutura cadastral a ser desenvolvida deve prever a integração entre os diversos cadastros, mediante a</w:t>
      </w:r>
      <w:r w:rsidR="00EB6F98">
        <w:rPr>
          <w:sz w:val="22"/>
          <w:szCs w:val="22"/>
        </w:rPr>
        <w:t xml:space="preserve"> </w:t>
      </w:r>
      <w:r w:rsidR="009A27B4" w:rsidRPr="009A27B4">
        <w:rPr>
          <w:sz w:val="22"/>
          <w:szCs w:val="22"/>
        </w:rPr>
        <w:t>utilização de códigos comuns que possibilitem o relacionamento entre as tabelas de banco de dados oriundas dos</w:t>
      </w:r>
      <w:r w:rsidR="00EB6F98">
        <w:rPr>
          <w:sz w:val="22"/>
          <w:szCs w:val="22"/>
        </w:rPr>
        <w:t xml:space="preserve"> </w:t>
      </w:r>
      <w:r w:rsidR="009A27B4" w:rsidRPr="009A27B4">
        <w:rPr>
          <w:sz w:val="22"/>
          <w:szCs w:val="22"/>
        </w:rPr>
        <w:t>cadastros atualizados, bem como a integração de todos os dados em torno do imóvel visando aumentar a</w:t>
      </w:r>
      <w:r w:rsidR="00EB6F98">
        <w:rPr>
          <w:sz w:val="22"/>
          <w:szCs w:val="22"/>
        </w:rPr>
        <w:t xml:space="preserve"> </w:t>
      </w:r>
      <w:r w:rsidR="009A27B4" w:rsidRPr="009A27B4">
        <w:rPr>
          <w:sz w:val="22"/>
          <w:szCs w:val="22"/>
        </w:rPr>
        <w:t>potencialidade de uso do cadastro técnico. Destaca-se que a identificação de cada um dos registros em Banco de</w:t>
      </w:r>
      <w:r w:rsidR="00EB6F98">
        <w:rPr>
          <w:sz w:val="22"/>
          <w:szCs w:val="22"/>
        </w:rPr>
        <w:t xml:space="preserve"> </w:t>
      </w:r>
      <w:r w:rsidR="009A27B4" w:rsidRPr="009A27B4">
        <w:rPr>
          <w:sz w:val="22"/>
          <w:szCs w:val="22"/>
        </w:rPr>
        <w:t>Dados deve ser única;</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5</w:t>
      </w:r>
      <w:r w:rsidR="009A27B4" w:rsidRPr="009A27B4">
        <w:rPr>
          <w:sz w:val="22"/>
          <w:szCs w:val="22"/>
        </w:rPr>
        <w:t>.9</w:t>
      </w:r>
      <w:r>
        <w:rPr>
          <w:sz w:val="22"/>
          <w:szCs w:val="22"/>
        </w:rPr>
        <w:t xml:space="preserve"> -</w:t>
      </w:r>
      <w:r w:rsidR="009A27B4" w:rsidRPr="009A27B4">
        <w:rPr>
          <w:sz w:val="22"/>
          <w:szCs w:val="22"/>
        </w:rPr>
        <w:t xml:space="preserve"> Todo o pessoal de campo deverá estar uniformizado e devidamente identificado por crachá impresso com seu</w:t>
      </w:r>
      <w:r w:rsidR="00EB6F98">
        <w:rPr>
          <w:sz w:val="22"/>
          <w:szCs w:val="22"/>
        </w:rPr>
        <w:t xml:space="preserve"> </w:t>
      </w:r>
      <w:r w:rsidR="009A27B4" w:rsidRPr="009A27B4">
        <w:rPr>
          <w:sz w:val="22"/>
          <w:szCs w:val="22"/>
        </w:rPr>
        <w:t>nome, identificação da empresa e telefones da Prefeitura, para possível consulta por parte do entrevistado.</w:t>
      </w:r>
    </w:p>
    <w:p w:rsidR="00EB6F98" w:rsidRDefault="00EB6F98" w:rsidP="00EB6F98">
      <w:pPr>
        <w:autoSpaceDE w:val="0"/>
        <w:autoSpaceDN w:val="0"/>
        <w:adjustRightInd w:val="0"/>
        <w:jc w:val="both"/>
        <w:rPr>
          <w:b/>
          <w:bCs/>
          <w:sz w:val="22"/>
          <w:szCs w:val="22"/>
        </w:rPr>
      </w:pPr>
    </w:p>
    <w:p w:rsidR="00B61BCD" w:rsidRDefault="00B61BCD" w:rsidP="00EB6F98">
      <w:pPr>
        <w:autoSpaceDE w:val="0"/>
        <w:autoSpaceDN w:val="0"/>
        <w:adjustRightInd w:val="0"/>
        <w:jc w:val="both"/>
        <w:rPr>
          <w:b/>
          <w:bCs/>
          <w:sz w:val="22"/>
          <w:szCs w:val="22"/>
        </w:rPr>
      </w:pPr>
    </w:p>
    <w:p w:rsidR="009A27B4" w:rsidRPr="009A27B4" w:rsidRDefault="00B61BCD" w:rsidP="00EB6F98">
      <w:pPr>
        <w:autoSpaceDE w:val="0"/>
        <w:autoSpaceDN w:val="0"/>
        <w:adjustRightInd w:val="0"/>
        <w:jc w:val="both"/>
        <w:rPr>
          <w:b/>
          <w:bCs/>
          <w:sz w:val="22"/>
          <w:szCs w:val="22"/>
        </w:rPr>
      </w:pPr>
      <w:proofErr w:type="gramStart"/>
      <w:r>
        <w:rPr>
          <w:b/>
          <w:bCs/>
          <w:sz w:val="22"/>
          <w:szCs w:val="22"/>
        </w:rPr>
        <w:t>6 -</w:t>
      </w:r>
      <w:r w:rsidR="009A27B4" w:rsidRPr="009A27B4">
        <w:rPr>
          <w:b/>
          <w:bCs/>
          <w:sz w:val="22"/>
          <w:szCs w:val="22"/>
        </w:rPr>
        <w:t xml:space="preserve"> ELABORAÇÃO</w:t>
      </w:r>
      <w:proofErr w:type="gramEnd"/>
      <w:r w:rsidR="009A27B4" w:rsidRPr="009A27B4">
        <w:rPr>
          <w:b/>
          <w:bCs/>
          <w:sz w:val="22"/>
          <w:szCs w:val="22"/>
        </w:rPr>
        <w:t xml:space="preserve"> DA PLANTA DE VALORES GENÉRICOS (PVG)</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lastRenderedPageBreak/>
        <w:t>6</w:t>
      </w:r>
      <w:r w:rsidR="009A27B4" w:rsidRPr="009A27B4">
        <w:rPr>
          <w:sz w:val="22"/>
          <w:szCs w:val="22"/>
        </w:rPr>
        <w:t>.1</w:t>
      </w:r>
      <w:r>
        <w:rPr>
          <w:sz w:val="22"/>
          <w:szCs w:val="22"/>
        </w:rPr>
        <w:t xml:space="preserve"> -</w:t>
      </w:r>
      <w:r w:rsidR="009A27B4" w:rsidRPr="009A27B4">
        <w:rPr>
          <w:sz w:val="22"/>
          <w:szCs w:val="22"/>
        </w:rPr>
        <w:t xml:space="preserve"> A Planta de Valores Genéricos (PVG) é o instrumento que registra os valores unitários dos terrenos, que</w:t>
      </w:r>
      <w:r w:rsidR="00EB6F98">
        <w:rPr>
          <w:sz w:val="22"/>
          <w:szCs w:val="22"/>
        </w:rPr>
        <w:t xml:space="preserve"> </w:t>
      </w:r>
      <w:r w:rsidR="009A27B4" w:rsidRPr="009A27B4">
        <w:rPr>
          <w:sz w:val="22"/>
          <w:szCs w:val="22"/>
        </w:rPr>
        <w:t>servirão como base para o cálculo do IPTU e do ITBI.</w:t>
      </w: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.2</w:t>
      </w:r>
      <w:r>
        <w:rPr>
          <w:sz w:val="22"/>
          <w:szCs w:val="22"/>
        </w:rPr>
        <w:t xml:space="preserve"> -</w:t>
      </w:r>
      <w:r w:rsidR="009A27B4" w:rsidRPr="009A27B4">
        <w:rPr>
          <w:sz w:val="22"/>
          <w:szCs w:val="22"/>
        </w:rPr>
        <w:t xml:space="preserve"> </w:t>
      </w:r>
      <w:proofErr w:type="gramStart"/>
      <w:r w:rsidR="009A27B4" w:rsidRPr="009A27B4">
        <w:rPr>
          <w:sz w:val="22"/>
          <w:szCs w:val="22"/>
        </w:rPr>
        <w:t>Entende-se</w:t>
      </w:r>
      <w:proofErr w:type="gramEnd"/>
      <w:r w:rsidR="009A27B4" w:rsidRPr="009A27B4">
        <w:rPr>
          <w:sz w:val="22"/>
          <w:szCs w:val="22"/>
        </w:rPr>
        <w:t xml:space="preserve"> como Planta de Valores Genéricos (PVG) como sendo o conjunto de cartas analógicas ou digitais</w:t>
      </w:r>
      <w:r w:rsidR="00EB6F98">
        <w:rPr>
          <w:sz w:val="22"/>
          <w:szCs w:val="22"/>
        </w:rPr>
        <w:t xml:space="preserve"> </w:t>
      </w:r>
      <w:r w:rsidR="009A27B4" w:rsidRPr="009A27B4">
        <w:rPr>
          <w:sz w:val="22"/>
          <w:szCs w:val="22"/>
        </w:rPr>
        <w:t>em escala topográfica apropriada que venha conter e representar as características espaciais da Cidade, como a</w:t>
      </w:r>
      <w:r w:rsidR="00EB6F98">
        <w:rPr>
          <w:sz w:val="22"/>
          <w:szCs w:val="22"/>
        </w:rPr>
        <w:t xml:space="preserve"> </w:t>
      </w:r>
      <w:r w:rsidR="009A27B4" w:rsidRPr="009A27B4">
        <w:rPr>
          <w:sz w:val="22"/>
          <w:szCs w:val="22"/>
        </w:rPr>
        <w:t>malha viária e as quadras, sendo registrados em suas posições, por face de quadra, os valores unitários dos terrenos,</w:t>
      </w:r>
      <w:r w:rsidR="00EB6F98">
        <w:rPr>
          <w:sz w:val="22"/>
          <w:szCs w:val="22"/>
        </w:rPr>
        <w:t xml:space="preserve"> </w:t>
      </w:r>
      <w:r w:rsidR="009A27B4" w:rsidRPr="009A27B4">
        <w:rPr>
          <w:sz w:val="22"/>
          <w:szCs w:val="22"/>
        </w:rPr>
        <w:t>calculados após pesquisas de mercado e análise do cadastro urbano, como infraestrutura urbana (pavimentação,</w:t>
      </w:r>
      <w:r w:rsidR="00EB6F98">
        <w:rPr>
          <w:sz w:val="22"/>
          <w:szCs w:val="22"/>
        </w:rPr>
        <w:t xml:space="preserve"> </w:t>
      </w:r>
      <w:r w:rsidR="009A27B4" w:rsidRPr="009A27B4">
        <w:rPr>
          <w:sz w:val="22"/>
          <w:szCs w:val="22"/>
        </w:rPr>
        <w:t>rede de energia elétrica, rede de água, rede de esgoto sanitário e rede de esgoto pluvial).</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.3</w:t>
      </w:r>
      <w:r>
        <w:rPr>
          <w:sz w:val="22"/>
          <w:szCs w:val="22"/>
        </w:rPr>
        <w:t xml:space="preserve"> -</w:t>
      </w:r>
      <w:r w:rsidR="009A27B4" w:rsidRPr="009A27B4">
        <w:rPr>
          <w:sz w:val="22"/>
          <w:szCs w:val="22"/>
        </w:rPr>
        <w:t xml:space="preserve"> A Planta de Valores Genéricos (PVG) permitirá fixar previamente os valores básicos unitários dos terrenos,</w:t>
      </w:r>
      <w:r w:rsidR="00EB6F98">
        <w:rPr>
          <w:sz w:val="22"/>
          <w:szCs w:val="22"/>
        </w:rPr>
        <w:t xml:space="preserve"> </w:t>
      </w:r>
      <w:r w:rsidR="009A27B4" w:rsidRPr="009A27B4">
        <w:rPr>
          <w:sz w:val="22"/>
          <w:szCs w:val="22"/>
        </w:rPr>
        <w:t>expresso em R$ por metro quadrado de área, o que, por sua vez, possibilita obter uma melhor justiça fiscal na</w:t>
      </w:r>
      <w:r w:rsidR="00EB6F98">
        <w:rPr>
          <w:sz w:val="22"/>
          <w:szCs w:val="22"/>
        </w:rPr>
        <w:t xml:space="preserve"> </w:t>
      </w:r>
      <w:r w:rsidR="009A27B4" w:rsidRPr="009A27B4">
        <w:rPr>
          <w:sz w:val="22"/>
          <w:szCs w:val="22"/>
        </w:rPr>
        <w:t>medida em que padroniza e uniformizam os critérios de apuração do valor venal dos imóveis, base para a cobrança</w:t>
      </w:r>
      <w:r w:rsidR="00EB6F98">
        <w:rPr>
          <w:sz w:val="22"/>
          <w:szCs w:val="22"/>
        </w:rPr>
        <w:t xml:space="preserve"> </w:t>
      </w:r>
      <w:r w:rsidR="009A27B4" w:rsidRPr="009A27B4">
        <w:rPr>
          <w:sz w:val="22"/>
          <w:szCs w:val="22"/>
        </w:rPr>
        <w:t>do IPTU e do ITBI, oriundo das transações imobiliárias.</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.4</w:t>
      </w:r>
      <w:r>
        <w:rPr>
          <w:sz w:val="22"/>
          <w:szCs w:val="22"/>
        </w:rPr>
        <w:t xml:space="preserve"> -</w:t>
      </w:r>
      <w:r w:rsidR="009A27B4" w:rsidRPr="009A27B4">
        <w:rPr>
          <w:sz w:val="22"/>
          <w:szCs w:val="22"/>
        </w:rPr>
        <w:t xml:space="preserve"> Os procedimentos de avaliação deverão atender às exigências preconizadas nas normas de avaliações da</w:t>
      </w:r>
      <w:r w:rsidR="00EB6F98">
        <w:rPr>
          <w:sz w:val="22"/>
          <w:szCs w:val="22"/>
        </w:rPr>
        <w:t xml:space="preserve"> </w:t>
      </w:r>
      <w:r w:rsidR="009A27B4" w:rsidRPr="009A27B4">
        <w:rPr>
          <w:sz w:val="22"/>
          <w:szCs w:val="22"/>
        </w:rPr>
        <w:t>ABNT.</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.5</w:t>
      </w:r>
      <w:r>
        <w:rPr>
          <w:sz w:val="22"/>
          <w:szCs w:val="22"/>
        </w:rPr>
        <w:t xml:space="preserve"> -</w:t>
      </w:r>
      <w:r w:rsidR="009A27B4" w:rsidRPr="009A27B4">
        <w:rPr>
          <w:sz w:val="22"/>
          <w:szCs w:val="22"/>
        </w:rPr>
        <w:t xml:space="preserve"> A metodologia de avaliação deverá ser baseada no processo de avaliação em massa, com o objetivo de</w:t>
      </w:r>
      <w:r w:rsidR="00EB6F98">
        <w:rPr>
          <w:sz w:val="22"/>
          <w:szCs w:val="22"/>
        </w:rPr>
        <w:t xml:space="preserve"> </w:t>
      </w:r>
      <w:r w:rsidR="009A27B4" w:rsidRPr="009A27B4">
        <w:rPr>
          <w:sz w:val="22"/>
          <w:szCs w:val="22"/>
        </w:rPr>
        <w:t>abranger o máximo de imóveis nos modelos de avaliação.</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.6</w:t>
      </w:r>
      <w:r>
        <w:rPr>
          <w:sz w:val="22"/>
          <w:szCs w:val="22"/>
        </w:rPr>
        <w:t xml:space="preserve"> -</w:t>
      </w:r>
      <w:r w:rsidR="009A27B4" w:rsidRPr="009A27B4">
        <w:rPr>
          <w:sz w:val="22"/>
          <w:szCs w:val="22"/>
        </w:rPr>
        <w:t xml:space="preserve"> Deverão ser estudadas todas as tipologias de imóveis existentes na área urbana e o comportamento de cada</w:t>
      </w:r>
      <w:r w:rsidR="00EB6F98">
        <w:rPr>
          <w:sz w:val="22"/>
          <w:szCs w:val="22"/>
        </w:rPr>
        <w:t xml:space="preserve"> </w:t>
      </w:r>
      <w:r w:rsidR="009A27B4" w:rsidRPr="009A27B4">
        <w:rPr>
          <w:sz w:val="22"/>
          <w:szCs w:val="22"/>
        </w:rPr>
        <w:t>segmento do mercado imobiliário.</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.7</w:t>
      </w:r>
      <w:r>
        <w:rPr>
          <w:sz w:val="22"/>
          <w:szCs w:val="22"/>
        </w:rPr>
        <w:t xml:space="preserve"> -</w:t>
      </w:r>
      <w:r w:rsidR="009A27B4" w:rsidRPr="009A27B4">
        <w:rPr>
          <w:sz w:val="22"/>
          <w:szCs w:val="22"/>
        </w:rPr>
        <w:t xml:space="preserve"> Os resultados obtidos buscarão sintonia com o mercado imobiliário, de modo a permitir a definição de uma</w:t>
      </w:r>
      <w:r w:rsidR="00EB6F98">
        <w:rPr>
          <w:sz w:val="22"/>
          <w:szCs w:val="22"/>
        </w:rPr>
        <w:t xml:space="preserve"> </w:t>
      </w:r>
      <w:r w:rsidR="009A27B4" w:rsidRPr="009A27B4">
        <w:rPr>
          <w:sz w:val="22"/>
          <w:szCs w:val="22"/>
        </w:rPr>
        <w:t>política tributária justa e com equidade.</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6</w:t>
      </w:r>
      <w:r w:rsidR="009A27B4" w:rsidRPr="009A27B4">
        <w:rPr>
          <w:sz w:val="22"/>
          <w:szCs w:val="22"/>
        </w:rPr>
        <w:t>.8</w:t>
      </w:r>
      <w:r>
        <w:rPr>
          <w:sz w:val="22"/>
          <w:szCs w:val="22"/>
        </w:rPr>
        <w:t xml:space="preserve"> -</w:t>
      </w:r>
      <w:r w:rsidR="009A27B4" w:rsidRPr="009A27B4">
        <w:rPr>
          <w:sz w:val="22"/>
          <w:szCs w:val="22"/>
        </w:rPr>
        <w:t xml:space="preserve"> Simular os valores venais e do IPTU para o próximo exercício fiscal e confrontação dos mesmos com os</w:t>
      </w:r>
      <w:r w:rsidR="00EB6F98">
        <w:rPr>
          <w:sz w:val="22"/>
          <w:szCs w:val="22"/>
        </w:rPr>
        <w:t xml:space="preserve"> </w:t>
      </w:r>
      <w:r w:rsidR="009A27B4" w:rsidRPr="009A27B4">
        <w:rPr>
          <w:sz w:val="22"/>
          <w:szCs w:val="22"/>
        </w:rPr>
        <w:t>preços atualmente praticados pela prefeitura.</w:t>
      </w:r>
    </w:p>
    <w:p w:rsidR="00B61BCD" w:rsidRDefault="00B61BCD" w:rsidP="00EB6F98">
      <w:pPr>
        <w:autoSpaceDE w:val="0"/>
        <w:autoSpaceDN w:val="0"/>
        <w:adjustRightInd w:val="0"/>
        <w:jc w:val="both"/>
        <w:rPr>
          <w:b/>
          <w:bCs/>
          <w:sz w:val="22"/>
          <w:szCs w:val="22"/>
        </w:rPr>
      </w:pPr>
    </w:p>
    <w:p w:rsidR="00B61BCD" w:rsidRDefault="00B61BCD" w:rsidP="00EB6F98">
      <w:pPr>
        <w:autoSpaceDE w:val="0"/>
        <w:autoSpaceDN w:val="0"/>
        <w:adjustRightInd w:val="0"/>
        <w:jc w:val="both"/>
        <w:rPr>
          <w:b/>
          <w:bCs/>
          <w:sz w:val="22"/>
          <w:szCs w:val="22"/>
        </w:rPr>
      </w:pPr>
    </w:p>
    <w:p w:rsidR="009A27B4" w:rsidRPr="009A27B4" w:rsidRDefault="00B61BCD" w:rsidP="00EB6F98">
      <w:pPr>
        <w:autoSpaceDE w:val="0"/>
        <w:autoSpaceDN w:val="0"/>
        <w:adjustRightInd w:val="0"/>
        <w:jc w:val="both"/>
        <w:rPr>
          <w:b/>
          <w:bCs/>
          <w:sz w:val="22"/>
          <w:szCs w:val="22"/>
        </w:rPr>
      </w:pPr>
      <w:r>
        <w:rPr>
          <w:b/>
          <w:bCs/>
          <w:sz w:val="22"/>
          <w:szCs w:val="22"/>
        </w:rPr>
        <w:t>7 -</w:t>
      </w:r>
      <w:r w:rsidR="009A27B4" w:rsidRPr="009A27B4">
        <w:rPr>
          <w:b/>
          <w:bCs/>
          <w:sz w:val="22"/>
          <w:szCs w:val="22"/>
        </w:rPr>
        <w:t xml:space="preserve"> CONVERSÃO E INTEGRAÇÃO DE DADOS DO PLANO DIRETOR</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7</w:t>
      </w:r>
      <w:r w:rsidR="009A27B4" w:rsidRPr="009A27B4">
        <w:rPr>
          <w:sz w:val="22"/>
          <w:szCs w:val="22"/>
        </w:rPr>
        <w:t>.1</w:t>
      </w:r>
      <w:r>
        <w:rPr>
          <w:sz w:val="22"/>
          <w:szCs w:val="22"/>
        </w:rPr>
        <w:t xml:space="preserve"> -</w:t>
      </w:r>
      <w:r w:rsidR="009A27B4" w:rsidRPr="009A27B4">
        <w:rPr>
          <w:sz w:val="22"/>
          <w:szCs w:val="22"/>
        </w:rPr>
        <w:t xml:space="preserve"> Esta etapa tem o objetivo de consolidar as informações do Plano Diretor para uso no Sistema de Informações</w:t>
      </w:r>
      <w:r w:rsidR="00EB6F98">
        <w:rPr>
          <w:sz w:val="22"/>
          <w:szCs w:val="22"/>
        </w:rPr>
        <w:t xml:space="preserve"> </w:t>
      </w:r>
      <w:r w:rsidR="009A27B4" w:rsidRPr="009A27B4">
        <w:rPr>
          <w:sz w:val="22"/>
          <w:szCs w:val="22"/>
        </w:rPr>
        <w:t>Geográficas (SIG) para Plano Diretor.</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7</w:t>
      </w:r>
      <w:r w:rsidR="009A27B4" w:rsidRPr="009A27B4">
        <w:rPr>
          <w:sz w:val="22"/>
          <w:szCs w:val="22"/>
        </w:rPr>
        <w:t>.2</w:t>
      </w:r>
      <w:r>
        <w:rPr>
          <w:sz w:val="22"/>
          <w:szCs w:val="22"/>
        </w:rPr>
        <w:t xml:space="preserve"> -</w:t>
      </w:r>
      <w:r w:rsidR="009A27B4" w:rsidRPr="009A27B4">
        <w:rPr>
          <w:sz w:val="22"/>
          <w:szCs w:val="22"/>
        </w:rPr>
        <w:t xml:space="preserve"> Deverão ser integradas à Base de </w:t>
      </w:r>
      <w:proofErr w:type="gramStart"/>
      <w:r w:rsidR="009A27B4" w:rsidRPr="009A27B4">
        <w:rPr>
          <w:sz w:val="22"/>
          <w:szCs w:val="22"/>
        </w:rPr>
        <w:t>Dados Geográfica</w:t>
      </w:r>
      <w:proofErr w:type="gramEnd"/>
      <w:r w:rsidR="009A27B4" w:rsidRPr="009A27B4">
        <w:rPr>
          <w:sz w:val="22"/>
          <w:szCs w:val="22"/>
        </w:rPr>
        <w:t>, as informações referentes aos zoneamentos, leis, e</w:t>
      </w:r>
      <w:r w:rsidR="00EB6F98">
        <w:rPr>
          <w:sz w:val="22"/>
          <w:szCs w:val="22"/>
        </w:rPr>
        <w:t xml:space="preserve"> </w:t>
      </w:r>
      <w:r w:rsidR="009A27B4" w:rsidRPr="009A27B4">
        <w:rPr>
          <w:sz w:val="22"/>
          <w:szCs w:val="22"/>
        </w:rPr>
        <w:t>demais informações relacionadas ao Plano Diretor, onde deverão ser executados, os seguintes procedimentos:</w:t>
      </w:r>
    </w:p>
    <w:p w:rsidR="009A27B4" w:rsidRPr="009A27B4" w:rsidRDefault="00B61BCD" w:rsidP="00EB6F98">
      <w:pPr>
        <w:autoSpaceDE w:val="0"/>
        <w:autoSpaceDN w:val="0"/>
        <w:adjustRightInd w:val="0"/>
        <w:jc w:val="both"/>
        <w:rPr>
          <w:sz w:val="22"/>
          <w:szCs w:val="22"/>
        </w:rPr>
      </w:pPr>
      <w:r>
        <w:rPr>
          <w:sz w:val="22"/>
          <w:szCs w:val="22"/>
        </w:rPr>
        <w:t>7</w:t>
      </w:r>
      <w:r w:rsidR="009A27B4" w:rsidRPr="009A27B4">
        <w:rPr>
          <w:sz w:val="22"/>
          <w:szCs w:val="22"/>
        </w:rPr>
        <w:t>.2.1</w:t>
      </w:r>
      <w:r>
        <w:rPr>
          <w:sz w:val="22"/>
          <w:szCs w:val="22"/>
        </w:rPr>
        <w:t xml:space="preserve"> -</w:t>
      </w:r>
      <w:r w:rsidR="009A27B4" w:rsidRPr="009A27B4">
        <w:rPr>
          <w:sz w:val="22"/>
          <w:szCs w:val="22"/>
        </w:rPr>
        <w:t xml:space="preserve"> Construção da </w:t>
      </w:r>
      <w:proofErr w:type="spellStart"/>
      <w:r w:rsidR="009A27B4" w:rsidRPr="009A27B4">
        <w:rPr>
          <w:sz w:val="22"/>
          <w:szCs w:val="22"/>
        </w:rPr>
        <w:t>Geocodificação</w:t>
      </w:r>
      <w:proofErr w:type="spellEnd"/>
      <w:r w:rsidR="009A27B4" w:rsidRPr="009A27B4">
        <w:rPr>
          <w:sz w:val="22"/>
          <w:szCs w:val="22"/>
        </w:rPr>
        <w:t>, criando a chave de ligação empregada no relacionamento entre as Bases de</w:t>
      </w:r>
      <w:r w:rsidR="00EB6F98">
        <w:rPr>
          <w:sz w:val="22"/>
          <w:szCs w:val="22"/>
        </w:rPr>
        <w:t xml:space="preserve"> </w:t>
      </w:r>
      <w:r w:rsidR="009A27B4" w:rsidRPr="009A27B4">
        <w:rPr>
          <w:sz w:val="22"/>
          <w:szCs w:val="22"/>
        </w:rPr>
        <w:t>Dados Geográfica e Alfanumérica, executando este procedimento para todos os zoneamentos e macrozoneamentos;</w:t>
      </w:r>
    </w:p>
    <w:p w:rsidR="009A27B4" w:rsidRPr="009A27B4" w:rsidRDefault="00B61BCD" w:rsidP="00EB6F98">
      <w:pPr>
        <w:autoSpaceDE w:val="0"/>
        <w:autoSpaceDN w:val="0"/>
        <w:adjustRightInd w:val="0"/>
        <w:jc w:val="both"/>
        <w:rPr>
          <w:sz w:val="22"/>
          <w:szCs w:val="22"/>
        </w:rPr>
      </w:pPr>
      <w:r>
        <w:rPr>
          <w:sz w:val="22"/>
          <w:szCs w:val="22"/>
        </w:rPr>
        <w:t>7</w:t>
      </w:r>
      <w:r w:rsidR="009A27B4" w:rsidRPr="009A27B4">
        <w:rPr>
          <w:sz w:val="22"/>
          <w:szCs w:val="22"/>
        </w:rPr>
        <w:t>.2.2</w:t>
      </w:r>
      <w:r>
        <w:rPr>
          <w:sz w:val="22"/>
          <w:szCs w:val="22"/>
        </w:rPr>
        <w:t xml:space="preserve"> -</w:t>
      </w:r>
      <w:r w:rsidR="009A27B4" w:rsidRPr="009A27B4">
        <w:rPr>
          <w:sz w:val="22"/>
          <w:szCs w:val="22"/>
        </w:rPr>
        <w:t xml:space="preserve"> Proceder com as rotinas de fechamento topológico, transformando </w:t>
      </w:r>
      <w:proofErr w:type="gramStart"/>
      <w:r w:rsidR="009A27B4" w:rsidRPr="009A27B4">
        <w:rPr>
          <w:sz w:val="22"/>
          <w:szCs w:val="22"/>
        </w:rPr>
        <w:t>os zoneamento</w:t>
      </w:r>
      <w:proofErr w:type="gramEnd"/>
      <w:r w:rsidR="009A27B4" w:rsidRPr="009A27B4">
        <w:rPr>
          <w:sz w:val="22"/>
          <w:szCs w:val="22"/>
        </w:rPr>
        <w:t xml:space="preserve"> em polígonos fechados;</w:t>
      </w:r>
    </w:p>
    <w:p w:rsidR="009A27B4" w:rsidRPr="009A27B4" w:rsidRDefault="00B61BCD" w:rsidP="00EB6F98">
      <w:pPr>
        <w:autoSpaceDE w:val="0"/>
        <w:autoSpaceDN w:val="0"/>
        <w:adjustRightInd w:val="0"/>
        <w:jc w:val="both"/>
        <w:rPr>
          <w:sz w:val="22"/>
          <w:szCs w:val="22"/>
        </w:rPr>
      </w:pPr>
      <w:r>
        <w:rPr>
          <w:sz w:val="22"/>
          <w:szCs w:val="22"/>
        </w:rPr>
        <w:t>7</w:t>
      </w:r>
      <w:r w:rsidR="009A27B4" w:rsidRPr="009A27B4">
        <w:rPr>
          <w:sz w:val="22"/>
          <w:szCs w:val="22"/>
        </w:rPr>
        <w:t>.2.3</w:t>
      </w:r>
      <w:r>
        <w:rPr>
          <w:sz w:val="22"/>
          <w:szCs w:val="22"/>
        </w:rPr>
        <w:t xml:space="preserve"> -</w:t>
      </w:r>
      <w:r w:rsidR="009A27B4" w:rsidRPr="009A27B4">
        <w:rPr>
          <w:sz w:val="22"/>
          <w:szCs w:val="22"/>
        </w:rPr>
        <w:t xml:space="preserve"> Converter e adequar a Legislação do Plano Diretor para tabelas do Banco de Dados;</w:t>
      </w:r>
    </w:p>
    <w:p w:rsidR="00B61BCD" w:rsidRDefault="00B61BCD" w:rsidP="00EB6F98">
      <w:pPr>
        <w:autoSpaceDE w:val="0"/>
        <w:autoSpaceDN w:val="0"/>
        <w:adjustRightInd w:val="0"/>
        <w:jc w:val="both"/>
        <w:rPr>
          <w:b/>
          <w:bCs/>
          <w:sz w:val="22"/>
          <w:szCs w:val="22"/>
        </w:rPr>
      </w:pPr>
    </w:p>
    <w:p w:rsidR="00B61BCD" w:rsidRDefault="00B61BCD" w:rsidP="00EB6F98">
      <w:pPr>
        <w:autoSpaceDE w:val="0"/>
        <w:autoSpaceDN w:val="0"/>
        <w:adjustRightInd w:val="0"/>
        <w:jc w:val="both"/>
        <w:rPr>
          <w:b/>
          <w:bCs/>
          <w:sz w:val="22"/>
          <w:szCs w:val="22"/>
        </w:rPr>
      </w:pPr>
    </w:p>
    <w:p w:rsidR="009A27B4" w:rsidRPr="009A27B4" w:rsidRDefault="00B61BCD" w:rsidP="00EB6F98">
      <w:pPr>
        <w:autoSpaceDE w:val="0"/>
        <w:autoSpaceDN w:val="0"/>
        <w:adjustRightInd w:val="0"/>
        <w:jc w:val="both"/>
        <w:rPr>
          <w:b/>
          <w:bCs/>
          <w:sz w:val="22"/>
          <w:szCs w:val="22"/>
        </w:rPr>
      </w:pPr>
      <w:proofErr w:type="gramStart"/>
      <w:r>
        <w:rPr>
          <w:b/>
          <w:bCs/>
          <w:sz w:val="22"/>
          <w:szCs w:val="22"/>
        </w:rPr>
        <w:t>8 -</w:t>
      </w:r>
      <w:r w:rsidR="009A27B4" w:rsidRPr="009A27B4">
        <w:rPr>
          <w:b/>
          <w:bCs/>
          <w:sz w:val="22"/>
          <w:szCs w:val="22"/>
        </w:rPr>
        <w:t xml:space="preserve"> SISTEMA</w:t>
      </w:r>
      <w:proofErr w:type="gramEnd"/>
      <w:r w:rsidR="009A27B4" w:rsidRPr="009A27B4">
        <w:rPr>
          <w:b/>
          <w:bCs/>
          <w:sz w:val="22"/>
          <w:szCs w:val="22"/>
        </w:rPr>
        <w:t xml:space="preserve"> DE INFORMAÇÕES GEOGRÁFICAS (SIG)</w:t>
      </w:r>
      <w:r w:rsidR="002E7A87">
        <w:rPr>
          <w:b/>
          <w:bCs/>
          <w:sz w:val="22"/>
          <w:szCs w:val="22"/>
        </w:rPr>
        <w:t xml:space="preserve"> CORPORATIVO</w:t>
      </w:r>
    </w:p>
    <w:p w:rsidR="00B61BCD" w:rsidRDefault="00B61BCD" w:rsidP="00EB6F98">
      <w:pPr>
        <w:autoSpaceDE w:val="0"/>
        <w:autoSpaceDN w:val="0"/>
        <w:adjustRightInd w:val="0"/>
        <w:jc w:val="both"/>
        <w:rPr>
          <w:sz w:val="22"/>
          <w:szCs w:val="22"/>
        </w:rPr>
      </w:pPr>
    </w:p>
    <w:p w:rsidR="009A27B4" w:rsidRPr="009A27B4" w:rsidRDefault="00B61BCD" w:rsidP="00EB6F98">
      <w:pPr>
        <w:autoSpaceDE w:val="0"/>
        <w:autoSpaceDN w:val="0"/>
        <w:adjustRightInd w:val="0"/>
        <w:jc w:val="both"/>
        <w:rPr>
          <w:sz w:val="22"/>
          <w:szCs w:val="22"/>
        </w:rPr>
      </w:pPr>
      <w:r>
        <w:rPr>
          <w:sz w:val="22"/>
          <w:szCs w:val="22"/>
        </w:rPr>
        <w:t>8</w:t>
      </w:r>
      <w:r w:rsidR="009A27B4" w:rsidRPr="009A27B4">
        <w:rPr>
          <w:sz w:val="22"/>
          <w:szCs w:val="22"/>
        </w:rPr>
        <w:t>.1</w:t>
      </w:r>
      <w:r>
        <w:rPr>
          <w:sz w:val="22"/>
          <w:szCs w:val="22"/>
        </w:rPr>
        <w:t xml:space="preserve"> -</w:t>
      </w:r>
      <w:r w:rsidR="009A27B4" w:rsidRPr="009A27B4">
        <w:rPr>
          <w:sz w:val="22"/>
          <w:szCs w:val="22"/>
        </w:rPr>
        <w:t xml:space="preserve"> O Sistema de Informações Geográficas (SIG) pretendido é dividido em 02 (dois) Módulos, que deverão</w:t>
      </w:r>
      <w:r w:rsidR="00EB6F98">
        <w:rPr>
          <w:sz w:val="22"/>
          <w:szCs w:val="22"/>
        </w:rPr>
        <w:t xml:space="preserve"> </w:t>
      </w:r>
      <w:r w:rsidR="009A27B4" w:rsidRPr="009A27B4">
        <w:rPr>
          <w:sz w:val="22"/>
          <w:szCs w:val="22"/>
        </w:rPr>
        <w:t>utilizar a mesma Base de Dados, e operar de forma integrada, conforme segue:</w:t>
      </w:r>
    </w:p>
    <w:p w:rsidR="009A27B4" w:rsidRPr="009A27B4" w:rsidRDefault="00B61BCD" w:rsidP="00EB6F98">
      <w:pPr>
        <w:autoSpaceDE w:val="0"/>
        <w:autoSpaceDN w:val="0"/>
        <w:adjustRightInd w:val="0"/>
        <w:jc w:val="both"/>
        <w:rPr>
          <w:sz w:val="22"/>
          <w:szCs w:val="22"/>
        </w:rPr>
      </w:pPr>
      <w:r>
        <w:rPr>
          <w:sz w:val="22"/>
          <w:szCs w:val="22"/>
        </w:rPr>
        <w:t>8</w:t>
      </w:r>
      <w:r w:rsidR="009A27B4" w:rsidRPr="009A27B4">
        <w:rPr>
          <w:sz w:val="22"/>
          <w:szCs w:val="22"/>
        </w:rPr>
        <w:t>.1.1</w:t>
      </w:r>
      <w:r>
        <w:rPr>
          <w:sz w:val="22"/>
          <w:szCs w:val="22"/>
        </w:rPr>
        <w:t xml:space="preserve"> -</w:t>
      </w:r>
      <w:r w:rsidR="009A27B4" w:rsidRPr="009A27B4">
        <w:rPr>
          <w:sz w:val="22"/>
          <w:szCs w:val="22"/>
        </w:rPr>
        <w:t xml:space="preserve"> Gestão do Cadastro Imobiliário</w:t>
      </w:r>
      <w:r w:rsidR="002E7A87">
        <w:rPr>
          <w:sz w:val="22"/>
          <w:szCs w:val="22"/>
        </w:rPr>
        <w:t>, Mobiliário</w:t>
      </w:r>
      <w:r w:rsidR="009A27B4" w:rsidRPr="009A27B4">
        <w:rPr>
          <w:sz w:val="22"/>
          <w:szCs w:val="22"/>
        </w:rPr>
        <w:t xml:space="preserve"> e Logradouros;</w:t>
      </w:r>
    </w:p>
    <w:p w:rsidR="009A27B4" w:rsidRPr="009A27B4" w:rsidRDefault="00B61BCD" w:rsidP="00EB6F98">
      <w:pPr>
        <w:autoSpaceDE w:val="0"/>
        <w:autoSpaceDN w:val="0"/>
        <w:adjustRightInd w:val="0"/>
        <w:jc w:val="both"/>
        <w:rPr>
          <w:sz w:val="22"/>
          <w:szCs w:val="22"/>
        </w:rPr>
      </w:pPr>
      <w:r>
        <w:rPr>
          <w:sz w:val="22"/>
          <w:szCs w:val="22"/>
        </w:rPr>
        <w:t>8</w:t>
      </w:r>
      <w:r w:rsidR="009A27B4" w:rsidRPr="009A27B4">
        <w:rPr>
          <w:sz w:val="22"/>
          <w:szCs w:val="22"/>
        </w:rPr>
        <w:t>.1.2</w:t>
      </w:r>
      <w:r>
        <w:rPr>
          <w:sz w:val="22"/>
          <w:szCs w:val="22"/>
        </w:rPr>
        <w:t xml:space="preserve"> -</w:t>
      </w:r>
      <w:r w:rsidR="009A27B4" w:rsidRPr="009A27B4">
        <w:rPr>
          <w:sz w:val="22"/>
          <w:szCs w:val="22"/>
        </w:rPr>
        <w:t xml:space="preserve"> Gestão do Plano Diretor Municipal;</w:t>
      </w:r>
    </w:p>
    <w:p w:rsidR="00B61BCD" w:rsidRDefault="00B61BCD" w:rsidP="00EB6F98">
      <w:pPr>
        <w:autoSpaceDE w:val="0"/>
        <w:autoSpaceDN w:val="0"/>
        <w:adjustRightInd w:val="0"/>
        <w:jc w:val="both"/>
        <w:rPr>
          <w:sz w:val="22"/>
          <w:szCs w:val="22"/>
        </w:rPr>
      </w:pPr>
    </w:p>
    <w:p w:rsidR="009A27B4" w:rsidRPr="00B61BCD" w:rsidRDefault="00B61BCD" w:rsidP="00B61BCD">
      <w:pPr>
        <w:autoSpaceDE w:val="0"/>
        <w:autoSpaceDN w:val="0"/>
        <w:adjustRightInd w:val="0"/>
        <w:jc w:val="both"/>
        <w:rPr>
          <w:color w:val="000000"/>
          <w:sz w:val="22"/>
          <w:szCs w:val="22"/>
        </w:rPr>
      </w:pPr>
      <w:r>
        <w:rPr>
          <w:sz w:val="22"/>
          <w:szCs w:val="22"/>
        </w:rPr>
        <w:t>8</w:t>
      </w:r>
      <w:r w:rsidR="009A27B4" w:rsidRPr="00B61BCD">
        <w:rPr>
          <w:sz w:val="22"/>
          <w:szCs w:val="22"/>
        </w:rPr>
        <w:t>.2</w:t>
      </w:r>
      <w:r w:rsidRPr="00B61BCD">
        <w:rPr>
          <w:sz w:val="22"/>
          <w:szCs w:val="22"/>
        </w:rPr>
        <w:t xml:space="preserve"> -</w:t>
      </w:r>
      <w:r w:rsidR="009A27B4" w:rsidRPr="00B61BCD">
        <w:rPr>
          <w:sz w:val="22"/>
          <w:szCs w:val="22"/>
        </w:rPr>
        <w:t xml:space="preserve"> O Sistema deverá apresentar </w:t>
      </w:r>
      <w:r w:rsidR="009A27B4" w:rsidRPr="00B61BCD">
        <w:rPr>
          <w:b/>
          <w:bCs/>
          <w:sz w:val="22"/>
          <w:szCs w:val="22"/>
        </w:rPr>
        <w:t>número de licenças ilimitado</w:t>
      </w:r>
      <w:r w:rsidR="009A27B4" w:rsidRPr="00B61BCD">
        <w:rPr>
          <w:sz w:val="22"/>
          <w:szCs w:val="22"/>
        </w:rPr>
        <w:t>, para uso exclusivo da Prefeitura Municipal.</w:t>
      </w:r>
    </w:p>
    <w:p w:rsidR="00B95711" w:rsidRPr="00B61BCD" w:rsidRDefault="00B95711" w:rsidP="00B61BCD">
      <w:pPr>
        <w:tabs>
          <w:tab w:val="left" w:pos="0"/>
        </w:tabs>
        <w:overflowPunct w:val="0"/>
        <w:jc w:val="both"/>
        <w:textAlignment w:val="baseline"/>
        <w:rPr>
          <w:color w:val="000000"/>
          <w:sz w:val="22"/>
          <w:szCs w:val="22"/>
        </w:rPr>
      </w:pPr>
    </w:p>
    <w:p w:rsidR="00B61BCD" w:rsidRPr="00B61BCD" w:rsidRDefault="00592FAF" w:rsidP="00B61BCD">
      <w:pPr>
        <w:autoSpaceDE w:val="0"/>
        <w:autoSpaceDN w:val="0"/>
        <w:adjustRightInd w:val="0"/>
        <w:jc w:val="both"/>
        <w:rPr>
          <w:sz w:val="22"/>
          <w:szCs w:val="22"/>
        </w:rPr>
      </w:pPr>
      <w:r>
        <w:rPr>
          <w:sz w:val="22"/>
          <w:szCs w:val="22"/>
        </w:rPr>
        <w:t>8</w:t>
      </w:r>
      <w:r w:rsidR="00B61BCD" w:rsidRPr="00B61BCD">
        <w:rPr>
          <w:sz w:val="22"/>
          <w:szCs w:val="22"/>
        </w:rPr>
        <w:t>.3</w:t>
      </w:r>
      <w:r w:rsidR="00723FC3">
        <w:rPr>
          <w:sz w:val="22"/>
          <w:szCs w:val="22"/>
        </w:rPr>
        <w:t xml:space="preserve"> -</w:t>
      </w:r>
      <w:r w:rsidR="00B61BCD" w:rsidRPr="00B61BCD">
        <w:rPr>
          <w:sz w:val="22"/>
          <w:szCs w:val="22"/>
        </w:rPr>
        <w:t xml:space="preserve"> O Sistema pretendido tem por objetivos principais:</w:t>
      </w:r>
    </w:p>
    <w:p w:rsidR="00B61BCD" w:rsidRPr="00B61BCD" w:rsidRDefault="00592FAF" w:rsidP="00B61BCD">
      <w:pPr>
        <w:autoSpaceDE w:val="0"/>
        <w:autoSpaceDN w:val="0"/>
        <w:adjustRightInd w:val="0"/>
        <w:jc w:val="both"/>
        <w:rPr>
          <w:sz w:val="22"/>
          <w:szCs w:val="22"/>
        </w:rPr>
      </w:pPr>
      <w:r>
        <w:rPr>
          <w:sz w:val="22"/>
          <w:szCs w:val="22"/>
        </w:rPr>
        <w:t>8</w:t>
      </w:r>
      <w:r w:rsidR="00B61BCD" w:rsidRPr="00B61BCD">
        <w:rPr>
          <w:sz w:val="22"/>
          <w:szCs w:val="22"/>
        </w:rPr>
        <w:t>.3.1</w:t>
      </w:r>
      <w:r w:rsidR="00723FC3">
        <w:rPr>
          <w:sz w:val="22"/>
          <w:szCs w:val="22"/>
        </w:rPr>
        <w:t xml:space="preserve"> -</w:t>
      </w:r>
      <w:r w:rsidR="00B61BCD" w:rsidRPr="00B61BCD">
        <w:rPr>
          <w:sz w:val="22"/>
          <w:szCs w:val="22"/>
        </w:rPr>
        <w:t xml:space="preserve"> Processar todos os dados oriundos do Cadastro Técnico </w:t>
      </w:r>
      <w:proofErr w:type="spellStart"/>
      <w:r w:rsidR="00B61BCD" w:rsidRPr="00B61BCD">
        <w:rPr>
          <w:sz w:val="22"/>
          <w:szCs w:val="22"/>
        </w:rPr>
        <w:t>Multifinalitário</w:t>
      </w:r>
      <w:proofErr w:type="spellEnd"/>
      <w:r w:rsidR="00B61BCD" w:rsidRPr="00B61BCD">
        <w:rPr>
          <w:sz w:val="22"/>
          <w:szCs w:val="22"/>
        </w:rPr>
        <w:t xml:space="preserve"> e da Base Cartográfica;</w:t>
      </w:r>
    </w:p>
    <w:p w:rsidR="00B61BCD" w:rsidRPr="00B61BCD" w:rsidRDefault="00592FAF" w:rsidP="00B61BCD">
      <w:pPr>
        <w:autoSpaceDE w:val="0"/>
        <w:autoSpaceDN w:val="0"/>
        <w:adjustRightInd w:val="0"/>
        <w:jc w:val="both"/>
        <w:rPr>
          <w:sz w:val="22"/>
          <w:szCs w:val="22"/>
        </w:rPr>
      </w:pPr>
      <w:r>
        <w:rPr>
          <w:sz w:val="22"/>
          <w:szCs w:val="22"/>
        </w:rPr>
        <w:t>8</w:t>
      </w:r>
      <w:r w:rsidR="00B61BCD" w:rsidRPr="00B61BCD">
        <w:rPr>
          <w:sz w:val="22"/>
          <w:szCs w:val="22"/>
        </w:rPr>
        <w:t>.3.2</w:t>
      </w:r>
      <w:r w:rsidR="00723FC3">
        <w:rPr>
          <w:sz w:val="22"/>
          <w:szCs w:val="22"/>
        </w:rPr>
        <w:t xml:space="preserve"> -</w:t>
      </w:r>
      <w:r w:rsidR="00B61BCD" w:rsidRPr="00B61BCD">
        <w:rPr>
          <w:sz w:val="22"/>
          <w:szCs w:val="22"/>
        </w:rPr>
        <w:t xml:space="preserve"> Preparar uma estrutura de dados de entrada/saída de modo que estes estejam adequados à proposta de</w:t>
      </w:r>
      <w:r w:rsidR="00B61BCD">
        <w:rPr>
          <w:sz w:val="22"/>
          <w:szCs w:val="22"/>
        </w:rPr>
        <w:t xml:space="preserve"> </w:t>
      </w:r>
      <w:r w:rsidR="00B61BCD" w:rsidRPr="00B61BCD">
        <w:rPr>
          <w:sz w:val="22"/>
          <w:szCs w:val="22"/>
        </w:rPr>
        <w:t xml:space="preserve">inovação tecnológica e de gestão institucional visando </w:t>
      </w:r>
      <w:proofErr w:type="gramStart"/>
      <w:r w:rsidR="00B61BCD" w:rsidRPr="00B61BCD">
        <w:rPr>
          <w:sz w:val="22"/>
          <w:szCs w:val="22"/>
        </w:rPr>
        <w:t>a</w:t>
      </w:r>
      <w:proofErr w:type="gramEnd"/>
      <w:r w:rsidR="00B61BCD" w:rsidRPr="00B61BCD">
        <w:rPr>
          <w:sz w:val="22"/>
          <w:szCs w:val="22"/>
        </w:rPr>
        <w:t xml:space="preserve"> descentralização dos serviços em terminais remotos e,</w:t>
      </w:r>
      <w:r w:rsidR="00B61BCD">
        <w:rPr>
          <w:sz w:val="22"/>
          <w:szCs w:val="22"/>
        </w:rPr>
        <w:t xml:space="preserve"> </w:t>
      </w:r>
      <w:r w:rsidR="00B61BCD" w:rsidRPr="00B61BCD">
        <w:rPr>
          <w:sz w:val="22"/>
          <w:szCs w:val="22"/>
        </w:rPr>
        <w:t>internet garantindo a integridade e centralização das informações;</w:t>
      </w:r>
    </w:p>
    <w:p w:rsidR="00B61BCD" w:rsidRPr="00B61BCD" w:rsidRDefault="00592FAF" w:rsidP="00B61BCD">
      <w:pPr>
        <w:autoSpaceDE w:val="0"/>
        <w:autoSpaceDN w:val="0"/>
        <w:adjustRightInd w:val="0"/>
        <w:jc w:val="both"/>
        <w:rPr>
          <w:sz w:val="22"/>
          <w:szCs w:val="22"/>
        </w:rPr>
      </w:pPr>
      <w:r>
        <w:rPr>
          <w:sz w:val="22"/>
          <w:szCs w:val="22"/>
        </w:rPr>
        <w:t>8</w:t>
      </w:r>
      <w:r w:rsidR="00B61BCD" w:rsidRPr="00B61BCD">
        <w:rPr>
          <w:sz w:val="22"/>
          <w:szCs w:val="22"/>
        </w:rPr>
        <w:t>.3.3</w:t>
      </w:r>
      <w:r w:rsidR="00723FC3">
        <w:rPr>
          <w:sz w:val="22"/>
          <w:szCs w:val="22"/>
        </w:rPr>
        <w:t xml:space="preserve"> -</w:t>
      </w:r>
      <w:r w:rsidR="00B61BCD" w:rsidRPr="00B61BCD">
        <w:rPr>
          <w:sz w:val="22"/>
          <w:szCs w:val="22"/>
        </w:rPr>
        <w:t xml:space="preserve"> Permitir através do sistema, mecanismos de monitoramento com qualidade e confiabilidade, tornando</w:t>
      </w:r>
      <w:r w:rsidR="00B61BCD">
        <w:rPr>
          <w:sz w:val="22"/>
          <w:szCs w:val="22"/>
        </w:rPr>
        <w:t xml:space="preserve"> </w:t>
      </w:r>
      <w:r w:rsidR="00B61BCD" w:rsidRPr="00B61BCD">
        <w:rPr>
          <w:sz w:val="22"/>
          <w:szCs w:val="22"/>
        </w:rPr>
        <w:t>possível a comparação de diferentes séries temporais de dados que a Instituição gera no decorrer do tempo, com</w:t>
      </w:r>
      <w:r w:rsidR="00B61BCD">
        <w:rPr>
          <w:sz w:val="22"/>
          <w:szCs w:val="22"/>
        </w:rPr>
        <w:t xml:space="preserve"> </w:t>
      </w:r>
      <w:r w:rsidR="00B61BCD" w:rsidRPr="00B61BCD">
        <w:rPr>
          <w:sz w:val="22"/>
          <w:szCs w:val="22"/>
        </w:rPr>
        <w:t>registro das respectivas datas e autenticações dos usuários que o operaram;</w:t>
      </w:r>
    </w:p>
    <w:p w:rsidR="00B61BCD" w:rsidRPr="00944802" w:rsidRDefault="00592FAF" w:rsidP="00B61BCD">
      <w:pPr>
        <w:autoSpaceDE w:val="0"/>
        <w:autoSpaceDN w:val="0"/>
        <w:adjustRightInd w:val="0"/>
        <w:jc w:val="both"/>
        <w:rPr>
          <w:sz w:val="22"/>
          <w:szCs w:val="22"/>
        </w:rPr>
      </w:pPr>
      <w:r>
        <w:rPr>
          <w:sz w:val="22"/>
          <w:szCs w:val="22"/>
        </w:rPr>
        <w:t>8</w:t>
      </w:r>
      <w:r w:rsidR="00B61BCD" w:rsidRPr="00944802">
        <w:rPr>
          <w:sz w:val="22"/>
          <w:szCs w:val="22"/>
        </w:rPr>
        <w:t>.3.4</w:t>
      </w:r>
      <w:r w:rsidR="00723FC3" w:rsidRPr="00944802">
        <w:rPr>
          <w:sz w:val="22"/>
          <w:szCs w:val="22"/>
        </w:rPr>
        <w:t xml:space="preserve"> -</w:t>
      </w:r>
      <w:r w:rsidR="00B61BCD" w:rsidRPr="00944802">
        <w:rPr>
          <w:sz w:val="22"/>
          <w:szCs w:val="22"/>
        </w:rPr>
        <w:t xml:space="preserve"> Prover a utilização da informação de maneira bem planejada e estudada, de forma que a Unidade de </w:t>
      </w:r>
      <w:proofErr w:type="spellStart"/>
      <w:r w:rsidR="00B61BCD" w:rsidRPr="00944802">
        <w:rPr>
          <w:sz w:val="22"/>
          <w:szCs w:val="22"/>
        </w:rPr>
        <w:t>Geoprocessamento</w:t>
      </w:r>
      <w:proofErr w:type="spellEnd"/>
      <w:r w:rsidR="00B61BCD" w:rsidRPr="00944802">
        <w:rPr>
          <w:sz w:val="22"/>
          <w:szCs w:val="22"/>
        </w:rPr>
        <w:t xml:space="preserve"> possa servir como uma estrutura de apoio a Gestão Eletrônica.</w:t>
      </w:r>
    </w:p>
    <w:p w:rsidR="00B61BCD" w:rsidRPr="00944802" w:rsidRDefault="00592FAF" w:rsidP="00B61BCD">
      <w:pPr>
        <w:autoSpaceDE w:val="0"/>
        <w:autoSpaceDN w:val="0"/>
        <w:adjustRightInd w:val="0"/>
        <w:jc w:val="both"/>
        <w:rPr>
          <w:sz w:val="22"/>
          <w:szCs w:val="22"/>
        </w:rPr>
      </w:pPr>
      <w:r w:rsidRPr="00944802">
        <w:rPr>
          <w:sz w:val="22"/>
          <w:szCs w:val="22"/>
        </w:rPr>
        <w:t>8</w:t>
      </w:r>
      <w:r w:rsidR="00B61BCD" w:rsidRPr="00944802">
        <w:rPr>
          <w:sz w:val="22"/>
          <w:szCs w:val="22"/>
        </w:rPr>
        <w:t>.3.5</w:t>
      </w:r>
      <w:r w:rsidR="00723FC3" w:rsidRPr="00944802">
        <w:rPr>
          <w:sz w:val="22"/>
          <w:szCs w:val="22"/>
        </w:rPr>
        <w:t xml:space="preserve"> -</w:t>
      </w:r>
      <w:r w:rsidR="00B61BCD" w:rsidRPr="00944802">
        <w:rPr>
          <w:sz w:val="22"/>
          <w:szCs w:val="22"/>
        </w:rPr>
        <w:t xml:space="preserve"> Democratizar a informação através do site da Prefeitura.</w:t>
      </w:r>
    </w:p>
    <w:p w:rsidR="00592FAF" w:rsidRPr="00944802" w:rsidRDefault="00592FAF" w:rsidP="00B61BCD">
      <w:pPr>
        <w:autoSpaceDE w:val="0"/>
        <w:autoSpaceDN w:val="0"/>
        <w:adjustRightInd w:val="0"/>
        <w:jc w:val="both"/>
        <w:rPr>
          <w:sz w:val="22"/>
          <w:szCs w:val="22"/>
        </w:rPr>
      </w:pPr>
    </w:p>
    <w:p w:rsidR="00B61BCD" w:rsidRPr="00944802" w:rsidRDefault="00592FAF" w:rsidP="00944802">
      <w:pPr>
        <w:autoSpaceDE w:val="0"/>
        <w:autoSpaceDN w:val="0"/>
        <w:adjustRightInd w:val="0"/>
        <w:jc w:val="both"/>
        <w:rPr>
          <w:sz w:val="22"/>
          <w:szCs w:val="22"/>
        </w:rPr>
      </w:pPr>
      <w:r w:rsidRPr="00944802">
        <w:rPr>
          <w:sz w:val="22"/>
          <w:szCs w:val="22"/>
        </w:rPr>
        <w:t>8</w:t>
      </w:r>
      <w:r w:rsidR="00B61BCD" w:rsidRPr="00944802">
        <w:rPr>
          <w:sz w:val="22"/>
          <w:szCs w:val="22"/>
        </w:rPr>
        <w:t>.4</w:t>
      </w:r>
      <w:r w:rsidR="00723FC3" w:rsidRPr="00944802">
        <w:rPr>
          <w:sz w:val="22"/>
          <w:szCs w:val="22"/>
        </w:rPr>
        <w:t xml:space="preserve"> -</w:t>
      </w:r>
      <w:r w:rsidR="00B61BCD" w:rsidRPr="00944802">
        <w:rPr>
          <w:sz w:val="22"/>
          <w:szCs w:val="22"/>
        </w:rPr>
        <w:t xml:space="preserve"> </w:t>
      </w:r>
      <w:r w:rsidR="00944802" w:rsidRPr="00944802">
        <w:rPr>
          <w:rFonts w:cs="Arial"/>
          <w:sz w:val="22"/>
          <w:szCs w:val="22"/>
        </w:rPr>
        <w:t>O Sistema deverá operar totalmente em ambiente Web, admitindo-se para as funcionalidades de Edição Cartográfica a utilização de Sistema Desktop, desenvolvido ou customizado, que apresente as funcionalidades mínimas exigidas.</w:t>
      </w:r>
    </w:p>
    <w:p w:rsidR="00592FAF" w:rsidRPr="00944802" w:rsidRDefault="00592FAF" w:rsidP="00B61BCD">
      <w:pPr>
        <w:autoSpaceDE w:val="0"/>
        <w:autoSpaceDN w:val="0"/>
        <w:adjustRightInd w:val="0"/>
        <w:jc w:val="both"/>
        <w:rPr>
          <w:sz w:val="22"/>
          <w:szCs w:val="22"/>
        </w:rPr>
      </w:pPr>
    </w:p>
    <w:p w:rsidR="00B61BCD" w:rsidRPr="00B61BCD" w:rsidRDefault="00592FAF" w:rsidP="00B61BCD">
      <w:pPr>
        <w:autoSpaceDE w:val="0"/>
        <w:autoSpaceDN w:val="0"/>
        <w:adjustRightInd w:val="0"/>
        <w:jc w:val="both"/>
        <w:rPr>
          <w:sz w:val="22"/>
          <w:szCs w:val="22"/>
        </w:rPr>
      </w:pPr>
      <w:r>
        <w:rPr>
          <w:sz w:val="22"/>
          <w:szCs w:val="22"/>
        </w:rPr>
        <w:t>8</w:t>
      </w:r>
      <w:r w:rsidR="00B61BCD" w:rsidRPr="00B61BCD">
        <w:rPr>
          <w:sz w:val="22"/>
          <w:szCs w:val="22"/>
        </w:rPr>
        <w:t>.5</w:t>
      </w:r>
      <w:r w:rsidR="00723FC3">
        <w:rPr>
          <w:sz w:val="22"/>
          <w:szCs w:val="22"/>
        </w:rPr>
        <w:t xml:space="preserve"> -</w:t>
      </w:r>
      <w:r w:rsidR="00B61BCD" w:rsidRPr="00B61BCD">
        <w:rPr>
          <w:sz w:val="22"/>
          <w:szCs w:val="22"/>
        </w:rPr>
        <w:t xml:space="preserve"> Características e Funcionalidades </w:t>
      </w:r>
      <w:r w:rsidR="00B61BCD" w:rsidRPr="00B61BCD">
        <w:rPr>
          <w:b/>
          <w:bCs/>
          <w:sz w:val="22"/>
          <w:szCs w:val="22"/>
        </w:rPr>
        <w:t xml:space="preserve">mínimas obrigatórias </w:t>
      </w:r>
      <w:r w:rsidR="00B61BCD" w:rsidRPr="00B61BCD">
        <w:rPr>
          <w:sz w:val="22"/>
          <w:szCs w:val="22"/>
        </w:rPr>
        <w:t>para o Sistema de Informações Geográficas (SIG)</w:t>
      </w:r>
      <w:r>
        <w:rPr>
          <w:sz w:val="22"/>
          <w:szCs w:val="22"/>
        </w:rPr>
        <w:t xml:space="preserve"> </w:t>
      </w:r>
      <w:r w:rsidR="00B61BCD" w:rsidRPr="00B61BCD">
        <w:rPr>
          <w:sz w:val="22"/>
          <w:szCs w:val="22"/>
        </w:rPr>
        <w:t>em ambiente intranet:</w:t>
      </w:r>
    </w:p>
    <w:p w:rsidR="00B61BCD" w:rsidRPr="00B61BCD" w:rsidRDefault="00B61BCD" w:rsidP="00B61BCD">
      <w:pPr>
        <w:autoSpaceDE w:val="0"/>
        <w:autoSpaceDN w:val="0"/>
        <w:adjustRightInd w:val="0"/>
        <w:jc w:val="both"/>
        <w:rPr>
          <w:sz w:val="22"/>
          <w:szCs w:val="22"/>
        </w:rPr>
      </w:pPr>
      <w:r w:rsidRPr="00B61BCD">
        <w:rPr>
          <w:sz w:val="22"/>
          <w:szCs w:val="22"/>
        </w:rPr>
        <w:t>a) Consulta de Dados:</w:t>
      </w:r>
    </w:p>
    <w:p w:rsidR="00B61BCD" w:rsidRPr="00B61BCD" w:rsidRDefault="00B61BCD" w:rsidP="00B61BCD">
      <w:pPr>
        <w:autoSpaceDE w:val="0"/>
        <w:autoSpaceDN w:val="0"/>
        <w:adjustRightInd w:val="0"/>
        <w:jc w:val="both"/>
        <w:rPr>
          <w:sz w:val="22"/>
          <w:szCs w:val="22"/>
        </w:rPr>
      </w:pPr>
      <w:r w:rsidRPr="00B61BCD">
        <w:rPr>
          <w:sz w:val="22"/>
          <w:szCs w:val="22"/>
        </w:rPr>
        <w:t>- Criação de expressões de consulta definidas pelo usuário;</w:t>
      </w:r>
    </w:p>
    <w:p w:rsidR="00B61BCD" w:rsidRPr="00B61BCD" w:rsidRDefault="00B61BCD" w:rsidP="00B61BCD">
      <w:pPr>
        <w:autoSpaceDE w:val="0"/>
        <w:autoSpaceDN w:val="0"/>
        <w:adjustRightInd w:val="0"/>
        <w:jc w:val="both"/>
        <w:rPr>
          <w:sz w:val="22"/>
          <w:szCs w:val="22"/>
        </w:rPr>
      </w:pPr>
      <w:r w:rsidRPr="00B61BCD">
        <w:rPr>
          <w:sz w:val="22"/>
          <w:szCs w:val="22"/>
        </w:rPr>
        <w:t>- Delimitar área de consulta através Distrito, Setor ou Bairro;</w:t>
      </w:r>
    </w:p>
    <w:p w:rsidR="00B61BCD" w:rsidRPr="00B61BCD" w:rsidRDefault="00B61BCD" w:rsidP="00B61BCD">
      <w:pPr>
        <w:autoSpaceDE w:val="0"/>
        <w:autoSpaceDN w:val="0"/>
        <w:adjustRightInd w:val="0"/>
        <w:jc w:val="both"/>
        <w:rPr>
          <w:sz w:val="22"/>
          <w:szCs w:val="22"/>
        </w:rPr>
      </w:pPr>
      <w:r w:rsidRPr="00B61BCD">
        <w:rPr>
          <w:sz w:val="22"/>
          <w:szCs w:val="22"/>
        </w:rPr>
        <w:t>- Localizar através de Endereço;</w:t>
      </w:r>
    </w:p>
    <w:p w:rsidR="00B61BCD" w:rsidRPr="00B61BCD" w:rsidRDefault="00B61BCD" w:rsidP="00B61BCD">
      <w:pPr>
        <w:autoSpaceDE w:val="0"/>
        <w:autoSpaceDN w:val="0"/>
        <w:adjustRightInd w:val="0"/>
        <w:jc w:val="both"/>
        <w:rPr>
          <w:sz w:val="22"/>
          <w:szCs w:val="22"/>
        </w:rPr>
      </w:pPr>
      <w:r w:rsidRPr="00B61BCD">
        <w:rPr>
          <w:sz w:val="22"/>
          <w:szCs w:val="22"/>
        </w:rPr>
        <w:t>- Localizar através de Inscrição Imobiliária;</w:t>
      </w:r>
    </w:p>
    <w:p w:rsidR="00B61BCD" w:rsidRPr="00B61BCD" w:rsidRDefault="00B61BCD" w:rsidP="00B61BCD">
      <w:pPr>
        <w:autoSpaceDE w:val="0"/>
        <w:autoSpaceDN w:val="0"/>
        <w:adjustRightInd w:val="0"/>
        <w:jc w:val="both"/>
        <w:rPr>
          <w:sz w:val="22"/>
          <w:szCs w:val="22"/>
        </w:rPr>
      </w:pPr>
      <w:r w:rsidRPr="00B61BCD">
        <w:rPr>
          <w:sz w:val="22"/>
          <w:szCs w:val="22"/>
        </w:rPr>
        <w:t>- Localizar através de Código de Cadastro;</w:t>
      </w:r>
    </w:p>
    <w:p w:rsidR="00B61BCD" w:rsidRPr="00B61BCD" w:rsidRDefault="00B61BCD" w:rsidP="00B61BCD">
      <w:pPr>
        <w:autoSpaceDE w:val="0"/>
        <w:autoSpaceDN w:val="0"/>
        <w:adjustRightInd w:val="0"/>
        <w:jc w:val="both"/>
        <w:rPr>
          <w:sz w:val="22"/>
          <w:szCs w:val="22"/>
        </w:rPr>
      </w:pPr>
      <w:r w:rsidRPr="00B61BCD">
        <w:rPr>
          <w:sz w:val="22"/>
          <w:szCs w:val="22"/>
        </w:rPr>
        <w:t>- Localizar através de nome de Edifício;</w:t>
      </w:r>
    </w:p>
    <w:p w:rsidR="00B61BCD" w:rsidRPr="00B61BCD" w:rsidRDefault="00B61BCD" w:rsidP="00B61BCD">
      <w:pPr>
        <w:autoSpaceDE w:val="0"/>
        <w:autoSpaceDN w:val="0"/>
        <w:adjustRightInd w:val="0"/>
        <w:jc w:val="both"/>
        <w:rPr>
          <w:sz w:val="22"/>
          <w:szCs w:val="22"/>
        </w:rPr>
      </w:pPr>
      <w:r w:rsidRPr="00B61BCD">
        <w:rPr>
          <w:sz w:val="22"/>
          <w:szCs w:val="22"/>
        </w:rPr>
        <w:t>- Localizar Loteamento, Quadra ou Lote de Loteamento;</w:t>
      </w:r>
    </w:p>
    <w:p w:rsidR="00B61BCD" w:rsidRPr="00B61BCD" w:rsidRDefault="00B61BCD" w:rsidP="00B61BCD">
      <w:pPr>
        <w:autoSpaceDE w:val="0"/>
        <w:autoSpaceDN w:val="0"/>
        <w:adjustRightInd w:val="0"/>
        <w:jc w:val="both"/>
        <w:rPr>
          <w:sz w:val="22"/>
          <w:szCs w:val="22"/>
        </w:rPr>
      </w:pPr>
      <w:r w:rsidRPr="00B61BCD">
        <w:rPr>
          <w:sz w:val="22"/>
          <w:szCs w:val="22"/>
        </w:rPr>
        <w:t>- Localizar Quadra;</w:t>
      </w:r>
    </w:p>
    <w:p w:rsidR="00B61BCD" w:rsidRPr="00B61BCD" w:rsidRDefault="00B61BCD" w:rsidP="00B61BCD">
      <w:pPr>
        <w:autoSpaceDE w:val="0"/>
        <w:autoSpaceDN w:val="0"/>
        <w:adjustRightInd w:val="0"/>
        <w:jc w:val="both"/>
        <w:rPr>
          <w:sz w:val="22"/>
          <w:szCs w:val="22"/>
        </w:rPr>
      </w:pPr>
      <w:r w:rsidRPr="00B61BCD">
        <w:rPr>
          <w:sz w:val="22"/>
          <w:szCs w:val="22"/>
        </w:rPr>
        <w:t>- Localizar imóveis de contribuinte através de Nome</w:t>
      </w:r>
      <w:r w:rsidR="00944802">
        <w:rPr>
          <w:sz w:val="22"/>
          <w:szCs w:val="22"/>
        </w:rPr>
        <w:t xml:space="preserve"> ou CPF/CNPJ</w:t>
      </w:r>
      <w:r w:rsidRPr="00B61BCD">
        <w:rPr>
          <w:sz w:val="22"/>
          <w:szCs w:val="22"/>
        </w:rPr>
        <w:t>;</w:t>
      </w:r>
    </w:p>
    <w:p w:rsidR="00B61BCD" w:rsidRPr="00B61BCD" w:rsidRDefault="00B61BCD" w:rsidP="00B61BCD">
      <w:pPr>
        <w:autoSpaceDE w:val="0"/>
        <w:autoSpaceDN w:val="0"/>
        <w:adjustRightInd w:val="0"/>
        <w:jc w:val="both"/>
        <w:rPr>
          <w:sz w:val="22"/>
          <w:szCs w:val="22"/>
        </w:rPr>
      </w:pPr>
      <w:r w:rsidRPr="00B61BCD">
        <w:rPr>
          <w:sz w:val="22"/>
          <w:szCs w:val="22"/>
        </w:rPr>
        <w:t>- Visualização de Memorial Descritivo de imóvel, apresentando lotes confrontantes, contribuintes</w:t>
      </w:r>
    </w:p>
    <w:p w:rsidR="00B61BCD" w:rsidRPr="00B61BCD" w:rsidRDefault="00B61BCD" w:rsidP="00B61BCD">
      <w:pPr>
        <w:autoSpaceDE w:val="0"/>
        <w:autoSpaceDN w:val="0"/>
        <w:adjustRightInd w:val="0"/>
        <w:jc w:val="both"/>
        <w:rPr>
          <w:sz w:val="22"/>
          <w:szCs w:val="22"/>
        </w:rPr>
      </w:pPr>
      <w:proofErr w:type="gramStart"/>
      <w:r w:rsidRPr="00B61BCD">
        <w:rPr>
          <w:sz w:val="22"/>
          <w:szCs w:val="22"/>
        </w:rPr>
        <w:t>confrontantes</w:t>
      </w:r>
      <w:proofErr w:type="gramEnd"/>
      <w:r w:rsidRPr="00B61BCD">
        <w:rPr>
          <w:sz w:val="22"/>
          <w:szCs w:val="22"/>
        </w:rPr>
        <w:t xml:space="preserve"> e coordenadas dos vértices;</w:t>
      </w:r>
    </w:p>
    <w:p w:rsidR="00B61BCD" w:rsidRDefault="00B61BCD" w:rsidP="00B61BCD">
      <w:pPr>
        <w:autoSpaceDE w:val="0"/>
        <w:autoSpaceDN w:val="0"/>
        <w:adjustRightInd w:val="0"/>
        <w:jc w:val="both"/>
        <w:rPr>
          <w:sz w:val="22"/>
          <w:szCs w:val="22"/>
        </w:rPr>
      </w:pPr>
      <w:r w:rsidRPr="00B61BCD">
        <w:rPr>
          <w:sz w:val="22"/>
          <w:szCs w:val="22"/>
        </w:rPr>
        <w:t>- Visualização de dados dos imóveis, inclusive com a imagem frontal;</w:t>
      </w:r>
    </w:p>
    <w:p w:rsidR="00B61BCD" w:rsidRPr="00B61BCD" w:rsidRDefault="00B61BCD" w:rsidP="00B61BCD">
      <w:pPr>
        <w:autoSpaceDE w:val="0"/>
        <w:autoSpaceDN w:val="0"/>
        <w:adjustRightInd w:val="0"/>
        <w:jc w:val="both"/>
        <w:rPr>
          <w:sz w:val="22"/>
          <w:szCs w:val="22"/>
        </w:rPr>
      </w:pPr>
      <w:r w:rsidRPr="00B61BCD">
        <w:rPr>
          <w:sz w:val="22"/>
          <w:szCs w:val="22"/>
        </w:rPr>
        <w:t>- Visualização de dados dos logradouros, inclusive com as imagens das seções;</w:t>
      </w:r>
    </w:p>
    <w:p w:rsidR="00B61BCD" w:rsidRPr="00B61BCD" w:rsidRDefault="00B61BCD" w:rsidP="00B61BCD">
      <w:pPr>
        <w:autoSpaceDE w:val="0"/>
        <w:autoSpaceDN w:val="0"/>
        <w:adjustRightInd w:val="0"/>
        <w:jc w:val="both"/>
        <w:rPr>
          <w:sz w:val="22"/>
          <w:szCs w:val="22"/>
        </w:rPr>
      </w:pPr>
      <w:r w:rsidRPr="00B61BCD">
        <w:rPr>
          <w:sz w:val="22"/>
          <w:szCs w:val="22"/>
        </w:rPr>
        <w:t>- Visualização de imóveis localizados em determinado intervalo de cotas (</w:t>
      </w:r>
      <w:proofErr w:type="spellStart"/>
      <w:r w:rsidRPr="00B61BCD">
        <w:rPr>
          <w:sz w:val="22"/>
          <w:szCs w:val="22"/>
        </w:rPr>
        <w:t>altimetria</w:t>
      </w:r>
      <w:proofErr w:type="spellEnd"/>
      <w:r w:rsidRPr="00B61BCD">
        <w:rPr>
          <w:sz w:val="22"/>
          <w:szCs w:val="22"/>
        </w:rPr>
        <w:t>) definidas pelo</w:t>
      </w:r>
    </w:p>
    <w:p w:rsidR="00B61BCD" w:rsidRPr="00B61BCD" w:rsidRDefault="00B61BCD" w:rsidP="00B61BCD">
      <w:pPr>
        <w:autoSpaceDE w:val="0"/>
        <w:autoSpaceDN w:val="0"/>
        <w:adjustRightInd w:val="0"/>
        <w:jc w:val="both"/>
        <w:rPr>
          <w:sz w:val="22"/>
          <w:szCs w:val="22"/>
        </w:rPr>
      </w:pPr>
      <w:proofErr w:type="gramStart"/>
      <w:r w:rsidRPr="00B61BCD">
        <w:rPr>
          <w:sz w:val="22"/>
          <w:szCs w:val="22"/>
        </w:rPr>
        <w:t>usuário</w:t>
      </w:r>
      <w:proofErr w:type="gramEnd"/>
      <w:r w:rsidRPr="00B61BCD">
        <w:rPr>
          <w:sz w:val="22"/>
          <w:szCs w:val="22"/>
        </w:rPr>
        <w:t>;</w:t>
      </w:r>
    </w:p>
    <w:p w:rsidR="00B61BCD" w:rsidRPr="00B61BCD" w:rsidRDefault="00B61BCD" w:rsidP="00B61BCD">
      <w:pPr>
        <w:autoSpaceDE w:val="0"/>
        <w:autoSpaceDN w:val="0"/>
        <w:adjustRightInd w:val="0"/>
        <w:jc w:val="both"/>
        <w:rPr>
          <w:sz w:val="22"/>
          <w:szCs w:val="22"/>
        </w:rPr>
      </w:pPr>
      <w:r w:rsidRPr="00B61BCD">
        <w:rPr>
          <w:sz w:val="22"/>
          <w:szCs w:val="22"/>
        </w:rPr>
        <w:t xml:space="preserve">- </w:t>
      </w:r>
      <w:proofErr w:type="gramStart"/>
      <w:r w:rsidRPr="00B61BCD">
        <w:rPr>
          <w:sz w:val="22"/>
          <w:szCs w:val="22"/>
        </w:rPr>
        <w:t>Visualização de imóveis localizados em determinado entorno</w:t>
      </w:r>
      <w:proofErr w:type="gramEnd"/>
      <w:r w:rsidRPr="00B61BCD">
        <w:rPr>
          <w:sz w:val="22"/>
          <w:szCs w:val="22"/>
        </w:rPr>
        <w:t xml:space="preserve"> (</w:t>
      </w:r>
      <w:r w:rsidRPr="00B61BCD">
        <w:rPr>
          <w:i/>
          <w:iCs/>
          <w:sz w:val="22"/>
          <w:szCs w:val="22"/>
        </w:rPr>
        <w:t>Buffer</w:t>
      </w:r>
      <w:r w:rsidRPr="00B61BCD">
        <w:rPr>
          <w:sz w:val="22"/>
          <w:szCs w:val="22"/>
        </w:rPr>
        <w:t>) definido pelo usuário;</w:t>
      </w:r>
    </w:p>
    <w:p w:rsidR="00B61BCD" w:rsidRPr="00B61BCD" w:rsidRDefault="00B61BCD" w:rsidP="00B61BCD">
      <w:pPr>
        <w:autoSpaceDE w:val="0"/>
        <w:autoSpaceDN w:val="0"/>
        <w:adjustRightInd w:val="0"/>
        <w:jc w:val="both"/>
        <w:rPr>
          <w:sz w:val="22"/>
          <w:szCs w:val="22"/>
        </w:rPr>
      </w:pPr>
      <w:r w:rsidRPr="00B61BCD">
        <w:rPr>
          <w:sz w:val="22"/>
          <w:szCs w:val="22"/>
        </w:rPr>
        <w:t>- Visualizar dados de Zoneamento;</w:t>
      </w:r>
    </w:p>
    <w:p w:rsidR="00B61BCD" w:rsidRPr="00B61BCD" w:rsidRDefault="00B61BCD" w:rsidP="00B61BCD">
      <w:pPr>
        <w:autoSpaceDE w:val="0"/>
        <w:autoSpaceDN w:val="0"/>
        <w:adjustRightInd w:val="0"/>
        <w:jc w:val="both"/>
        <w:rPr>
          <w:sz w:val="22"/>
          <w:szCs w:val="22"/>
        </w:rPr>
      </w:pPr>
      <w:r w:rsidRPr="00B61BCD">
        <w:rPr>
          <w:sz w:val="22"/>
          <w:szCs w:val="22"/>
        </w:rPr>
        <w:t>- Realizar Consulta de Viabilidade para Parcelamento/ Desmembramento;</w:t>
      </w:r>
    </w:p>
    <w:p w:rsidR="00B61BCD" w:rsidRPr="00B61BCD" w:rsidRDefault="00B61BCD" w:rsidP="00B61BCD">
      <w:pPr>
        <w:autoSpaceDE w:val="0"/>
        <w:autoSpaceDN w:val="0"/>
        <w:adjustRightInd w:val="0"/>
        <w:jc w:val="both"/>
        <w:rPr>
          <w:sz w:val="22"/>
          <w:szCs w:val="22"/>
        </w:rPr>
      </w:pPr>
      <w:r w:rsidRPr="00B61BCD">
        <w:rPr>
          <w:sz w:val="22"/>
          <w:szCs w:val="22"/>
        </w:rPr>
        <w:t>- Realizar Consulta de Viabilidade para Funcionamento;</w:t>
      </w:r>
    </w:p>
    <w:p w:rsidR="00B61BCD" w:rsidRPr="00B61BCD" w:rsidRDefault="00B61BCD" w:rsidP="00B61BCD">
      <w:pPr>
        <w:autoSpaceDE w:val="0"/>
        <w:autoSpaceDN w:val="0"/>
        <w:adjustRightInd w:val="0"/>
        <w:jc w:val="both"/>
        <w:rPr>
          <w:sz w:val="22"/>
          <w:szCs w:val="22"/>
        </w:rPr>
      </w:pPr>
      <w:r w:rsidRPr="00B61BCD">
        <w:rPr>
          <w:sz w:val="22"/>
          <w:szCs w:val="22"/>
        </w:rPr>
        <w:t>- Visualizar nas Consultas de Viabilidade, imagem do imóvel, croqui de localização, metragens/áreas,</w:t>
      </w:r>
    </w:p>
    <w:p w:rsidR="00B61BCD" w:rsidRPr="00B61BCD" w:rsidRDefault="00B61BCD" w:rsidP="00B61BCD">
      <w:pPr>
        <w:autoSpaceDE w:val="0"/>
        <w:autoSpaceDN w:val="0"/>
        <w:adjustRightInd w:val="0"/>
        <w:jc w:val="both"/>
        <w:rPr>
          <w:sz w:val="22"/>
          <w:szCs w:val="22"/>
        </w:rPr>
      </w:pPr>
      <w:proofErr w:type="gramStart"/>
      <w:r w:rsidRPr="00B61BCD">
        <w:rPr>
          <w:sz w:val="22"/>
          <w:szCs w:val="22"/>
        </w:rPr>
        <w:t>parâmetros</w:t>
      </w:r>
      <w:proofErr w:type="gramEnd"/>
      <w:r w:rsidRPr="00B61BCD">
        <w:rPr>
          <w:sz w:val="22"/>
          <w:szCs w:val="22"/>
        </w:rPr>
        <w:t xml:space="preserve"> do zoneamento, usos permitidos ou permissíveis e código de autenticação;</w:t>
      </w:r>
    </w:p>
    <w:p w:rsidR="00B61BCD" w:rsidRPr="00B61BCD" w:rsidRDefault="00B61BCD" w:rsidP="00B61BCD">
      <w:pPr>
        <w:autoSpaceDE w:val="0"/>
        <w:autoSpaceDN w:val="0"/>
        <w:adjustRightInd w:val="0"/>
        <w:jc w:val="both"/>
        <w:rPr>
          <w:sz w:val="22"/>
          <w:szCs w:val="22"/>
        </w:rPr>
      </w:pPr>
      <w:r w:rsidRPr="00B61BCD">
        <w:rPr>
          <w:sz w:val="22"/>
          <w:szCs w:val="22"/>
        </w:rPr>
        <w:t>- Visualizar/ reimprimir Consultas de Viabilidade emitidas através de código de autenticação;</w:t>
      </w:r>
    </w:p>
    <w:p w:rsidR="00B61BCD" w:rsidRPr="00B61BCD" w:rsidRDefault="00B61BCD" w:rsidP="00B61BCD">
      <w:pPr>
        <w:autoSpaceDE w:val="0"/>
        <w:autoSpaceDN w:val="0"/>
        <w:adjustRightInd w:val="0"/>
        <w:jc w:val="both"/>
        <w:rPr>
          <w:sz w:val="22"/>
          <w:szCs w:val="22"/>
        </w:rPr>
      </w:pPr>
      <w:r w:rsidRPr="00B61BCD">
        <w:rPr>
          <w:sz w:val="22"/>
          <w:szCs w:val="22"/>
        </w:rPr>
        <w:t>b) Análise Espacial:</w:t>
      </w:r>
    </w:p>
    <w:p w:rsidR="00B61BCD" w:rsidRDefault="00B61BCD" w:rsidP="00B61BCD">
      <w:pPr>
        <w:autoSpaceDE w:val="0"/>
        <w:autoSpaceDN w:val="0"/>
        <w:adjustRightInd w:val="0"/>
        <w:jc w:val="both"/>
        <w:rPr>
          <w:sz w:val="22"/>
          <w:szCs w:val="22"/>
        </w:rPr>
      </w:pPr>
      <w:r w:rsidRPr="00B61BCD">
        <w:rPr>
          <w:sz w:val="22"/>
          <w:szCs w:val="22"/>
        </w:rPr>
        <w:t>- Cálculo de medidas e áreas</w:t>
      </w:r>
    </w:p>
    <w:p w:rsidR="00944802" w:rsidRPr="00944802" w:rsidRDefault="00944802" w:rsidP="00B61BCD">
      <w:pPr>
        <w:autoSpaceDE w:val="0"/>
        <w:autoSpaceDN w:val="0"/>
        <w:adjustRightInd w:val="0"/>
        <w:jc w:val="both"/>
        <w:rPr>
          <w:sz w:val="22"/>
          <w:szCs w:val="22"/>
        </w:rPr>
      </w:pPr>
      <w:r>
        <w:rPr>
          <w:sz w:val="22"/>
          <w:szCs w:val="22"/>
        </w:rPr>
        <w:t xml:space="preserve">- </w:t>
      </w:r>
      <w:r w:rsidRPr="00944802">
        <w:rPr>
          <w:sz w:val="22"/>
          <w:szCs w:val="22"/>
        </w:rPr>
        <w:t>Possibilidade de utilizar ferramenta de precisão (</w:t>
      </w:r>
      <w:proofErr w:type="spellStart"/>
      <w:r w:rsidRPr="00944802">
        <w:rPr>
          <w:sz w:val="22"/>
          <w:szCs w:val="22"/>
        </w:rPr>
        <w:t>Snap</w:t>
      </w:r>
      <w:proofErr w:type="spellEnd"/>
      <w:r w:rsidRPr="00944802">
        <w:rPr>
          <w:sz w:val="22"/>
          <w:szCs w:val="22"/>
        </w:rPr>
        <w:t>) para cálculo de medidas e áreas</w:t>
      </w:r>
    </w:p>
    <w:p w:rsidR="00B61BCD" w:rsidRPr="00B61BCD" w:rsidRDefault="00B61BCD" w:rsidP="00B61BCD">
      <w:pPr>
        <w:autoSpaceDE w:val="0"/>
        <w:autoSpaceDN w:val="0"/>
        <w:adjustRightInd w:val="0"/>
        <w:jc w:val="both"/>
        <w:rPr>
          <w:sz w:val="22"/>
          <w:szCs w:val="22"/>
        </w:rPr>
      </w:pPr>
      <w:r w:rsidRPr="00B61BCD">
        <w:rPr>
          <w:sz w:val="22"/>
          <w:szCs w:val="22"/>
        </w:rPr>
        <w:t>c) Apresentação de Dados:</w:t>
      </w:r>
    </w:p>
    <w:p w:rsidR="00B61BCD" w:rsidRDefault="00B61BCD" w:rsidP="00B61BCD">
      <w:pPr>
        <w:autoSpaceDE w:val="0"/>
        <w:autoSpaceDN w:val="0"/>
        <w:adjustRightInd w:val="0"/>
        <w:jc w:val="both"/>
        <w:rPr>
          <w:sz w:val="22"/>
          <w:szCs w:val="22"/>
        </w:rPr>
      </w:pPr>
      <w:r w:rsidRPr="00B61BCD">
        <w:rPr>
          <w:sz w:val="22"/>
          <w:szCs w:val="22"/>
        </w:rPr>
        <w:t>- Apresentar formato de impressão A4</w:t>
      </w:r>
    </w:p>
    <w:p w:rsidR="00592FAF" w:rsidRDefault="00592FAF" w:rsidP="00592FAF">
      <w:pPr>
        <w:autoSpaceDE w:val="0"/>
        <w:autoSpaceDN w:val="0"/>
        <w:adjustRightInd w:val="0"/>
        <w:jc w:val="both"/>
        <w:rPr>
          <w:sz w:val="22"/>
          <w:szCs w:val="22"/>
        </w:rPr>
      </w:pPr>
      <w:r w:rsidRPr="00B61BCD">
        <w:rPr>
          <w:sz w:val="22"/>
          <w:szCs w:val="22"/>
        </w:rPr>
        <w:t>- Apresentar formato de impressão A</w:t>
      </w:r>
      <w:r>
        <w:rPr>
          <w:sz w:val="22"/>
          <w:szCs w:val="22"/>
        </w:rPr>
        <w:t>3</w:t>
      </w:r>
    </w:p>
    <w:p w:rsidR="00592FAF" w:rsidRPr="00B61BCD" w:rsidRDefault="00592FAF" w:rsidP="00B61BCD">
      <w:pPr>
        <w:autoSpaceDE w:val="0"/>
        <w:autoSpaceDN w:val="0"/>
        <w:adjustRightInd w:val="0"/>
        <w:jc w:val="both"/>
        <w:rPr>
          <w:sz w:val="22"/>
          <w:szCs w:val="22"/>
        </w:rPr>
      </w:pPr>
    </w:p>
    <w:p w:rsidR="00B61BCD" w:rsidRPr="00B61BCD" w:rsidRDefault="00B61BCD" w:rsidP="00B61BCD">
      <w:pPr>
        <w:autoSpaceDE w:val="0"/>
        <w:autoSpaceDN w:val="0"/>
        <w:adjustRightInd w:val="0"/>
        <w:jc w:val="both"/>
        <w:rPr>
          <w:sz w:val="22"/>
          <w:szCs w:val="22"/>
        </w:rPr>
      </w:pPr>
      <w:r w:rsidRPr="00B61BCD">
        <w:rPr>
          <w:sz w:val="22"/>
          <w:szCs w:val="22"/>
        </w:rPr>
        <w:t>d) Mapas Temáticos:</w:t>
      </w:r>
    </w:p>
    <w:p w:rsidR="00B61BCD" w:rsidRPr="00B61BCD" w:rsidRDefault="00B61BCD" w:rsidP="00B61BCD">
      <w:pPr>
        <w:autoSpaceDE w:val="0"/>
        <w:autoSpaceDN w:val="0"/>
        <w:adjustRightInd w:val="0"/>
        <w:jc w:val="both"/>
        <w:rPr>
          <w:sz w:val="22"/>
          <w:szCs w:val="22"/>
        </w:rPr>
      </w:pPr>
      <w:r w:rsidRPr="00B61BCD">
        <w:rPr>
          <w:sz w:val="22"/>
          <w:szCs w:val="22"/>
        </w:rPr>
        <w:t>- Tematização para Lotes</w:t>
      </w:r>
    </w:p>
    <w:p w:rsidR="00B61BCD" w:rsidRPr="00B61BCD" w:rsidRDefault="00B61BCD" w:rsidP="00B61BCD">
      <w:pPr>
        <w:autoSpaceDE w:val="0"/>
        <w:autoSpaceDN w:val="0"/>
        <w:adjustRightInd w:val="0"/>
        <w:jc w:val="both"/>
        <w:rPr>
          <w:sz w:val="22"/>
          <w:szCs w:val="22"/>
        </w:rPr>
      </w:pPr>
      <w:r w:rsidRPr="00B61BCD">
        <w:rPr>
          <w:sz w:val="22"/>
          <w:szCs w:val="22"/>
        </w:rPr>
        <w:t>- Tematização para Edificações</w:t>
      </w:r>
    </w:p>
    <w:p w:rsidR="00B61BCD" w:rsidRPr="00B61BCD" w:rsidRDefault="00B61BCD" w:rsidP="00B61BCD">
      <w:pPr>
        <w:autoSpaceDE w:val="0"/>
        <w:autoSpaceDN w:val="0"/>
        <w:adjustRightInd w:val="0"/>
        <w:jc w:val="both"/>
        <w:rPr>
          <w:sz w:val="22"/>
          <w:szCs w:val="22"/>
        </w:rPr>
      </w:pPr>
      <w:r w:rsidRPr="00B61BCD">
        <w:rPr>
          <w:sz w:val="22"/>
          <w:szCs w:val="22"/>
        </w:rPr>
        <w:t>- Tematização para Logradouros</w:t>
      </w:r>
    </w:p>
    <w:p w:rsidR="00B61BCD" w:rsidRPr="00B61BCD" w:rsidRDefault="00B61BCD" w:rsidP="00B61BCD">
      <w:pPr>
        <w:autoSpaceDE w:val="0"/>
        <w:autoSpaceDN w:val="0"/>
        <w:adjustRightInd w:val="0"/>
        <w:jc w:val="both"/>
        <w:rPr>
          <w:sz w:val="22"/>
          <w:szCs w:val="22"/>
        </w:rPr>
      </w:pPr>
      <w:r w:rsidRPr="00B61BCD">
        <w:rPr>
          <w:sz w:val="22"/>
          <w:szCs w:val="22"/>
        </w:rPr>
        <w:t>- Tematização para Zoneamentos</w:t>
      </w:r>
    </w:p>
    <w:p w:rsidR="00B95711" w:rsidRPr="00B61BCD" w:rsidRDefault="00B61BCD" w:rsidP="00B61BCD">
      <w:pPr>
        <w:tabs>
          <w:tab w:val="left" w:pos="0"/>
        </w:tabs>
        <w:overflowPunct w:val="0"/>
        <w:jc w:val="both"/>
        <w:textAlignment w:val="baseline"/>
        <w:rPr>
          <w:sz w:val="22"/>
          <w:szCs w:val="22"/>
        </w:rPr>
      </w:pPr>
      <w:r w:rsidRPr="00B61BCD">
        <w:rPr>
          <w:sz w:val="22"/>
          <w:szCs w:val="22"/>
        </w:rPr>
        <w:t>e) Edição Cartográfica:</w:t>
      </w:r>
    </w:p>
    <w:p w:rsidR="00B61BCD" w:rsidRPr="00B61BCD" w:rsidRDefault="00B61BCD" w:rsidP="00B61BCD">
      <w:pPr>
        <w:autoSpaceDE w:val="0"/>
        <w:autoSpaceDN w:val="0"/>
        <w:adjustRightInd w:val="0"/>
        <w:jc w:val="both"/>
        <w:rPr>
          <w:sz w:val="22"/>
          <w:szCs w:val="22"/>
        </w:rPr>
      </w:pPr>
      <w:r w:rsidRPr="00B61BCD">
        <w:rPr>
          <w:sz w:val="22"/>
          <w:szCs w:val="22"/>
        </w:rPr>
        <w:lastRenderedPageBreak/>
        <w:t>Meio-Fio/Calçada, Poste e Zoneamento (todos os procedimentos de cadastro envolvidos na inclusão e</w:t>
      </w:r>
    </w:p>
    <w:p w:rsidR="00B61BCD" w:rsidRPr="00B61BCD" w:rsidRDefault="00B61BCD" w:rsidP="00B61BCD">
      <w:pPr>
        <w:autoSpaceDE w:val="0"/>
        <w:autoSpaceDN w:val="0"/>
        <w:adjustRightInd w:val="0"/>
        <w:jc w:val="both"/>
        <w:rPr>
          <w:sz w:val="22"/>
          <w:szCs w:val="22"/>
        </w:rPr>
      </w:pPr>
      <w:proofErr w:type="spellStart"/>
      <w:proofErr w:type="gramStart"/>
      <w:r w:rsidRPr="00B61BCD">
        <w:rPr>
          <w:sz w:val="22"/>
          <w:szCs w:val="22"/>
        </w:rPr>
        <w:t>geocodificação</w:t>
      </w:r>
      <w:proofErr w:type="spellEnd"/>
      <w:proofErr w:type="gramEnd"/>
      <w:r w:rsidRPr="00B61BCD">
        <w:rPr>
          <w:sz w:val="22"/>
          <w:szCs w:val="22"/>
        </w:rPr>
        <w:t xml:space="preserve"> devem estar presentes e atualizados ao fim do processo);</w:t>
      </w:r>
    </w:p>
    <w:p w:rsidR="00B61BCD" w:rsidRPr="00B61BCD" w:rsidRDefault="00B61BCD" w:rsidP="00B61BCD">
      <w:pPr>
        <w:autoSpaceDE w:val="0"/>
        <w:autoSpaceDN w:val="0"/>
        <w:adjustRightInd w:val="0"/>
        <w:jc w:val="both"/>
        <w:rPr>
          <w:sz w:val="22"/>
          <w:szCs w:val="22"/>
        </w:rPr>
      </w:pPr>
      <w:r w:rsidRPr="00B61BCD">
        <w:rPr>
          <w:sz w:val="22"/>
          <w:szCs w:val="22"/>
        </w:rPr>
        <w:t>- Excluir Lote, Edificação, Logradouro e Seções, Quadra, Piscina, Distrito, Setor, Bairro, Meio-</w:t>
      </w:r>
    </w:p>
    <w:p w:rsidR="00B61BCD" w:rsidRPr="00B61BCD" w:rsidRDefault="00B61BCD" w:rsidP="00B61BCD">
      <w:pPr>
        <w:autoSpaceDE w:val="0"/>
        <w:autoSpaceDN w:val="0"/>
        <w:adjustRightInd w:val="0"/>
        <w:jc w:val="both"/>
        <w:rPr>
          <w:sz w:val="22"/>
          <w:szCs w:val="22"/>
        </w:rPr>
      </w:pPr>
      <w:r w:rsidRPr="00B61BCD">
        <w:rPr>
          <w:sz w:val="22"/>
          <w:szCs w:val="22"/>
        </w:rPr>
        <w:t>Fio/Calçada, Poste e Zoneamento (todos os procedimentos de cadastro envolvidos na exclusão devem estar</w:t>
      </w:r>
      <w:r>
        <w:rPr>
          <w:sz w:val="22"/>
          <w:szCs w:val="22"/>
        </w:rPr>
        <w:t xml:space="preserve"> </w:t>
      </w:r>
      <w:r w:rsidRPr="00B61BCD">
        <w:rPr>
          <w:sz w:val="22"/>
          <w:szCs w:val="22"/>
        </w:rPr>
        <w:t>presentes e atualizados ao fim do processo);</w:t>
      </w:r>
    </w:p>
    <w:p w:rsidR="00B61BCD" w:rsidRPr="00B61BCD" w:rsidRDefault="00B61BCD" w:rsidP="00B61BCD">
      <w:pPr>
        <w:autoSpaceDE w:val="0"/>
        <w:autoSpaceDN w:val="0"/>
        <w:adjustRightInd w:val="0"/>
        <w:jc w:val="both"/>
        <w:rPr>
          <w:sz w:val="22"/>
          <w:szCs w:val="22"/>
        </w:rPr>
      </w:pPr>
      <w:r w:rsidRPr="00B61BCD">
        <w:rPr>
          <w:sz w:val="22"/>
          <w:szCs w:val="22"/>
        </w:rPr>
        <w:t>- Realizar Desmembramentos (todos os procedimentos de cadastro envolvidos no desmembramento devem</w:t>
      </w:r>
      <w:r>
        <w:rPr>
          <w:sz w:val="22"/>
          <w:szCs w:val="22"/>
        </w:rPr>
        <w:t xml:space="preserve"> </w:t>
      </w:r>
      <w:r w:rsidRPr="00B61BCD">
        <w:rPr>
          <w:sz w:val="22"/>
          <w:szCs w:val="22"/>
        </w:rPr>
        <w:t>estar presentes e atualizados ao fim do processo);</w:t>
      </w:r>
    </w:p>
    <w:p w:rsidR="00B61BCD" w:rsidRPr="00B61BCD" w:rsidRDefault="00B61BCD" w:rsidP="00B61BCD">
      <w:pPr>
        <w:autoSpaceDE w:val="0"/>
        <w:autoSpaceDN w:val="0"/>
        <w:adjustRightInd w:val="0"/>
        <w:jc w:val="both"/>
        <w:rPr>
          <w:sz w:val="22"/>
          <w:szCs w:val="22"/>
        </w:rPr>
      </w:pPr>
      <w:r w:rsidRPr="00B61BCD">
        <w:rPr>
          <w:sz w:val="22"/>
          <w:szCs w:val="22"/>
        </w:rPr>
        <w:t>- Realizar Unificação de Lote, Edificação, Logradouro e Seções, e Meio-Fio/Calçada (todos os</w:t>
      </w:r>
    </w:p>
    <w:p w:rsidR="00B61BCD" w:rsidRPr="00B61BCD" w:rsidRDefault="00B61BCD" w:rsidP="00B61BCD">
      <w:pPr>
        <w:autoSpaceDE w:val="0"/>
        <w:autoSpaceDN w:val="0"/>
        <w:adjustRightInd w:val="0"/>
        <w:jc w:val="both"/>
        <w:rPr>
          <w:sz w:val="22"/>
          <w:szCs w:val="22"/>
        </w:rPr>
      </w:pPr>
      <w:proofErr w:type="gramStart"/>
      <w:r w:rsidRPr="00B61BCD">
        <w:rPr>
          <w:sz w:val="22"/>
          <w:szCs w:val="22"/>
        </w:rPr>
        <w:t>procedimentos</w:t>
      </w:r>
      <w:proofErr w:type="gramEnd"/>
      <w:r w:rsidRPr="00B61BCD">
        <w:rPr>
          <w:sz w:val="22"/>
          <w:szCs w:val="22"/>
        </w:rPr>
        <w:t xml:space="preserve"> de cadastro envolvidos na unificação devem estar presentes e atualizados ao fim do</w:t>
      </w:r>
    </w:p>
    <w:p w:rsidR="00B61BCD" w:rsidRPr="00B61BCD" w:rsidRDefault="00B61BCD" w:rsidP="00B61BCD">
      <w:pPr>
        <w:autoSpaceDE w:val="0"/>
        <w:autoSpaceDN w:val="0"/>
        <w:adjustRightInd w:val="0"/>
        <w:jc w:val="both"/>
        <w:rPr>
          <w:sz w:val="22"/>
          <w:szCs w:val="22"/>
        </w:rPr>
      </w:pPr>
      <w:proofErr w:type="gramStart"/>
      <w:r w:rsidRPr="00B61BCD">
        <w:rPr>
          <w:sz w:val="22"/>
          <w:szCs w:val="22"/>
        </w:rPr>
        <w:t>processo</w:t>
      </w:r>
      <w:proofErr w:type="gramEnd"/>
      <w:r w:rsidRPr="00B61BCD">
        <w:rPr>
          <w:sz w:val="22"/>
          <w:szCs w:val="22"/>
        </w:rPr>
        <w:t>);</w:t>
      </w:r>
    </w:p>
    <w:p w:rsidR="00B61BCD" w:rsidRPr="00B61BCD" w:rsidRDefault="00B61BCD" w:rsidP="00B61BCD">
      <w:pPr>
        <w:autoSpaceDE w:val="0"/>
        <w:autoSpaceDN w:val="0"/>
        <w:adjustRightInd w:val="0"/>
        <w:jc w:val="both"/>
        <w:rPr>
          <w:sz w:val="22"/>
          <w:szCs w:val="22"/>
        </w:rPr>
      </w:pPr>
      <w:r w:rsidRPr="00B61BCD">
        <w:rPr>
          <w:sz w:val="22"/>
          <w:szCs w:val="22"/>
        </w:rPr>
        <w:t>- Realizar Recodificação de Lote, Edificação, Testadas, Logradouro e Seções, Quadra, Piscina, Distrito,</w:t>
      </w:r>
    </w:p>
    <w:p w:rsidR="00B61BCD" w:rsidRPr="00B61BCD" w:rsidRDefault="00B61BCD" w:rsidP="00B61BCD">
      <w:pPr>
        <w:autoSpaceDE w:val="0"/>
        <w:autoSpaceDN w:val="0"/>
        <w:adjustRightInd w:val="0"/>
        <w:jc w:val="both"/>
        <w:rPr>
          <w:sz w:val="22"/>
          <w:szCs w:val="22"/>
        </w:rPr>
      </w:pPr>
      <w:r w:rsidRPr="00B61BCD">
        <w:rPr>
          <w:sz w:val="22"/>
          <w:szCs w:val="22"/>
        </w:rPr>
        <w:t>Setor, Bairro, Meio-Fio/Calçada e Zoneamento (todos os procedimentos de cadastro envolvidos na</w:t>
      </w:r>
    </w:p>
    <w:p w:rsidR="00B61BCD" w:rsidRPr="00B61BCD" w:rsidRDefault="00B61BCD" w:rsidP="00B61BCD">
      <w:pPr>
        <w:autoSpaceDE w:val="0"/>
        <w:autoSpaceDN w:val="0"/>
        <w:adjustRightInd w:val="0"/>
        <w:jc w:val="both"/>
        <w:rPr>
          <w:sz w:val="22"/>
          <w:szCs w:val="22"/>
        </w:rPr>
      </w:pPr>
      <w:proofErr w:type="gramStart"/>
      <w:r w:rsidRPr="00B61BCD">
        <w:rPr>
          <w:sz w:val="22"/>
          <w:szCs w:val="22"/>
        </w:rPr>
        <w:t>recodificação</w:t>
      </w:r>
      <w:proofErr w:type="gramEnd"/>
      <w:r w:rsidRPr="00B61BCD">
        <w:rPr>
          <w:sz w:val="22"/>
          <w:szCs w:val="22"/>
        </w:rPr>
        <w:t xml:space="preserve"> devem estar presentes e atualizados ao fim do processo);</w:t>
      </w:r>
    </w:p>
    <w:p w:rsidR="00B61BCD" w:rsidRPr="00B61BCD" w:rsidRDefault="00B61BCD" w:rsidP="00B61BCD">
      <w:pPr>
        <w:autoSpaceDE w:val="0"/>
        <w:autoSpaceDN w:val="0"/>
        <w:adjustRightInd w:val="0"/>
        <w:jc w:val="both"/>
        <w:rPr>
          <w:sz w:val="22"/>
          <w:szCs w:val="22"/>
        </w:rPr>
      </w:pPr>
      <w:r w:rsidRPr="00B61BCD">
        <w:rPr>
          <w:sz w:val="22"/>
          <w:szCs w:val="22"/>
        </w:rPr>
        <w:t>- Possibilidade de edição de entidades espaciais de forma Multiusuário (Ex.: Vários lotes de uma Planta de</w:t>
      </w:r>
      <w:r>
        <w:rPr>
          <w:sz w:val="22"/>
          <w:szCs w:val="22"/>
        </w:rPr>
        <w:t xml:space="preserve"> </w:t>
      </w:r>
      <w:r w:rsidRPr="00B61BCD">
        <w:rPr>
          <w:sz w:val="22"/>
          <w:szCs w:val="22"/>
        </w:rPr>
        <w:t>Quadra seriam editados/ salvos por vários usuários ao mesmo tempo);</w:t>
      </w:r>
    </w:p>
    <w:p w:rsidR="00B61BCD" w:rsidRPr="00B61BCD" w:rsidRDefault="00B61BCD" w:rsidP="00B61BCD">
      <w:pPr>
        <w:autoSpaceDE w:val="0"/>
        <w:autoSpaceDN w:val="0"/>
        <w:adjustRightInd w:val="0"/>
        <w:jc w:val="both"/>
        <w:rPr>
          <w:sz w:val="22"/>
          <w:szCs w:val="22"/>
        </w:rPr>
      </w:pPr>
      <w:r w:rsidRPr="00B61BCD">
        <w:rPr>
          <w:sz w:val="22"/>
          <w:szCs w:val="22"/>
        </w:rPr>
        <w:t>- Ferramenta de precisão (</w:t>
      </w:r>
      <w:proofErr w:type="spellStart"/>
      <w:r w:rsidRPr="00B61BCD">
        <w:rPr>
          <w:i/>
          <w:iCs/>
          <w:sz w:val="22"/>
          <w:szCs w:val="22"/>
        </w:rPr>
        <w:t>Snapping</w:t>
      </w:r>
      <w:proofErr w:type="spellEnd"/>
      <w:r w:rsidRPr="00B61BCD">
        <w:rPr>
          <w:sz w:val="22"/>
          <w:szCs w:val="22"/>
        </w:rPr>
        <w:t>).</w:t>
      </w:r>
    </w:p>
    <w:p w:rsidR="00B61BCD" w:rsidRPr="00B61BCD" w:rsidRDefault="00B61BCD" w:rsidP="00B61BCD">
      <w:pPr>
        <w:autoSpaceDE w:val="0"/>
        <w:autoSpaceDN w:val="0"/>
        <w:adjustRightInd w:val="0"/>
        <w:jc w:val="both"/>
        <w:rPr>
          <w:sz w:val="22"/>
          <w:szCs w:val="22"/>
        </w:rPr>
      </w:pPr>
      <w:r w:rsidRPr="00B61BCD">
        <w:rPr>
          <w:sz w:val="22"/>
          <w:szCs w:val="22"/>
        </w:rPr>
        <w:t>f) Edição de Atributos:</w:t>
      </w:r>
    </w:p>
    <w:p w:rsidR="00B61BCD" w:rsidRPr="00B61BCD" w:rsidRDefault="00B61BCD" w:rsidP="00B61BCD">
      <w:pPr>
        <w:autoSpaceDE w:val="0"/>
        <w:autoSpaceDN w:val="0"/>
        <w:adjustRightInd w:val="0"/>
        <w:jc w:val="both"/>
        <w:rPr>
          <w:sz w:val="22"/>
          <w:szCs w:val="22"/>
        </w:rPr>
      </w:pPr>
      <w:r w:rsidRPr="00B61BCD">
        <w:rPr>
          <w:sz w:val="22"/>
          <w:szCs w:val="22"/>
        </w:rPr>
        <w:t>- Incluir/ Excluir/ Alterar informações de Distrito;</w:t>
      </w:r>
    </w:p>
    <w:p w:rsidR="00B61BCD" w:rsidRPr="00B61BCD" w:rsidRDefault="00B61BCD" w:rsidP="00B61BCD">
      <w:pPr>
        <w:autoSpaceDE w:val="0"/>
        <w:autoSpaceDN w:val="0"/>
        <w:adjustRightInd w:val="0"/>
        <w:jc w:val="both"/>
        <w:rPr>
          <w:sz w:val="22"/>
          <w:szCs w:val="22"/>
        </w:rPr>
      </w:pPr>
      <w:r w:rsidRPr="00B61BCD">
        <w:rPr>
          <w:sz w:val="22"/>
          <w:szCs w:val="22"/>
        </w:rPr>
        <w:t>- Incluir/ Excluir/ Alterar informações de Setor;</w:t>
      </w:r>
    </w:p>
    <w:p w:rsidR="00B61BCD" w:rsidRPr="00B61BCD" w:rsidRDefault="00B61BCD" w:rsidP="00B61BCD">
      <w:pPr>
        <w:autoSpaceDE w:val="0"/>
        <w:autoSpaceDN w:val="0"/>
        <w:adjustRightInd w:val="0"/>
        <w:jc w:val="both"/>
        <w:rPr>
          <w:sz w:val="22"/>
          <w:szCs w:val="22"/>
        </w:rPr>
      </w:pPr>
      <w:r w:rsidRPr="00B61BCD">
        <w:rPr>
          <w:sz w:val="22"/>
          <w:szCs w:val="22"/>
        </w:rPr>
        <w:t>- Incluir/ Excluir/ Alterar informações de Bairro;</w:t>
      </w:r>
    </w:p>
    <w:p w:rsidR="00B61BCD" w:rsidRPr="00B61BCD" w:rsidRDefault="00B61BCD" w:rsidP="00B61BCD">
      <w:pPr>
        <w:autoSpaceDE w:val="0"/>
        <w:autoSpaceDN w:val="0"/>
        <w:adjustRightInd w:val="0"/>
        <w:jc w:val="both"/>
        <w:rPr>
          <w:sz w:val="22"/>
          <w:szCs w:val="22"/>
        </w:rPr>
      </w:pPr>
      <w:r w:rsidRPr="00B61BCD">
        <w:rPr>
          <w:sz w:val="22"/>
          <w:szCs w:val="22"/>
        </w:rPr>
        <w:t>- Incluir/ Excluir/ Alterar informações de Quadra;</w:t>
      </w:r>
    </w:p>
    <w:p w:rsidR="00B61BCD" w:rsidRPr="00B61BCD" w:rsidRDefault="00B61BCD" w:rsidP="00B61BCD">
      <w:pPr>
        <w:autoSpaceDE w:val="0"/>
        <w:autoSpaceDN w:val="0"/>
        <w:adjustRightInd w:val="0"/>
        <w:jc w:val="both"/>
        <w:rPr>
          <w:sz w:val="22"/>
          <w:szCs w:val="22"/>
        </w:rPr>
      </w:pPr>
      <w:r w:rsidRPr="00B61BCD">
        <w:rPr>
          <w:sz w:val="22"/>
          <w:szCs w:val="22"/>
        </w:rPr>
        <w:t>- Incluir/ Excluir/ Alterar informações de Lote;</w:t>
      </w:r>
    </w:p>
    <w:p w:rsidR="00B61BCD" w:rsidRPr="00944802" w:rsidRDefault="00B61BCD" w:rsidP="00B61BCD">
      <w:pPr>
        <w:autoSpaceDE w:val="0"/>
        <w:autoSpaceDN w:val="0"/>
        <w:adjustRightInd w:val="0"/>
        <w:jc w:val="both"/>
        <w:rPr>
          <w:sz w:val="22"/>
          <w:szCs w:val="22"/>
        </w:rPr>
      </w:pPr>
      <w:r w:rsidRPr="00944802">
        <w:rPr>
          <w:sz w:val="22"/>
          <w:szCs w:val="22"/>
        </w:rPr>
        <w:t>- Incluir/ Excluir/ Alterar informações de Edificação;</w:t>
      </w:r>
    </w:p>
    <w:p w:rsidR="00B61BCD" w:rsidRPr="00944802" w:rsidRDefault="00B61BCD" w:rsidP="00B61BCD">
      <w:pPr>
        <w:autoSpaceDE w:val="0"/>
        <w:autoSpaceDN w:val="0"/>
        <w:adjustRightInd w:val="0"/>
        <w:jc w:val="both"/>
        <w:rPr>
          <w:sz w:val="22"/>
          <w:szCs w:val="22"/>
        </w:rPr>
      </w:pPr>
      <w:r w:rsidRPr="00944802">
        <w:rPr>
          <w:sz w:val="22"/>
          <w:szCs w:val="22"/>
        </w:rPr>
        <w:t>- Incluir/ Excluir/ Alterar informações de Logradouro e Seções;</w:t>
      </w:r>
    </w:p>
    <w:p w:rsidR="00B61BCD" w:rsidRPr="00944802" w:rsidRDefault="00B61BCD" w:rsidP="00B61BCD">
      <w:pPr>
        <w:autoSpaceDE w:val="0"/>
        <w:autoSpaceDN w:val="0"/>
        <w:adjustRightInd w:val="0"/>
        <w:jc w:val="both"/>
        <w:rPr>
          <w:sz w:val="22"/>
          <w:szCs w:val="22"/>
        </w:rPr>
      </w:pPr>
      <w:r w:rsidRPr="00944802">
        <w:rPr>
          <w:sz w:val="22"/>
          <w:szCs w:val="22"/>
        </w:rPr>
        <w:t>- Incluir/ Excluir/ Alterar informações de Parâmetros de Zoneamento;</w:t>
      </w:r>
    </w:p>
    <w:p w:rsidR="00B61BCD" w:rsidRPr="00944802" w:rsidRDefault="00B61BCD" w:rsidP="00B61BCD">
      <w:pPr>
        <w:autoSpaceDE w:val="0"/>
        <w:autoSpaceDN w:val="0"/>
        <w:adjustRightInd w:val="0"/>
        <w:jc w:val="both"/>
        <w:rPr>
          <w:sz w:val="22"/>
          <w:szCs w:val="22"/>
        </w:rPr>
      </w:pPr>
      <w:r w:rsidRPr="00944802">
        <w:rPr>
          <w:sz w:val="22"/>
          <w:szCs w:val="22"/>
        </w:rPr>
        <w:t>- Incluir/ Excluir/ Alterar Usos de Zoneamento;</w:t>
      </w:r>
    </w:p>
    <w:p w:rsidR="00B61BCD" w:rsidRPr="00944802" w:rsidRDefault="00B61BCD" w:rsidP="00B61BCD">
      <w:pPr>
        <w:autoSpaceDE w:val="0"/>
        <w:autoSpaceDN w:val="0"/>
        <w:adjustRightInd w:val="0"/>
        <w:jc w:val="both"/>
        <w:rPr>
          <w:sz w:val="22"/>
          <w:szCs w:val="22"/>
        </w:rPr>
      </w:pPr>
      <w:r w:rsidRPr="00944802">
        <w:rPr>
          <w:sz w:val="22"/>
          <w:szCs w:val="22"/>
        </w:rPr>
        <w:t>- Incluir/ Excluir/ Alterar informações acerca de vagas de estacionamento de Zoneamento;</w:t>
      </w:r>
    </w:p>
    <w:p w:rsidR="00B61BCD" w:rsidRPr="00944802" w:rsidRDefault="00B61BCD" w:rsidP="00B61BCD">
      <w:pPr>
        <w:autoSpaceDE w:val="0"/>
        <w:autoSpaceDN w:val="0"/>
        <w:adjustRightInd w:val="0"/>
        <w:jc w:val="both"/>
        <w:rPr>
          <w:sz w:val="22"/>
          <w:szCs w:val="22"/>
        </w:rPr>
      </w:pPr>
      <w:r w:rsidRPr="00944802">
        <w:rPr>
          <w:sz w:val="22"/>
          <w:szCs w:val="22"/>
        </w:rPr>
        <w:t>- Incluir, excluir, alterar itens de cadastro, ou seja, customizar campos de dados, definindo o nome do</w:t>
      </w:r>
    </w:p>
    <w:p w:rsidR="00B61BCD" w:rsidRPr="00944802" w:rsidRDefault="00B61BCD" w:rsidP="00B61BCD">
      <w:pPr>
        <w:autoSpaceDE w:val="0"/>
        <w:autoSpaceDN w:val="0"/>
        <w:adjustRightInd w:val="0"/>
        <w:jc w:val="both"/>
        <w:rPr>
          <w:sz w:val="22"/>
          <w:szCs w:val="22"/>
        </w:rPr>
      </w:pPr>
      <w:proofErr w:type="gramStart"/>
      <w:r w:rsidRPr="00944802">
        <w:rPr>
          <w:sz w:val="22"/>
          <w:szCs w:val="22"/>
        </w:rPr>
        <w:t>campo</w:t>
      </w:r>
      <w:proofErr w:type="gramEnd"/>
      <w:r w:rsidRPr="00944802">
        <w:rPr>
          <w:sz w:val="22"/>
          <w:szCs w:val="22"/>
        </w:rPr>
        <w:t xml:space="preserve"> e o tipo de entrada de dados (numérico, data, texto, seleção ou </w:t>
      </w:r>
      <w:proofErr w:type="spellStart"/>
      <w:r w:rsidRPr="00944802">
        <w:rPr>
          <w:sz w:val="22"/>
          <w:szCs w:val="22"/>
        </w:rPr>
        <w:t>multiseleção</w:t>
      </w:r>
      <w:proofErr w:type="spellEnd"/>
      <w:r w:rsidRPr="00944802">
        <w:rPr>
          <w:sz w:val="22"/>
          <w:szCs w:val="22"/>
        </w:rPr>
        <w:t>).</w:t>
      </w:r>
    </w:p>
    <w:p w:rsidR="00944802" w:rsidRPr="00944802" w:rsidRDefault="00944802" w:rsidP="00B61BCD">
      <w:pPr>
        <w:autoSpaceDE w:val="0"/>
        <w:autoSpaceDN w:val="0"/>
        <w:adjustRightInd w:val="0"/>
        <w:jc w:val="both"/>
        <w:rPr>
          <w:sz w:val="22"/>
          <w:szCs w:val="22"/>
        </w:rPr>
      </w:pPr>
      <w:r w:rsidRPr="00944802">
        <w:rPr>
          <w:sz w:val="22"/>
          <w:szCs w:val="22"/>
        </w:rPr>
        <w:t>g) Gerenciador de Usuários do Sistema</w:t>
      </w:r>
    </w:p>
    <w:p w:rsidR="00944802" w:rsidRPr="00944802" w:rsidRDefault="00944802" w:rsidP="00B61BCD">
      <w:pPr>
        <w:autoSpaceDE w:val="0"/>
        <w:autoSpaceDN w:val="0"/>
        <w:adjustRightInd w:val="0"/>
        <w:jc w:val="both"/>
        <w:rPr>
          <w:color w:val="000000"/>
          <w:sz w:val="22"/>
          <w:szCs w:val="22"/>
        </w:rPr>
      </w:pPr>
      <w:r w:rsidRPr="00944802">
        <w:rPr>
          <w:sz w:val="22"/>
          <w:szCs w:val="22"/>
        </w:rPr>
        <w:t xml:space="preserve">- </w:t>
      </w:r>
      <w:r w:rsidRPr="00944802">
        <w:rPr>
          <w:color w:val="000000"/>
          <w:sz w:val="22"/>
          <w:szCs w:val="22"/>
        </w:rPr>
        <w:t>Incluir/ Excluir/ Alterar Usuários</w:t>
      </w:r>
    </w:p>
    <w:p w:rsidR="00944802" w:rsidRPr="00944802" w:rsidRDefault="00944802" w:rsidP="00B61BCD">
      <w:pPr>
        <w:autoSpaceDE w:val="0"/>
        <w:autoSpaceDN w:val="0"/>
        <w:adjustRightInd w:val="0"/>
        <w:jc w:val="both"/>
        <w:rPr>
          <w:sz w:val="22"/>
          <w:szCs w:val="22"/>
        </w:rPr>
      </w:pPr>
      <w:r w:rsidRPr="00944802">
        <w:rPr>
          <w:color w:val="000000"/>
          <w:sz w:val="22"/>
          <w:szCs w:val="22"/>
        </w:rPr>
        <w:t xml:space="preserve">- </w:t>
      </w:r>
      <w:r w:rsidRPr="00944802">
        <w:rPr>
          <w:sz w:val="22"/>
          <w:szCs w:val="22"/>
        </w:rPr>
        <w:t>Incluir, Alterar e Excluir Perfil de Usuário</w:t>
      </w:r>
    </w:p>
    <w:p w:rsidR="00944802" w:rsidRPr="00944802" w:rsidRDefault="00944802" w:rsidP="00B61BCD">
      <w:pPr>
        <w:autoSpaceDE w:val="0"/>
        <w:autoSpaceDN w:val="0"/>
        <w:adjustRightInd w:val="0"/>
        <w:jc w:val="both"/>
        <w:rPr>
          <w:sz w:val="22"/>
          <w:szCs w:val="22"/>
        </w:rPr>
      </w:pPr>
      <w:r w:rsidRPr="00944802">
        <w:rPr>
          <w:sz w:val="22"/>
          <w:szCs w:val="22"/>
        </w:rPr>
        <w:t>- Vincular Usuário(s) a determinado Perfil</w:t>
      </w:r>
    </w:p>
    <w:p w:rsidR="00944802" w:rsidRPr="00944802" w:rsidRDefault="00944802" w:rsidP="00B61BCD">
      <w:pPr>
        <w:autoSpaceDE w:val="0"/>
        <w:autoSpaceDN w:val="0"/>
        <w:adjustRightInd w:val="0"/>
        <w:jc w:val="both"/>
        <w:rPr>
          <w:sz w:val="22"/>
          <w:szCs w:val="22"/>
        </w:rPr>
      </w:pPr>
      <w:r w:rsidRPr="00944802">
        <w:rPr>
          <w:sz w:val="22"/>
          <w:szCs w:val="22"/>
        </w:rPr>
        <w:t>- Definição da utilização/ visualização de Camadas, Ferramentas e Itens de Cadastro para o Perfil</w:t>
      </w:r>
    </w:p>
    <w:p w:rsidR="00944802" w:rsidRPr="00944802" w:rsidRDefault="00944802" w:rsidP="00B61BCD">
      <w:pPr>
        <w:autoSpaceDE w:val="0"/>
        <w:autoSpaceDN w:val="0"/>
        <w:adjustRightInd w:val="0"/>
        <w:jc w:val="both"/>
        <w:rPr>
          <w:sz w:val="22"/>
          <w:szCs w:val="22"/>
        </w:rPr>
      </w:pPr>
      <w:r w:rsidRPr="00944802">
        <w:rPr>
          <w:sz w:val="22"/>
          <w:szCs w:val="22"/>
        </w:rPr>
        <w:t>- Registrar as alterações realizadas no Sistema (auditoria), gravando data, hora, usuário e tipo de operação realizada</w:t>
      </w:r>
    </w:p>
    <w:p w:rsidR="00944802" w:rsidRPr="00944802" w:rsidRDefault="00944802" w:rsidP="00B61BCD">
      <w:pPr>
        <w:autoSpaceDE w:val="0"/>
        <w:autoSpaceDN w:val="0"/>
        <w:adjustRightInd w:val="0"/>
        <w:jc w:val="both"/>
        <w:rPr>
          <w:sz w:val="22"/>
          <w:szCs w:val="22"/>
        </w:rPr>
      </w:pPr>
      <w:r w:rsidRPr="00944802">
        <w:rPr>
          <w:sz w:val="22"/>
          <w:szCs w:val="22"/>
        </w:rPr>
        <w:t xml:space="preserve">h) </w:t>
      </w:r>
      <w:r w:rsidRPr="00944802">
        <w:rPr>
          <w:color w:val="000000"/>
          <w:sz w:val="22"/>
          <w:szCs w:val="22"/>
        </w:rPr>
        <w:t xml:space="preserve">Suporte aos principais navegadores de internet da atualidade, sendo compatível no mínimo com Microsoft Internet Explorer, Mozilla Firefox e Google </w:t>
      </w:r>
      <w:proofErr w:type="spellStart"/>
      <w:r w:rsidRPr="00944802">
        <w:rPr>
          <w:color w:val="000000"/>
          <w:sz w:val="22"/>
          <w:szCs w:val="22"/>
        </w:rPr>
        <w:t>Chrome</w:t>
      </w:r>
      <w:proofErr w:type="spellEnd"/>
      <w:r w:rsidRPr="00944802">
        <w:rPr>
          <w:color w:val="000000"/>
          <w:sz w:val="22"/>
          <w:szCs w:val="22"/>
        </w:rPr>
        <w:t>.</w:t>
      </w:r>
    </w:p>
    <w:p w:rsidR="00944802" w:rsidRDefault="00944802" w:rsidP="00B61BCD">
      <w:pPr>
        <w:autoSpaceDE w:val="0"/>
        <w:autoSpaceDN w:val="0"/>
        <w:adjustRightInd w:val="0"/>
        <w:jc w:val="both"/>
        <w:rPr>
          <w:sz w:val="22"/>
          <w:szCs w:val="22"/>
        </w:rPr>
      </w:pPr>
    </w:p>
    <w:p w:rsidR="00B61BCD" w:rsidRPr="00B61BCD" w:rsidRDefault="00592FAF" w:rsidP="00B61BCD">
      <w:pPr>
        <w:autoSpaceDE w:val="0"/>
        <w:autoSpaceDN w:val="0"/>
        <w:adjustRightInd w:val="0"/>
        <w:jc w:val="both"/>
        <w:rPr>
          <w:sz w:val="22"/>
          <w:szCs w:val="22"/>
        </w:rPr>
      </w:pPr>
      <w:r>
        <w:rPr>
          <w:sz w:val="22"/>
          <w:szCs w:val="22"/>
        </w:rPr>
        <w:t>8</w:t>
      </w:r>
      <w:r w:rsidR="00B61BCD" w:rsidRPr="00B61BCD">
        <w:rPr>
          <w:sz w:val="22"/>
          <w:szCs w:val="22"/>
        </w:rPr>
        <w:t>.6</w:t>
      </w:r>
      <w:r w:rsidR="00723FC3">
        <w:rPr>
          <w:sz w:val="22"/>
          <w:szCs w:val="22"/>
        </w:rPr>
        <w:t xml:space="preserve"> -</w:t>
      </w:r>
      <w:r w:rsidR="00B61BCD" w:rsidRPr="00B61BCD">
        <w:rPr>
          <w:sz w:val="22"/>
          <w:szCs w:val="22"/>
        </w:rPr>
        <w:t xml:space="preserve"> Características e Funcionalidades </w:t>
      </w:r>
      <w:r w:rsidR="00B61BCD" w:rsidRPr="00B61BCD">
        <w:rPr>
          <w:b/>
          <w:bCs/>
          <w:sz w:val="22"/>
          <w:szCs w:val="22"/>
        </w:rPr>
        <w:t xml:space="preserve">mínimas obrigatórias </w:t>
      </w:r>
      <w:r w:rsidR="00B61BCD" w:rsidRPr="00B61BCD">
        <w:rPr>
          <w:sz w:val="22"/>
          <w:szCs w:val="22"/>
        </w:rPr>
        <w:t>para o Sistema de Informações Geográficas (SIG)</w:t>
      </w:r>
      <w:r>
        <w:rPr>
          <w:sz w:val="22"/>
          <w:szCs w:val="22"/>
        </w:rPr>
        <w:t xml:space="preserve"> </w:t>
      </w:r>
      <w:r w:rsidR="00B61BCD" w:rsidRPr="00B61BCD">
        <w:rPr>
          <w:sz w:val="22"/>
          <w:szCs w:val="22"/>
        </w:rPr>
        <w:t>em ambiente internet:</w:t>
      </w:r>
    </w:p>
    <w:p w:rsidR="00B61BCD" w:rsidRPr="00B61BCD" w:rsidRDefault="00B61BCD" w:rsidP="00B61BCD">
      <w:pPr>
        <w:autoSpaceDE w:val="0"/>
        <w:autoSpaceDN w:val="0"/>
        <w:adjustRightInd w:val="0"/>
        <w:jc w:val="both"/>
        <w:rPr>
          <w:sz w:val="22"/>
          <w:szCs w:val="22"/>
        </w:rPr>
      </w:pPr>
      <w:r w:rsidRPr="00B61BCD">
        <w:rPr>
          <w:sz w:val="22"/>
          <w:szCs w:val="22"/>
        </w:rPr>
        <w:t>a) Consulta de Dados:</w:t>
      </w:r>
    </w:p>
    <w:p w:rsidR="00B61BCD" w:rsidRPr="00B61BCD" w:rsidRDefault="00B61BCD" w:rsidP="00B61BCD">
      <w:pPr>
        <w:autoSpaceDE w:val="0"/>
        <w:autoSpaceDN w:val="0"/>
        <w:adjustRightInd w:val="0"/>
        <w:jc w:val="both"/>
        <w:rPr>
          <w:sz w:val="22"/>
          <w:szCs w:val="22"/>
        </w:rPr>
      </w:pPr>
      <w:r w:rsidRPr="00B61BCD">
        <w:rPr>
          <w:sz w:val="22"/>
          <w:szCs w:val="22"/>
        </w:rPr>
        <w:t>- Delimitar área de consulta através Distrito, Setor ou Bairro;</w:t>
      </w:r>
    </w:p>
    <w:p w:rsidR="00B61BCD" w:rsidRPr="00B61BCD" w:rsidRDefault="00B61BCD" w:rsidP="00B61BCD">
      <w:pPr>
        <w:autoSpaceDE w:val="0"/>
        <w:autoSpaceDN w:val="0"/>
        <w:adjustRightInd w:val="0"/>
        <w:jc w:val="both"/>
        <w:rPr>
          <w:sz w:val="22"/>
          <w:szCs w:val="22"/>
        </w:rPr>
      </w:pPr>
      <w:r w:rsidRPr="00B61BCD">
        <w:rPr>
          <w:sz w:val="22"/>
          <w:szCs w:val="22"/>
        </w:rPr>
        <w:t>- Localizar através de Endereço;</w:t>
      </w:r>
    </w:p>
    <w:p w:rsidR="00B61BCD" w:rsidRPr="00B61BCD" w:rsidRDefault="00B61BCD" w:rsidP="00B61BCD">
      <w:pPr>
        <w:autoSpaceDE w:val="0"/>
        <w:autoSpaceDN w:val="0"/>
        <w:adjustRightInd w:val="0"/>
        <w:jc w:val="both"/>
        <w:rPr>
          <w:sz w:val="22"/>
          <w:szCs w:val="22"/>
        </w:rPr>
      </w:pPr>
      <w:r w:rsidRPr="00B61BCD">
        <w:rPr>
          <w:sz w:val="22"/>
          <w:szCs w:val="22"/>
        </w:rPr>
        <w:t>- Localizar através de Inscrição Imobiliária;</w:t>
      </w:r>
    </w:p>
    <w:p w:rsidR="00B61BCD" w:rsidRPr="00B61BCD" w:rsidRDefault="00B61BCD" w:rsidP="00B61BCD">
      <w:pPr>
        <w:autoSpaceDE w:val="0"/>
        <w:autoSpaceDN w:val="0"/>
        <w:adjustRightInd w:val="0"/>
        <w:jc w:val="both"/>
        <w:rPr>
          <w:sz w:val="22"/>
          <w:szCs w:val="22"/>
        </w:rPr>
      </w:pPr>
      <w:r w:rsidRPr="00B61BCD">
        <w:rPr>
          <w:sz w:val="22"/>
          <w:szCs w:val="22"/>
        </w:rPr>
        <w:t>- Localizar através de Código de Cadastro;</w:t>
      </w:r>
    </w:p>
    <w:p w:rsidR="00B61BCD" w:rsidRPr="00B61BCD" w:rsidRDefault="00B61BCD" w:rsidP="00B61BCD">
      <w:pPr>
        <w:autoSpaceDE w:val="0"/>
        <w:autoSpaceDN w:val="0"/>
        <w:adjustRightInd w:val="0"/>
        <w:jc w:val="both"/>
        <w:rPr>
          <w:sz w:val="22"/>
          <w:szCs w:val="22"/>
        </w:rPr>
      </w:pPr>
      <w:r w:rsidRPr="00B61BCD">
        <w:rPr>
          <w:sz w:val="22"/>
          <w:szCs w:val="22"/>
        </w:rPr>
        <w:t>- Localizar através de nome de Edifício;</w:t>
      </w:r>
    </w:p>
    <w:p w:rsidR="00B61BCD" w:rsidRPr="00B61BCD" w:rsidRDefault="00B61BCD" w:rsidP="00B61BCD">
      <w:pPr>
        <w:autoSpaceDE w:val="0"/>
        <w:autoSpaceDN w:val="0"/>
        <w:adjustRightInd w:val="0"/>
        <w:jc w:val="both"/>
        <w:rPr>
          <w:sz w:val="22"/>
          <w:szCs w:val="22"/>
        </w:rPr>
      </w:pPr>
      <w:r w:rsidRPr="00B61BCD">
        <w:rPr>
          <w:sz w:val="22"/>
          <w:szCs w:val="22"/>
        </w:rPr>
        <w:t>- Localizar Loteamento, Quadra ou Lote de Loteamento;</w:t>
      </w:r>
    </w:p>
    <w:p w:rsidR="00B61BCD" w:rsidRPr="00B61BCD" w:rsidRDefault="00B61BCD" w:rsidP="00B61BCD">
      <w:pPr>
        <w:autoSpaceDE w:val="0"/>
        <w:autoSpaceDN w:val="0"/>
        <w:adjustRightInd w:val="0"/>
        <w:jc w:val="both"/>
        <w:rPr>
          <w:sz w:val="22"/>
          <w:szCs w:val="22"/>
        </w:rPr>
      </w:pPr>
      <w:r w:rsidRPr="00B61BCD">
        <w:rPr>
          <w:sz w:val="22"/>
          <w:szCs w:val="22"/>
        </w:rPr>
        <w:t>- Localizar Quadra;</w:t>
      </w:r>
    </w:p>
    <w:p w:rsidR="00B61BCD" w:rsidRPr="00B61BCD" w:rsidRDefault="00B61BCD" w:rsidP="00B61BCD">
      <w:pPr>
        <w:autoSpaceDE w:val="0"/>
        <w:autoSpaceDN w:val="0"/>
        <w:adjustRightInd w:val="0"/>
        <w:jc w:val="both"/>
        <w:rPr>
          <w:sz w:val="22"/>
          <w:szCs w:val="22"/>
        </w:rPr>
      </w:pPr>
      <w:r w:rsidRPr="00B61BCD">
        <w:rPr>
          <w:sz w:val="22"/>
          <w:szCs w:val="22"/>
        </w:rPr>
        <w:t>- Visualização de dados dos imóveis, inclusive com a imagem frontal;</w:t>
      </w:r>
    </w:p>
    <w:p w:rsidR="00B61BCD" w:rsidRPr="00B61BCD" w:rsidRDefault="00B61BCD" w:rsidP="00B61BCD">
      <w:pPr>
        <w:autoSpaceDE w:val="0"/>
        <w:autoSpaceDN w:val="0"/>
        <w:adjustRightInd w:val="0"/>
        <w:jc w:val="both"/>
        <w:rPr>
          <w:sz w:val="22"/>
          <w:szCs w:val="22"/>
        </w:rPr>
      </w:pPr>
      <w:r w:rsidRPr="00B61BCD">
        <w:rPr>
          <w:sz w:val="22"/>
          <w:szCs w:val="22"/>
        </w:rPr>
        <w:t>- Visualização de dados dos logradouros, inclusive com as imagens das Seções;</w:t>
      </w:r>
    </w:p>
    <w:p w:rsidR="00B61BCD" w:rsidRPr="00B61BCD" w:rsidRDefault="00B61BCD" w:rsidP="00B61BCD">
      <w:pPr>
        <w:autoSpaceDE w:val="0"/>
        <w:autoSpaceDN w:val="0"/>
        <w:adjustRightInd w:val="0"/>
        <w:jc w:val="both"/>
        <w:rPr>
          <w:sz w:val="22"/>
          <w:szCs w:val="22"/>
        </w:rPr>
      </w:pPr>
      <w:r w:rsidRPr="00B61BCD">
        <w:rPr>
          <w:sz w:val="22"/>
          <w:szCs w:val="22"/>
        </w:rPr>
        <w:t xml:space="preserve">- </w:t>
      </w:r>
      <w:proofErr w:type="gramStart"/>
      <w:r w:rsidRPr="00B61BCD">
        <w:rPr>
          <w:sz w:val="22"/>
          <w:szCs w:val="22"/>
        </w:rPr>
        <w:t>Visualização de imóveis localizados em determinado entorno</w:t>
      </w:r>
      <w:proofErr w:type="gramEnd"/>
      <w:r w:rsidRPr="00B61BCD">
        <w:rPr>
          <w:sz w:val="22"/>
          <w:szCs w:val="22"/>
        </w:rPr>
        <w:t xml:space="preserve"> (</w:t>
      </w:r>
      <w:r w:rsidRPr="00B61BCD">
        <w:rPr>
          <w:i/>
          <w:iCs/>
          <w:sz w:val="22"/>
          <w:szCs w:val="22"/>
        </w:rPr>
        <w:t>Buffer</w:t>
      </w:r>
      <w:r w:rsidRPr="00B61BCD">
        <w:rPr>
          <w:sz w:val="22"/>
          <w:szCs w:val="22"/>
        </w:rPr>
        <w:t>) definido pelo usuário;</w:t>
      </w:r>
    </w:p>
    <w:p w:rsidR="00B61BCD" w:rsidRPr="00B61BCD" w:rsidRDefault="00B61BCD" w:rsidP="00B61BCD">
      <w:pPr>
        <w:autoSpaceDE w:val="0"/>
        <w:autoSpaceDN w:val="0"/>
        <w:adjustRightInd w:val="0"/>
        <w:jc w:val="both"/>
        <w:rPr>
          <w:sz w:val="22"/>
          <w:szCs w:val="22"/>
        </w:rPr>
      </w:pPr>
      <w:r w:rsidRPr="00B61BCD">
        <w:rPr>
          <w:sz w:val="22"/>
          <w:szCs w:val="22"/>
        </w:rPr>
        <w:t>- Visualizar dados de Zoneamento;</w:t>
      </w:r>
    </w:p>
    <w:p w:rsidR="00B61BCD" w:rsidRPr="00B61BCD" w:rsidRDefault="00B61BCD" w:rsidP="00B61BCD">
      <w:pPr>
        <w:autoSpaceDE w:val="0"/>
        <w:autoSpaceDN w:val="0"/>
        <w:adjustRightInd w:val="0"/>
        <w:jc w:val="both"/>
        <w:rPr>
          <w:sz w:val="22"/>
          <w:szCs w:val="22"/>
        </w:rPr>
      </w:pPr>
      <w:r w:rsidRPr="00B61BCD">
        <w:rPr>
          <w:sz w:val="22"/>
          <w:szCs w:val="22"/>
        </w:rPr>
        <w:t>- Realizar Consulta de Viabilidade para Parcelamento/ Desmembramento;</w:t>
      </w:r>
    </w:p>
    <w:p w:rsidR="00B61BCD" w:rsidRPr="00B61BCD" w:rsidRDefault="00B61BCD" w:rsidP="00B61BCD">
      <w:pPr>
        <w:autoSpaceDE w:val="0"/>
        <w:autoSpaceDN w:val="0"/>
        <w:adjustRightInd w:val="0"/>
        <w:jc w:val="both"/>
        <w:rPr>
          <w:sz w:val="22"/>
          <w:szCs w:val="22"/>
        </w:rPr>
      </w:pPr>
      <w:r w:rsidRPr="00B61BCD">
        <w:rPr>
          <w:sz w:val="22"/>
          <w:szCs w:val="22"/>
        </w:rPr>
        <w:t>- Realizar Consulta de Viabilidade para Funcionamento;</w:t>
      </w:r>
    </w:p>
    <w:p w:rsidR="00B61BCD" w:rsidRPr="00B61BCD" w:rsidRDefault="00B61BCD" w:rsidP="00B61BCD">
      <w:pPr>
        <w:autoSpaceDE w:val="0"/>
        <w:autoSpaceDN w:val="0"/>
        <w:adjustRightInd w:val="0"/>
        <w:jc w:val="both"/>
        <w:rPr>
          <w:sz w:val="22"/>
          <w:szCs w:val="22"/>
        </w:rPr>
      </w:pPr>
      <w:r w:rsidRPr="00B61BCD">
        <w:rPr>
          <w:sz w:val="22"/>
          <w:szCs w:val="22"/>
        </w:rPr>
        <w:lastRenderedPageBreak/>
        <w:t>- Visualizar nas Consultas de Viabilidade, imagem do imóvel, croqui de localização, metragens/áreas,</w:t>
      </w:r>
    </w:p>
    <w:p w:rsidR="00B61BCD" w:rsidRPr="00B61BCD" w:rsidRDefault="00B61BCD" w:rsidP="00B61BCD">
      <w:pPr>
        <w:autoSpaceDE w:val="0"/>
        <w:autoSpaceDN w:val="0"/>
        <w:adjustRightInd w:val="0"/>
        <w:jc w:val="both"/>
        <w:rPr>
          <w:sz w:val="22"/>
          <w:szCs w:val="22"/>
        </w:rPr>
      </w:pPr>
      <w:proofErr w:type="gramStart"/>
      <w:r w:rsidRPr="00B61BCD">
        <w:rPr>
          <w:sz w:val="22"/>
          <w:szCs w:val="22"/>
        </w:rPr>
        <w:t>parâmetros</w:t>
      </w:r>
      <w:proofErr w:type="gramEnd"/>
      <w:r w:rsidRPr="00B61BCD">
        <w:rPr>
          <w:sz w:val="22"/>
          <w:szCs w:val="22"/>
        </w:rPr>
        <w:t xml:space="preserve"> do zoneamento, usos permitidos ou permissíveis e código de autenticação;</w:t>
      </w:r>
    </w:p>
    <w:p w:rsidR="00B61BCD" w:rsidRPr="00B61BCD" w:rsidRDefault="00B61BCD" w:rsidP="00B61BCD">
      <w:pPr>
        <w:autoSpaceDE w:val="0"/>
        <w:autoSpaceDN w:val="0"/>
        <w:adjustRightInd w:val="0"/>
        <w:jc w:val="both"/>
        <w:rPr>
          <w:sz w:val="22"/>
          <w:szCs w:val="22"/>
        </w:rPr>
      </w:pPr>
      <w:r w:rsidRPr="00B61BCD">
        <w:rPr>
          <w:sz w:val="22"/>
          <w:szCs w:val="22"/>
        </w:rPr>
        <w:t>- Visualizar/ reimprimir Consultas de Viabilidade emitidas através de código de autenticação;</w:t>
      </w:r>
    </w:p>
    <w:p w:rsidR="00B61BCD" w:rsidRPr="00B61BCD" w:rsidRDefault="00B61BCD" w:rsidP="00B61BCD">
      <w:pPr>
        <w:autoSpaceDE w:val="0"/>
        <w:autoSpaceDN w:val="0"/>
        <w:adjustRightInd w:val="0"/>
        <w:jc w:val="both"/>
        <w:rPr>
          <w:sz w:val="22"/>
          <w:szCs w:val="22"/>
        </w:rPr>
      </w:pPr>
      <w:r w:rsidRPr="00B61BCD">
        <w:rPr>
          <w:sz w:val="22"/>
          <w:szCs w:val="22"/>
        </w:rPr>
        <w:t>b) Análise Espacial:</w:t>
      </w:r>
    </w:p>
    <w:p w:rsidR="00B61BCD" w:rsidRPr="00B61BCD" w:rsidRDefault="00B61BCD" w:rsidP="00B61BCD">
      <w:pPr>
        <w:autoSpaceDE w:val="0"/>
        <w:autoSpaceDN w:val="0"/>
        <w:adjustRightInd w:val="0"/>
        <w:jc w:val="both"/>
        <w:rPr>
          <w:sz w:val="22"/>
          <w:szCs w:val="22"/>
        </w:rPr>
      </w:pPr>
      <w:r w:rsidRPr="00B61BCD">
        <w:rPr>
          <w:sz w:val="22"/>
          <w:szCs w:val="22"/>
        </w:rPr>
        <w:t>- Cálculo de medidas e áreas;</w:t>
      </w:r>
    </w:p>
    <w:p w:rsidR="00944802" w:rsidRPr="00944802" w:rsidRDefault="00944802" w:rsidP="00944802">
      <w:pPr>
        <w:autoSpaceDE w:val="0"/>
        <w:autoSpaceDN w:val="0"/>
        <w:adjustRightInd w:val="0"/>
        <w:jc w:val="both"/>
        <w:rPr>
          <w:sz w:val="22"/>
          <w:szCs w:val="22"/>
        </w:rPr>
      </w:pPr>
      <w:r>
        <w:rPr>
          <w:sz w:val="22"/>
          <w:szCs w:val="22"/>
        </w:rPr>
        <w:t xml:space="preserve">- </w:t>
      </w:r>
      <w:r w:rsidRPr="00944802">
        <w:rPr>
          <w:sz w:val="22"/>
          <w:szCs w:val="22"/>
        </w:rPr>
        <w:t>Possibilidade de utilizar ferramenta de precisão (</w:t>
      </w:r>
      <w:proofErr w:type="spellStart"/>
      <w:r w:rsidRPr="00944802">
        <w:rPr>
          <w:sz w:val="22"/>
          <w:szCs w:val="22"/>
        </w:rPr>
        <w:t>Snap</w:t>
      </w:r>
      <w:proofErr w:type="spellEnd"/>
      <w:r w:rsidRPr="00944802">
        <w:rPr>
          <w:sz w:val="22"/>
          <w:szCs w:val="22"/>
        </w:rPr>
        <w:t>) para cálculo de medidas e áreas</w:t>
      </w:r>
    </w:p>
    <w:p w:rsidR="00B61BCD" w:rsidRPr="00B61BCD" w:rsidRDefault="00B61BCD" w:rsidP="00B61BCD">
      <w:pPr>
        <w:tabs>
          <w:tab w:val="left" w:pos="0"/>
        </w:tabs>
        <w:overflowPunct w:val="0"/>
        <w:jc w:val="both"/>
        <w:textAlignment w:val="baseline"/>
        <w:rPr>
          <w:sz w:val="22"/>
          <w:szCs w:val="22"/>
        </w:rPr>
      </w:pPr>
      <w:r w:rsidRPr="00B61BCD">
        <w:rPr>
          <w:sz w:val="22"/>
          <w:szCs w:val="22"/>
        </w:rPr>
        <w:t>c) Apresentação de Dados:</w:t>
      </w:r>
    </w:p>
    <w:p w:rsidR="00B61BCD" w:rsidRDefault="00B61BCD" w:rsidP="00B61BCD">
      <w:pPr>
        <w:autoSpaceDE w:val="0"/>
        <w:autoSpaceDN w:val="0"/>
        <w:adjustRightInd w:val="0"/>
        <w:jc w:val="both"/>
        <w:rPr>
          <w:sz w:val="22"/>
          <w:szCs w:val="22"/>
        </w:rPr>
      </w:pPr>
      <w:r w:rsidRPr="00B61BCD">
        <w:rPr>
          <w:sz w:val="22"/>
          <w:szCs w:val="22"/>
        </w:rPr>
        <w:t>- Apr</w:t>
      </w:r>
      <w:r w:rsidR="00592FAF">
        <w:rPr>
          <w:sz w:val="22"/>
          <w:szCs w:val="22"/>
        </w:rPr>
        <w:t>esentar formato de impressão A4</w:t>
      </w:r>
    </w:p>
    <w:p w:rsidR="00592FAF" w:rsidRPr="009857BC" w:rsidRDefault="009857BC" w:rsidP="00B61BCD">
      <w:pPr>
        <w:autoSpaceDE w:val="0"/>
        <w:autoSpaceDN w:val="0"/>
        <w:adjustRightInd w:val="0"/>
        <w:jc w:val="both"/>
        <w:rPr>
          <w:b/>
          <w:sz w:val="22"/>
          <w:szCs w:val="22"/>
        </w:rPr>
      </w:pPr>
      <w:r w:rsidRPr="00B61BCD">
        <w:rPr>
          <w:sz w:val="22"/>
          <w:szCs w:val="22"/>
        </w:rPr>
        <w:t>- Apresentar formato de impressão A</w:t>
      </w:r>
      <w:r>
        <w:rPr>
          <w:sz w:val="22"/>
          <w:szCs w:val="22"/>
        </w:rPr>
        <w:t>3</w:t>
      </w:r>
    </w:p>
    <w:p w:rsidR="00B61BCD" w:rsidRPr="00B61BCD" w:rsidRDefault="00B61BCD" w:rsidP="00B61BCD">
      <w:pPr>
        <w:autoSpaceDE w:val="0"/>
        <w:autoSpaceDN w:val="0"/>
        <w:adjustRightInd w:val="0"/>
        <w:jc w:val="both"/>
        <w:rPr>
          <w:sz w:val="22"/>
          <w:szCs w:val="22"/>
        </w:rPr>
      </w:pPr>
      <w:r w:rsidRPr="00B61BCD">
        <w:rPr>
          <w:sz w:val="22"/>
          <w:szCs w:val="22"/>
        </w:rPr>
        <w:t>d) Mapas Temáticos:</w:t>
      </w:r>
    </w:p>
    <w:p w:rsidR="00B61BCD" w:rsidRPr="00B61BCD" w:rsidRDefault="00B61BCD" w:rsidP="00B61BCD">
      <w:pPr>
        <w:autoSpaceDE w:val="0"/>
        <w:autoSpaceDN w:val="0"/>
        <w:adjustRightInd w:val="0"/>
        <w:jc w:val="both"/>
        <w:rPr>
          <w:sz w:val="22"/>
          <w:szCs w:val="22"/>
        </w:rPr>
      </w:pPr>
      <w:r w:rsidRPr="00B61BCD">
        <w:rPr>
          <w:sz w:val="22"/>
          <w:szCs w:val="22"/>
        </w:rPr>
        <w:t>- Tematização para Lotes;</w:t>
      </w:r>
    </w:p>
    <w:p w:rsidR="00B61BCD" w:rsidRPr="00B61BCD" w:rsidRDefault="00B61BCD" w:rsidP="00B61BCD">
      <w:pPr>
        <w:autoSpaceDE w:val="0"/>
        <w:autoSpaceDN w:val="0"/>
        <w:adjustRightInd w:val="0"/>
        <w:jc w:val="both"/>
        <w:rPr>
          <w:sz w:val="22"/>
          <w:szCs w:val="22"/>
        </w:rPr>
      </w:pPr>
      <w:r w:rsidRPr="00B61BCD">
        <w:rPr>
          <w:sz w:val="22"/>
          <w:szCs w:val="22"/>
        </w:rPr>
        <w:t>- Tematização para Edificações;</w:t>
      </w:r>
    </w:p>
    <w:p w:rsidR="00B61BCD" w:rsidRPr="00B61BCD" w:rsidRDefault="00B61BCD" w:rsidP="00B61BCD">
      <w:pPr>
        <w:autoSpaceDE w:val="0"/>
        <w:autoSpaceDN w:val="0"/>
        <w:adjustRightInd w:val="0"/>
        <w:jc w:val="both"/>
        <w:rPr>
          <w:sz w:val="22"/>
          <w:szCs w:val="22"/>
        </w:rPr>
      </w:pPr>
      <w:r w:rsidRPr="00B61BCD">
        <w:rPr>
          <w:sz w:val="22"/>
          <w:szCs w:val="22"/>
        </w:rPr>
        <w:t>- Tematização para Logradouros;</w:t>
      </w:r>
    </w:p>
    <w:p w:rsidR="00B61BCD" w:rsidRPr="00B61BCD" w:rsidRDefault="00B61BCD" w:rsidP="00B61BCD">
      <w:pPr>
        <w:tabs>
          <w:tab w:val="left" w:pos="0"/>
        </w:tabs>
        <w:overflowPunct w:val="0"/>
        <w:jc w:val="both"/>
        <w:textAlignment w:val="baseline"/>
        <w:rPr>
          <w:color w:val="000000"/>
          <w:sz w:val="22"/>
          <w:szCs w:val="22"/>
        </w:rPr>
      </w:pPr>
      <w:r w:rsidRPr="00B61BCD">
        <w:rPr>
          <w:sz w:val="22"/>
          <w:szCs w:val="22"/>
        </w:rPr>
        <w:t>- Tematização para Zoneamentos.</w:t>
      </w:r>
    </w:p>
    <w:p w:rsidR="00944802" w:rsidRPr="00944802" w:rsidRDefault="00944802" w:rsidP="00944802">
      <w:pPr>
        <w:autoSpaceDE w:val="0"/>
        <w:autoSpaceDN w:val="0"/>
        <w:adjustRightInd w:val="0"/>
        <w:jc w:val="both"/>
        <w:rPr>
          <w:sz w:val="22"/>
          <w:szCs w:val="22"/>
        </w:rPr>
      </w:pPr>
      <w:r>
        <w:rPr>
          <w:sz w:val="22"/>
          <w:szCs w:val="22"/>
        </w:rPr>
        <w:t>e</w:t>
      </w:r>
      <w:r w:rsidRPr="00944802">
        <w:rPr>
          <w:sz w:val="22"/>
          <w:szCs w:val="22"/>
        </w:rPr>
        <w:t xml:space="preserve">) </w:t>
      </w:r>
      <w:r w:rsidRPr="00944802">
        <w:rPr>
          <w:color w:val="000000"/>
          <w:sz w:val="22"/>
          <w:szCs w:val="22"/>
        </w:rPr>
        <w:t xml:space="preserve">Suporte aos principais navegadores de internet da atualidade, sendo compatível no mínimo com Microsoft Internet Explorer, Mozilla Firefox e Google </w:t>
      </w:r>
      <w:proofErr w:type="spellStart"/>
      <w:r w:rsidRPr="00944802">
        <w:rPr>
          <w:color w:val="000000"/>
          <w:sz w:val="22"/>
          <w:szCs w:val="22"/>
        </w:rPr>
        <w:t>Chrome</w:t>
      </w:r>
      <w:proofErr w:type="spellEnd"/>
      <w:r w:rsidRPr="00944802">
        <w:rPr>
          <w:color w:val="000000"/>
          <w:sz w:val="22"/>
          <w:szCs w:val="22"/>
        </w:rPr>
        <w:t>.</w:t>
      </w:r>
    </w:p>
    <w:p w:rsidR="00944802" w:rsidRDefault="00944802" w:rsidP="00B61BCD">
      <w:pPr>
        <w:tabs>
          <w:tab w:val="left" w:pos="0"/>
        </w:tabs>
        <w:overflowPunct w:val="0"/>
        <w:jc w:val="both"/>
        <w:textAlignment w:val="baseline"/>
        <w:rPr>
          <w:color w:val="000000"/>
          <w:sz w:val="22"/>
          <w:szCs w:val="22"/>
        </w:rPr>
      </w:pPr>
    </w:p>
    <w:p w:rsidR="00944802" w:rsidRPr="00944802" w:rsidRDefault="00944802" w:rsidP="00B61BCD">
      <w:pPr>
        <w:tabs>
          <w:tab w:val="left" w:pos="0"/>
        </w:tabs>
        <w:overflowPunct w:val="0"/>
        <w:jc w:val="both"/>
        <w:textAlignment w:val="baseline"/>
        <w:rPr>
          <w:color w:val="000000"/>
          <w:sz w:val="22"/>
          <w:szCs w:val="22"/>
        </w:rPr>
      </w:pPr>
      <w:r w:rsidRPr="00944802">
        <w:rPr>
          <w:sz w:val="22"/>
          <w:szCs w:val="22"/>
        </w:rPr>
        <w:t>8.7 - A licitante deverá fornecer o Sistema Gerenciador de Banco de Dados (SGBD), seja ele software livre ou não, instalar e fazer as configurações necessárias para o perfeito funcionamento dos produtos ofertados.</w:t>
      </w:r>
    </w:p>
    <w:p w:rsidR="009857BC" w:rsidRDefault="009857BC" w:rsidP="00B61BCD">
      <w:pPr>
        <w:tabs>
          <w:tab w:val="left" w:pos="0"/>
        </w:tabs>
        <w:overflowPunct w:val="0"/>
        <w:jc w:val="both"/>
        <w:textAlignment w:val="baseline"/>
        <w:rPr>
          <w:color w:val="000000"/>
          <w:sz w:val="22"/>
          <w:szCs w:val="22"/>
        </w:rPr>
      </w:pPr>
    </w:p>
    <w:p w:rsidR="00944802" w:rsidRPr="00B61BCD" w:rsidRDefault="00944802" w:rsidP="00B61BCD">
      <w:pPr>
        <w:tabs>
          <w:tab w:val="left" w:pos="0"/>
        </w:tabs>
        <w:overflowPunct w:val="0"/>
        <w:jc w:val="both"/>
        <w:textAlignment w:val="baseline"/>
        <w:rPr>
          <w:color w:val="000000"/>
          <w:sz w:val="22"/>
          <w:szCs w:val="22"/>
        </w:rPr>
      </w:pPr>
    </w:p>
    <w:p w:rsidR="00B61BCD" w:rsidRPr="00B61BCD" w:rsidRDefault="00B61BCD" w:rsidP="00B61BCD">
      <w:pPr>
        <w:autoSpaceDE w:val="0"/>
        <w:autoSpaceDN w:val="0"/>
        <w:adjustRightInd w:val="0"/>
        <w:jc w:val="both"/>
        <w:rPr>
          <w:b/>
          <w:bCs/>
          <w:color w:val="000000"/>
          <w:sz w:val="22"/>
          <w:szCs w:val="22"/>
        </w:rPr>
      </w:pPr>
      <w:r w:rsidRPr="00B61BCD">
        <w:rPr>
          <w:b/>
          <w:bCs/>
          <w:color w:val="000000"/>
          <w:sz w:val="22"/>
          <w:szCs w:val="22"/>
        </w:rPr>
        <w:t>9. CAPACITAÇÃO DA EQUIPE MUNICIPAL</w:t>
      </w:r>
    </w:p>
    <w:p w:rsidR="009857BC" w:rsidRDefault="009857BC" w:rsidP="00B61BCD">
      <w:pPr>
        <w:autoSpaceDE w:val="0"/>
        <w:autoSpaceDN w:val="0"/>
        <w:adjustRightInd w:val="0"/>
        <w:jc w:val="both"/>
        <w:rPr>
          <w:color w:val="00000A"/>
          <w:sz w:val="22"/>
          <w:szCs w:val="22"/>
        </w:rPr>
      </w:pPr>
    </w:p>
    <w:p w:rsidR="00B61BCD" w:rsidRPr="00B61BCD" w:rsidRDefault="00B61BCD" w:rsidP="00B61BCD">
      <w:pPr>
        <w:autoSpaceDE w:val="0"/>
        <w:autoSpaceDN w:val="0"/>
        <w:adjustRightInd w:val="0"/>
        <w:jc w:val="both"/>
        <w:rPr>
          <w:color w:val="00000A"/>
          <w:sz w:val="22"/>
          <w:szCs w:val="22"/>
        </w:rPr>
      </w:pPr>
      <w:r w:rsidRPr="00B61BCD">
        <w:rPr>
          <w:color w:val="00000A"/>
          <w:sz w:val="22"/>
          <w:szCs w:val="22"/>
        </w:rPr>
        <w:t>9.1</w:t>
      </w:r>
      <w:r w:rsidR="00723FC3">
        <w:rPr>
          <w:color w:val="00000A"/>
          <w:sz w:val="22"/>
          <w:szCs w:val="22"/>
        </w:rPr>
        <w:t xml:space="preserve"> -</w:t>
      </w:r>
      <w:r w:rsidRPr="00B61BCD">
        <w:rPr>
          <w:color w:val="00000A"/>
          <w:sz w:val="22"/>
          <w:szCs w:val="22"/>
        </w:rPr>
        <w:t xml:space="preserve"> Uma realidade constante no processo de modernização é o fato de que diversos projetos que teoricamente</w:t>
      </w:r>
      <w:r>
        <w:rPr>
          <w:color w:val="00000A"/>
          <w:sz w:val="22"/>
          <w:szCs w:val="22"/>
        </w:rPr>
        <w:t xml:space="preserve"> </w:t>
      </w:r>
      <w:r w:rsidRPr="00B61BCD">
        <w:rPr>
          <w:color w:val="00000A"/>
          <w:sz w:val="22"/>
          <w:szCs w:val="22"/>
        </w:rPr>
        <w:t>trariam grandes benefícios às equipes e que tecnicamente são desenhados corretamente acabam não alcançando</w:t>
      </w:r>
      <w:r>
        <w:rPr>
          <w:color w:val="00000A"/>
          <w:sz w:val="22"/>
          <w:szCs w:val="22"/>
        </w:rPr>
        <w:t xml:space="preserve"> </w:t>
      </w:r>
      <w:r w:rsidRPr="00B61BCD">
        <w:rPr>
          <w:color w:val="00000A"/>
          <w:sz w:val="22"/>
          <w:szCs w:val="22"/>
        </w:rPr>
        <w:t>todos os resultados esperados e muitas vezes acabam sendo abandonados por completo, dispersando todo o</w:t>
      </w:r>
      <w:r>
        <w:rPr>
          <w:color w:val="00000A"/>
          <w:sz w:val="22"/>
          <w:szCs w:val="22"/>
        </w:rPr>
        <w:t xml:space="preserve"> </w:t>
      </w:r>
      <w:r w:rsidRPr="00B61BCD">
        <w:rPr>
          <w:color w:val="00000A"/>
          <w:sz w:val="22"/>
          <w:szCs w:val="22"/>
        </w:rPr>
        <w:t>investimento humano e financeiro aplicado por meses de trabalho. Dentre as principais razões desta situação,</w:t>
      </w:r>
      <w:r>
        <w:rPr>
          <w:color w:val="00000A"/>
          <w:sz w:val="22"/>
          <w:szCs w:val="22"/>
        </w:rPr>
        <w:t xml:space="preserve"> </w:t>
      </w:r>
      <w:r w:rsidRPr="00B61BCD">
        <w:rPr>
          <w:color w:val="00000A"/>
          <w:sz w:val="22"/>
          <w:szCs w:val="22"/>
        </w:rPr>
        <w:t>podemos citar a falta de repasse de conhecimento das novas tecnologias empregadas às equipes envolvidas na</w:t>
      </w:r>
      <w:r>
        <w:rPr>
          <w:color w:val="00000A"/>
          <w:sz w:val="22"/>
          <w:szCs w:val="22"/>
        </w:rPr>
        <w:t xml:space="preserve"> </w:t>
      </w:r>
      <w:r w:rsidRPr="00B61BCD">
        <w:rPr>
          <w:color w:val="00000A"/>
          <w:sz w:val="22"/>
          <w:szCs w:val="22"/>
        </w:rPr>
        <w:t>utilização das soluções, ocasionando o não envolvimento na manutenção e utilização dos sistemas e</w:t>
      </w:r>
      <w:r>
        <w:rPr>
          <w:color w:val="00000A"/>
          <w:sz w:val="22"/>
          <w:szCs w:val="22"/>
        </w:rPr>
        <w:t xml:space="preserve"> </w:t>
      </w:r>
      <w:r w:rsidRPr="00B61BCD">
        <w:rPr>
          <w:color w:val="00000A"/>
          <w:sz w:val="22"/>
          <w:szCs w:val="22"/>
        </w:rPr>
        <w:t>consequentemente o distanciamento dos conteúdos das soluções com a realidade do município, o que fatalmente irá</w:t>
      </w:r>
      <w:r>
        <w:rPr>
          <w:color w:val="00000A"/>
          <w:sz w:val="22"/>
          <w:szCs w:val="22"/>
        </w:rPr>
        <w:t xml:space="preserve"> </w:t>
      </w:r>
      <w:r w:rsidRPr="00B61BCD">
        <w:rPr>
          <w:color w:val="00000A"/>
          <w:sz w:val="22"/>
          <w:szCs w:val="22"/>
        </w:rPr>
        <w:t>provocar uma subutilização cada vez maior.</w:t>
      </w:r>
    </w:p>
    <w:p w:rsidR="009857BC" w:rsidRDefault="009857BC" w:rsidP="00B61BCD">
      <w:pPr>
        <w:autoSpaceDE w:val="0"/>
        <w:autoSpaceDN w:val="0"/>
        <w:adjustRightInd w:val="0"/>
        <w:jc w:val="both"/>
        <w:rPr>
          <w:color w:val="00000A"/>
          <w:sz w:val="22"/>
          <w:szCs w:val="22"/>
        </w:rPr>
      </w:pPr>
    </w:p>
    <w:p w:rsidR="00B61BCD" w:rsidRPr="00B61BCD" w:rsidRDefault="00B61BCD" w:rsidP="00B61BCD">
      <w:pPr>
        <w:autoSpaceDE w:val="0"/>
        <w:autoSpaceDN w:val="0"/>
        <w:adjustRightInd w:val="0"/>
        <w:jc w:val="both"/>
        <w:rPr>
          <w:color w:val="00000A"/>
          <w:sz w:val="22"/>
          <w:szCs w:val="22"/>
        </w:rPr>
      </w:pPr>
      <w:r w:rsidRPr="00B61BCD">
        <w:rPr>
          <w:color w:val="00000A"/>
          <w:sz w:val="22"/>
          <w:szCs w:val="22"/>
        </w:rPr>
        <w:t>9.2</w:t>
      </w:r>
      <w:r w:rsidR="00723FC3">
        <w:rPr>
          <w:color w:val="00000A"/>
          <w:sz w:val="22"/>
          <w:szCs w:val="22"/>
        </w:rPr>
        <w:t xml:space="preserve"> -</w:t>
      </w:r>
      <w:r w:rsidRPr="00B61BCD">
        <w:rPr>
          <w:color w:val="00000A"/>
          <w:sz w:val="22"/>
          <w:szCs w:val="22"/>
        </w:rPr>
        <w:t xml:space="preserve"> Com o intuito de evitar esse risco é obrigatório que o projeto aqui proposto contemple uma série de</w:t>
      </w:r>
      <w:r>
        <w:rPr>
          <w:color w:val="00000A"/>
          <w:sz w:val="22"/>
          <w:szCs w:val="22"/>
        </w:rPr>
        <w:t xml:space="preserve"> </w:t>
      </w:r>
      <w:r w:rsidRPr="00B61BCD">
        <w:rPr>
          <w:color w:val="00000A"/>
          <w:sz w:val="22"/>
          <w:szCs w:val="22"/>
        </w:rPr>
        <w:t>treinamentos, tanto para que as equipes envolvidas sejam capacitadas nos diversos níveis da solução quanto para</w:t>
      </w:r>
      <w:r>
        <w:rPr>
          <w:color w:val="00000A"/>
          <w:sz w:val="22"/>
          <w:szCs w:val="22"/>
        </w:rPr>
        <w:t xml:space="preserve"> </w:t>
      </w:r>
      <w:r w:rsidRPr="00B61BCD">
        <w:rPr>
          <w:color w:val="00000A"/>
          <w:sz w:val="22"/>
          <w:szCs w:val="22"/>
        </w:rPr>
        <w:t>criar uma empatia nos usuários às novas tecnologias.</w:t>
      </w:r>
    </w:p>
    <w:p w:rsidR="009857BC" w:rsidRDefault="009857BC" w:rsidP="00B61BCD">
      <w:pPr>
        <w:autoSpaceDE w:val="0"/>
        <w:autoSpaceDN w:val="0"/>
        <w:adjustRightInd w:val="0"/>
        <w:jc w:val="both"/>
        <w:rPr>
          <w:color w:val="00000A"/>
          <w:sz w:val="22"/>
          <w:szCs w:val="22"/>
        </w:rPr>
      </w:pPr>
    </w:p>
    <w:p w:rsidR="00B61BCD" w:rsidRPr="00B61BCD" w:rsidRDefault="00B61BCD" w:rsidP="00B61BCD">
      <w:pPr>
        <w:autoSpaceDE w:val="0"/>
        <w:autoSpaceDN w:val="0"/>
        <w:adjustRightInd w:val="0"/>
        <w:jc w:val="both"/>
        <w:rPr>
          <w:color w:val="00000A"/>
          <w:sz w:val="22"/>
          <w:szCs w:val="22"/>
        </w:rPr>
      </w:pPr>
      <w:r w:rsidRPr="00B61BCD">
        <w:rPr>
          <w:color w:val="00000A"/>
          <w:sz w:val="22"/>
          <w:szCs w:val="22"/>
        </w:rPr>
        <w:t>9.3</w:t>
      </w:r>
      <w:r w:rsidR="00723FC3">
        <w:rPr>
          <w:color w:val="00000A"/>
          <w:sz w:val="22"/>
          <w:szCs w:val="22"/>
        </w:rPr>
        <w:t xml:space="preserve"> -</w:t>
      </w:r>
      <w:r w:rsidRPr="00B61BCD">
        <w:rPr>
          <w:color w:val="00000A"/>
          <w:sz w:val="22"/>
          <w:szCs w:val="22"/>
        </w:rPr>
        <w:t xml:space="preserve"> Os treinamentos a serem ministrados durante a execução e implantação do projeto devem contemplar essas</w:t>
      </w:r>
      <w:r>
        <w:rPr>
          <w:color w:val="00000A"/>
          <w:sz w:val="22"/>
          <w:szCs w:val="22"/>
        </w:rPr>
        <w:t xml:space="preserve"> </w:t>
      </w:r>
      <w:r w:rsidRPr="00B61BCD">
        <w:rPr>
          <w:color w:val="00000A"/>
          <w:sz w:val="22"/>
          <w:szCs w:val="22"/>
        </w:rPr>
        <w:t>novas rotinas, e os aplicativos desenvolvidos, devem atender aos seguintes perfis de usuários e gestores técnicos:</w:t>
      </w:r>
    </w:p>
    <w:p w:rsidR="00B61BCD" w:rsidRPr="00B61BCD" w:rsidRDefault="00B61BCD" w:rsidP="00B61BCD">
      <w:pPr>
        <w:autoSpaceDE w:val="0"/>
        <w:autoSpaceDN w:val="0"/>
        <w:adjustRightInd w:val="0"/>
        <w:jc w:val="both"/>
        <w:rPr>
          <w:color w:val="00000A"/>
          <w:sz w:val="22"/>
          <w:szCs w:val="22"/>
        </w:rPr>
      </w:pPr>
      <w:r w:rsidRPr="00B61BCD">
        <w:rPr>
          <w:color w:val="00000A"/>
          <w:sz w:val="22"/>
          <w:szCs w:val="22"/>
        </w:rPr>
        <w:t>9.3.1</w:t>
      </w:r>
      <w:r w:rsidR="00723FC3">
        <w:rPr>
          <w:color w:val="00000A"/>
          <w:sz w:val="22"/>
          <w:szCs w:val="22"/>
        </w:rPr>
        <w:t xml:space="preserve"> -</w:t>
      </w:r>
      <w:r w:rsidRPr="00B61BCD">
        <w:rPr>
          <w:color w:val="00000A"/>
          <w:sz w:val="22"/>
          <w:szCs w:val="22"/>
        </w:rPr>
        <w:t xml:space="preserve"> Administradores (</w:t>
      </w:r>
      <w:r w:rsidR="00944802">
        <w:rPr>
          <w:color w:val="00000A"/>
          <w:sz w:val="22"/>
          <w:szCs w:val="22"/>
        </w:rPr>
        <w:t>2</w:t>
      </w:r>
      <w:r w:rsidRPr="00B61BCD">
        <w:rPr>
          <w:color w:val="00000A"/>
          <w:sz w:val="22"/>
          <w:szCs w:val="22"/>
        </w:rPr>
        <w:t>0 horas): Equipe responsável por garantir a disponibilidade da solução aos demais</w:t>
      </w:r>
      <w:r>
        <w:rPr>
          <w:color w:val="00000A"/>
          <w:sz w:val="22"/>
          <w:szCs w:val="22"/>
        </w:rPr>
        <w:t xml:space="preserve"> </w:t>
      </w:r>
      <w:r w:rsidRPr="00B61BCD">
        <w:rPr>
          <w:color w:val="00000A"/>
          <w:sz w:val="22"/>
          <w:szCs w:val="22"/>
        </w:rPr>
        <w:t xml:space="preserve">usuários através da infraestrutura disponível na Prefeitura. Devem ser capacitados quanto </w:t>
      </w:r>
      <w:proofErr w:type="gramStart"/>
      <w:r w:rsidRPr="00B61BCD">
        <w:rPr>
          <w:color w:val="00000A"/>
          <w:sz w:val="22"/>
          <w:szCs w:val="22"/>
        </w:rPr>
        <w:t>a</w:t>
      </w:r>
      <w:proofErr w:type="gramEnd"/>
      <w:r w:rsidRPr="00B61BCD">
        <w:rPr>
          <w:color w:val="00000A"/>
          <w:sz w:val="22"/>
          <w:szCs w:val="22"/>
        </w:rPr>
        <w:t xml:space="preserve"> arquitetura utilizada no</w:t>
      </w:r>
      <w:r>
        <w:rPr>
          <w:color w:val="00000A"/>
          <w:sz w:val="22"/>
          <w:szCs w:val="22"/>
        </w:rPr>
        <w:t xml:space="preserve"> </w:t>
      </w:r>
      <w:r w:rsidRPr="00B61BCD">
        <w:rPr>
          <w:color w:val="00000A"/>
          <w:sz w:val="22"/>
          <w:szCs w:val="22"/>
        </w:rPr>
        <w:t>Sistema de Gestão, sendo detalhados todos os seus componentes, as formas corretas de instalações e configurações.</w:t>
      </w:r>
    </w:p>
    <w:p w:rsidR="00B61BCD" w:rsidRPr="00B61BCD" w:rsidRDefault="00B61BCD" w:rsidP="00B61BCD">
      <w:pPr>
        <w:autoSpaceDE w:val="0"/>
        <w:autoSpaceDN w:val="0"/>
        <w:adjustRightInd w:val="0"/>
        <w:jc w:val="both"/>
        <w:rPr>
          <w:color w:val="00000A"/>
          <w:sz w:val="22"/>
          <w:szCs w:val="22"/>
        </w:rPr>
      </w:pPr>
      <w:r w:rsidRPr="00B61BCD">
        <w:rPr>
          <w:color w:val="00000A"/>
          <w:sz w:val="22"/>
          <w:szCs w:val="22"/>
        </w:rPr>
        <w:t>9.3.2</w:t>
      </w:r>
      <w:r w:rsidR="00723FC3">
        <w:rPr>
          <w:color w:val="00000A"/>
          <w:sz w:val="22"/>
          <w:szCs w:val="22"/>
        </w:rPr>
        <w:t xml:space="preserve"> -</w:t>
      </w:r>
      <w:r w:rsidRPr="00B61BCD">
        <w:rPr>
          <w:color w:val="00000A"/>
          <w:sz w:val="22"/>
          <w:szCs w:val="22"/>
        </w:rPr>
        <w:t xml:space="preserve"> Usuários (</w:t>
      </w:r>
      <w:r w:rsidR="00944802">
        <w:rPr>
          <w:color w:val="00000A"/>
          <w:sz w:val="22"/>
          <w:szCs w:val="22"/>
        </w:rPr>
        <w:t>140</w:t>
      </w:r>
      <w:r w:rsidRPr="00B61BCD">
        <w:rPr>
          <w:color w:val="00000A"/>
          <w:sz w:val="22"/>
          <w:szCs w:val="22"/>
        </w:rPr>
        <w:t xml:space="preserve"> horas): Equipe responsável por garantir a disponibilidade e utilização dos dados pertencente</w:t>
      </w:r>
      <w:r>
        <w:rPr>
          <w:color w:val="00000A"/>
          <w:sz w:val="22"/>
          <w:szCs w:val="22"/>
        </w:rPr>
        <w:t xml:space="preserve"> </w:t>
      </w:r>
      <w:r w:rsidRPr="00B61BCD">
        <w:rPr>
          <w:color w:val="00000A"/>
          <w:sz w:val="22"/>
          <w:szCs w:val="22"/>
        </w:rPr>
        <w:t>à solução, contemplando informações alfanuméricas, vetoriais e imagens. Esta capacitação deverá contemplar as</w:t>
      </w:r>
      <w:r>
        <w:rPr>
          <w:color w:val="00000A"/>
          <w:sz w:val="22"/>
          <w:szCs w:val="22"/>
        </w:rPr>
        <w:t xml:space="preserve"> </w:t>
      </w:r>
      <w:r w:rsidRPr="00B61BCD">
        <w:rPr>
          <w:color w:val="00000A"/>
          <w:sz w:val="22"/>
          <w:szCs w:val="22"/>
        </w:rPr>
        <w:t>formas disponíveis para que os gestores possam realizar a manutenção da Base de Dados, as formas de utilização</w:t>
      </w:r>
      <w:r>
        <w:rPr>
          <w:color w:val="00000A"/>
          <w:sz w:val="22"/>
          <w:szCs w:val="22"/>
        </w:rPr>
        <w:t xml:space="preserve"> </w:t>
      </w:r>
      <w:r w:rsidRPr="00B61BCD">
        <w:rPr>
          <w:color w:val="00000A"/>
          <w:sz w:val="22"/>
          <w:szCs w:val="22"/>
        </w:rPr>
        <w:t>por parte dos usuários das funcionalidades existentes, as formas de acesso aos conteúdos disponíveis no projeto e as</w:t>
      </w:r>
      <w:r>
        <w:rPr>
          <w:color w:val="00000A"/>
          <w:sz w:val="22"/>
          <w:szCs w:val="22"/>
        </w:rPr>
        <w:t xml:space="preserve"> </w:t>
      </w:r>
      <w:r w:rsidRPr="00B61BCD">
        <w:rPr>
          <w:color w:val="00000A"/>
          <w:sz w:val="22"/>
          <w:szCs w:val="22"/>
        </w:rPr>
        <w:t>implicações da solução nos processos municipais.</w:t>
      </w:r>
    </w:p>
    <w:p w:rsidR="009857BC" w:rsidRDefault="009857BC" w:rsidP="00B61BCD">
      <w:pPr>
        <w:tabs>
          <w:tab w:val="left" w:pos="0"/>
        </w:tabs>
        <w:overflowPunct w:val="0"/>
        <w:jc w:val="both"/>
        <w:textAlignment w:val="baseline"/>
        <w:rPr>
          <w:color w:val="000000"/>
          <w:sz w:val="22"/>
          <w:szCs w:val="22"/>
        </w:rPr>
      </w:pPr>
    </w:p>
    <w:p w:rsidR="00B95711" w:rsidRPr="00B61BCD" w:rsidRDefault="00B61BCD" w:rsidP="00B61BCD">
      <w:pPr>
        <w:tabs>
          <w:tab w:val="left" w:pos="0"/>
        </w:tabs>
        <w:overflowPunct w:val="0"/>
        <w:jc w:val="both"/>
        <w:textAlignment w:val="baseline"/>
        <w:rPr>
          <w:color w:val="000000"/>
          <w:sz w:val="22"/>
          <w:szCs w:val="22"/>
        </w:rPr>
      </w:pPr>
      <w:r w:rsidRPr="00B61BCD">
        <w:rPr>
          <w:color w:val="000000"/>
          <w:sz w:val="22"/>
          <w:szCs w:val="22"/>
        </w:rPr>
        <w:t>9.4</w:t>
      </w:r>
      <w:r w:rsidR="00723FC3">
        <w:rPr>
          <w:color w:val="000000"/>
          <w:sz w:val="22"/>
          <w:szCs w:val="22"/>
        </w:rPr>
        <w:t xml:space="preserve"> -</w:t>
      </w:r>
      <w:r w:rsidRPr="00B61BCD">
        <w:rPr>
          <w:color w:val="000000"/>
          <w:sz w:val="22"/>
          <w:szCs w:val="22"/>
        </w:rPr>
        <w:t xml:space="preserve"> Os treinamentos e capacitações deverão ser ministrados em duas etapas: teórica e prática;</w:t>
      </w:r>
    </w:p>
    <w:p w:rsidR="00B95711" w:rsidRPr="00B61BCD" w:rsidRDefault="00B95711" w:rsidP="00B61BCD">
      <w:pPr>
        <w:tabs>
          <w:tab w:val="left" w:pos="0"/>
        </w:tabs>
        <w:overflowPunct w:val="0"/>
        <w:jc w:val="both"/>
        <w:textAlignment w:val="baseline"/>
        <w:rPr>
          <w:color w:val="000000"/>
          <w:sz w:val="22"/>
          <w:szCs w:val="22"/>
        </w:rPr>
      </w:pPr>
    </w:p>
    <w:p w:rsidR="00B95711" w:rsidRPr="00B61BCD" w:rsidRDefault="00B95711" w:rsidP="00B61BCD">
      <w:pPr>
        <w:tabs>
          <w:tab w:val="left" w:pos="0"/>
        </w:tabs>
        <w:overflowPunct w:val="0"/>
        <w:jc w:val="both"/>
        <w:textAlignment w:val="baseline"/>
        <w:rPr>
          <w:color w:val="000000"/>
          <w:sz w:val="22"/>
          <w:szCs w:val="22"/>
        </w:rPr>
      </w:pPr>
    </w:p>
    <w:p w:rsidR="00B61BCD" w:rsidRPr="00B61BCD" w:rsidRDefault="009857BC" w:rsidP="00B61BCD">
      <w:pPr>
        <w:autoSpaceDE w:val="0"/>
        <w:autoSpaceDN w:val="0"/>
        <w:adjustRightInd w:val="0"/>
        <w:jc w:val="both"/>
        <w:rPr>
          <w:b/>
          <w:bCs/>
          <w:sz w:val="22"/>
          <w:szCs w:val="22"/>
        </w:rPr>
      </w:pPr>
      <w:r>
        <w:rPr>
          <w:b/>
          <w:bCs/>
          <w:sz w:val="22"/>
          <w:szCs w:val="22"/>
        </w:rPr>
        <w:t>10</w:t>
      </w:r>
      <w:r w:rsidR="00723FC3">
        <w:rPr>
          <w:b/>
          <w:bCs/>
          <w:sz w:val="22"/>
          <w:szCs w:val="22"/>
        </w:rPr>
        <w:t xml:space="preserve"> -</w:t>
      </w:r>
      <w:r w:rsidR="00B61BCD" w:rsidRPr="00B61BCD">
        <w:rPr>
          <w:b/>
          <w:bCs/>
          <w:sz w:val="22"/>
          <w:szCs w:val="22"/>
        </w:rPr>
        <w:t xml:space="preserve"> SUPORTE TÉCNICO, MANUTENÇÃO E ATUALIZAÇÕES TECNOLÓGICAS.</w:t>
      </w:r>
    </w:p>
    <w:p w:rsidR="00B61BCD" w:rsidRPr="00B61BCD" w:rsidRDefault="00B61BCD" w:rsidP="00B61BCD">
      <w:pPr>
        <w:autoSpaceDE w:val="0"/>
        <w:autoSpaceDN w:val="0"/>
        <w:adjustRightInd w:val="0"/>
        <w:jc w:val="both"/>
        <w:rPr>
          <w:sz w:val="22"/>
          <w:szCs w:val="22"/>
        </w:rPr>
      </w:pPr>
      <w:r w:rsidRPr="00B61BCD">
        <w:rPr>
          <w:sz w:val="22"/>
          <w:szCs w:val="22"/>
        </w:rPr>
        <w:lastRenderedPageBreak/>
        <w:t>1</w:t>
      </w:r>
      <w:r w:rsidR="009857BC">
        <w:rPr>
          <w:sz w:val="22"/>
          <w:szCs w:val="22"/>
        </w:rPr>
        <w:t>0</w:t>
      </w:r>
      <w:r w:rsidRPr="00B61BCD">
        <w:rPr>
          <w:sz w:val="22"/>
          <w:szCs w:val="22"/>
        </w:rPr>
        <w:t>.1</w:t>
      </w:r>
      <w:r w:rsidR="00723FC3">
        <w:rPr>
          <w:sz w:val="22"/>
          <w:szCs w:val="22"/>
        </w:rPr>
        <w:t xml:space="preserve"> -</w:t>
      </w:r>
      <w:r w:rsidRPr="00B61BCD">
        <w:rPr>
          <w:sz w:val="22"/>
          <w:szCs w:val="22"/>
        </w:rPr>
        <w:t xml:space="preserve"> A contratada deverá fornecer suporte técnico e atualização dos Sistemas aos técnicos da Prefeitura</w:t>
      </w:r>
      <w:r>
        <w:rPr>
          <w:sz w:val="22"/>
          <w:szCs w:val="22"/>
        </w:rPr>
        <w:t xml:space="preserve"> </w:t>
      </w:r>
      <w:r w:rsidRPr="00B61BCD">
        <w:rPr>
          <w:sz w:val="22"/>
          <w:szCs w:val="22"/>
        </w:rPr>
        <w:t>Municipal, por um período de 12 (doze) meses após a implantação dos mesmos.</w:t>
      </w:r>
    </w:p>
    <w:p w:rsidR="00B61BCD" w:rsidRPr="00B61BCD" w:rsidRDefault="00B61BCD" w:rsidP="00B61BCD">
      <w:pPr>
        <w:autoSpaceDE w:val="0"/>
        <w:autoSpaceDN w:val="0"/>
        <w:adjustRightInd w:val="0"/>
        <w:jc w:val="both"/>
        <w:rPr>
          <w:sz w:val="22"/>
          <w:szCs w:val="22"/>
        </w:rPr>
      </w:pPr>
      <w:r w:rsidRPr="00B61BCD">
        <w:rPr>
          <w:sz w:val="22"/>
          <w:szCs w:val="22"/>
        </w:rPr>
        <w:t>1</w:t>
      </w:r>
      <w:r w:rsidR="009857BC">
        <w:rPr>
          <w:sz w:val="22"/>
          <w:szCs w:val="22"/>
        </w:rPr>
        <w:t>0</w:t>
      </w:r>
      <w:r w:rsidRPr="00B61BCD">
        <w:rPr>
          <w:sz w:val="22"/>
          <w:szCs w:val="22"/>
        </w:rPr>
        <w:t>.2</w:t>
      </w:r>
      <w:r w:rsidR="00723FC3">
        <w:rPr>
          <w:sz w:val="22"/>
          <w:szCs w:val="22"/>
        </w:rPr>
        <w:t xml:space="preserve"> -</w:t>
      </w:r>
      <w:r w:rsidRPr="00B61BCD">
        <w:rPr>
          <w:sz w:val="22"/>
          <w:szCs w:val="22"/>
        </w:rPr>
        <w:t xml:space="preserve"> Com a implantação do Sistema</w:t>
      </w:r>
      <w:proofErr w:type="gramStart"/>
      <w:r w:rsidRPr="00B61BCD">
        <w:rPr>
          <w:sz w:val="22"/>
          <w:szCs w:val="22"/>
        </w:rPr>
        <w:t>, deverão</w:t>
      </w:r>
      <w:proofErr w:type="gramEnd"/>
      <w:r w:rsidRPr="00B61BCD">
        <w:rPr>
          <w:sz w:val="22"/>
          <w:szCs w:val="22"/>
        </w:rPr>
        <w:t xml:space="preserve"> ser iniciados os serviços de suporte e manutenção que</w:t>
      </w:r>
    </w:p>
    <w:p w:rsidR="00B61BCD" w:rsidRPr="00B61BCD" w:rsidRDefault="00B61BCD" w:rsidP="00B61BCD">
      <w:pPr>
        <w:autoSpaceDE w:val="0"/>
        <w:autoSpaceDN w:val="0"/>
        <w:adjustRightInd w:val="0"/>
        <w:jc w:val="both"/>
        <w:rPr>
          <w:sz w:val="22"/>
          <w:szCs w:val="22"/>
        </w:rPr>
      </w:pPr>
      <w:proofErr w:type="gramStart"/>
      <w:r w:rsidRPr="00B61BCD">
        <w:rPr>
          <w:sz w:val="22"/>
          <w:szCs w:val="22"/>
        </w:rPr>
        <w:t>compreendem</w:t>
      </w:r>
      <w:proofErr w:type="gramEnd"/>
      <w:r w:rsidRPr="00B61BCD">
        <w:rPr>
          <w:sz w:val="22"/>
          <w:szCs w:val="22"/>
        </w:rPr>
        <w:t>:</w:t>
      </w:r>
    </w:p>
    <w:p w:rsidR="00B61BCD" w:rsidRPr="00B61BCD" w:rsidRDefault="00B61BCD" w:rsidP="00B61BCD">
      <w:pPr>
        <w:autoSpaceDE w:val="0"/>
        <w:autoSpaceDN w:val="0"/>
        <w:adjustRightInd w:val="0"/>
        <w:jc w:val="both"/>
        <w:rPr>
          <w:sz w:val="22"/>
          <w:szCs w:val="22"/>
        </w:rPr>
      </w:pPr>
      <w:r w:rsidRPr="00B61BCD">
        <w:rPr>
          <w:sz w:val="22"/>
          <w:szCs w:val="22"/>
        </w:rPr>
        <w:t>1</w:t>
      </w:r>
      <w:r w:rsidR="009857BC">
        <w:rPr>
          <w:sz w:val="22"/>
          <w:szCs w:val="22"/>
        </w:rPr>
        <w:t>0</w:t>
      </w:r>
      <w:r w:rsidRPr="00B61BCD">
        <w:rPr>
          <w:sz w:val="22"/>
          <w:szCs w:val="22"/>
        </w:rPr>
        <w:t>.2.1</w:t>
      </w:r>
      <w:r w:rsidR="00723FC3">
        <w:rPr>
          <w:sz w:val="22"/>
          <w:szCs w:val="22"/>
        </w:rPr>
        <w:t xml:space="preserve"> -</w:t>
      </w:r>
      <w:r w:rsidRPr="00B61BCD">
        <w:rPr>
          <w:sz w:val="22"/>
          <w:szCs w:val="22"/>
        </w:rPr>
        <w:t xml:space="preserve"> Manutenção preventiva e corretiva;</w:t>
      </w:r>
    </w:p>
    <w:p w:rsidR="00B61BCD" w:rsidRPr="00B61BCD" w:rsidRDefault="00B61BCD" w:rsidP="00B61BCD">
      <w:pPr>
        <w:autoSpaceDE w:val="0"/>
        <w:autoSpaceDN w:val="0"/>
        <w:adjustRightInd w:val="0"/>
        <w:jc w:val="both"/>
        <w:rPr>
          <w:sz w:val="22"/>
          <w:szCs w:val="22"/>
        </w:rPr>
      </w:pPr>
      <w:r w:rsidRPr="00B61BCD">
        <w:rPr>
          <w:sz w:val="22"/>
          <w:szCs w:val="22"/>
        </w:rPr>
        <w:t>1</w:t>
      </w:r>
      <w:r w:rsidR="009857BC">
        <w:rPr>
          <w:sz w:val="22"/>
          <w:szCs w:val="22"/>
        </w:rPr>
        <w:t>0</w:t>
      </w:r>
      <w:r w:rsidRPr="00B61BCD">
        <w:rPr>
          <w:sz w:val="22"/>
          <w:szCs w:val="22"/>
        </w:rPr>
        <w:t>.2.2</w:t>
      </w:r>
      <w:r w:rsidR="00723FC3">
        <w:rPr>
          <w:sz w:val="22"/>
          <w:szCs w:val="22"/>
        </w:rPr>
        <w:t xml:space="preserve"> -</w:t>
      </w:r>
      <w:r w:rsidRPr="00B61BCD">
        <w:rPr>
          <w:sz w:val="22"/>
          <w:szCs w:val="22"/>
        </w:rPr>
        <w:t xml:space="preserve"> Suporte ao usuário para solução de dúvidas, ocorrências de problemas não previstos e adequação de</w:t>
      </w:r>
      <w:r>
        <w:rPr>
          <w:sz w:val="22"/>
          <w:szCs w:val="22"/>
        </w:rPr>
        <w:t xml:space="preserve"> </w:t>
      </w:r>
      <w:r w:rsidRPr="00B61BCD">
        <w:rPr>
          <w:sz w:val="22"/>
          <w:szCs w:val="22"/>
        </w:rPr>
        <w:t>configuração;</w:t>
      </w:r>
    </w:p>
    <w:p w:rsidR="00B61BCD" w:rsidRPr="00B61BCD" w:rsidRDefault="00B61BCD" w:rsidP="00B61BCD">
      <w:pPr>
        <w:autoSpaceDE w:val="0"/>
        <w:autoSpaceDN w:val="0"/>
        <w:adjustRightInd w:val="0"/>
        <w:jc w:val="both"/>
        <w:rPr>
          <w:sz w:val="22"/>
          <w:szCs w:val="22"/>
        </w:rPr>
      </w:pPr>
      <w:r w:rsidRPr="00B61BCD">
        <w:rPr>
          <w:sz w:val="22"/>
          <w:szCs w:val="22"/>
        </w:rPr>
        <w:t>1</w:t>
      </w:r>
      <w:r w:rsidR="009857BC">
        <w:rPr>
          <w:sz w:val="22"/>
          <w:szCs w:val="22"/>
        </w:rPr>
        <w:t>0</w:t>
      </w:r>
      <w:r w:rsidRPr="00B61BCD">
        <w:rPr>
          <w:sz w:val="22"/>
          <w:szCs w:val="22"/>
        </w:rPr>
        <w:t>.2.3</w:t>
      </w:r>
      <w:r w:rsidR="00723FC3">
        <w:rPr>
          <w:sz w:val="22"/>
          <w:szCs w:val="22"/>
        </w:rPr>
        <w:t xml:space="preserve"> -</w:t>
      </w:r>
      <w:r w:rsidRPr="00B61BCD">
        <w:rPr>
          <w:sz w:val="22"/>
          <w:szCs w:val="22"/>
        </w:rPr>
        <w:t xml:space="preserve"> Fornecimento e instalação de versões atualizadas ou das evoluções tecnológicas do aplicativo, decorrentes</w:t>
      </w:r>
      <w:r>
        <w:rPr>
          <w:sz w:val="22"/>
          <w:szCs w:val="22"/>
        </w:rPr>
        <w:t xml:space="preserve"> </w:t>
      </w:r>
      <w:r w:rsidRPr="00B61BCD">
        <w:rPr>
          <w:sz w:val="22"/>
          <w:szCs w:val="22"/>
        </w:rPr>
        <w:t>de atendimento de atributos desejáveis antes não contemplados;</w:t>
      </w:r>
    </w:p>
    <w:p w:rsidR="00B61BCD" w:rsidRPr="00B61BCD" w:rsidRDefault="00B61BCD" w:rsidP="00B61BCD">
      <w:pPr>
        <w:autoSpaceDE w:val="0"/>
        <w:autoSpaceDN w:val="0"/>
        <w:adjustRightInd w:val="0"/>
        <w:jc w:val="both"/>
        <w:rPr>
          <w:sz w:val="22"/>
          <w:szCs w:val="22"/>
        </w:rPr>
      </w:pPr>
      <w:r w:rsidRPr="00B61BCD">
        <w:rPr>
          <w:sz w:val="22"/>
          <w:szCs w:val="22"/>
        </w:rPr>
        <w:t>1</w:t>
      </w:r>
      <w:r w:rsidR="009857BC">
        <w:rPr>
          <w:sz w:val="22"/>
          <w:szCs w:val="22"/>
        </w:rPr>
        <w:t>0</w:t>
      </w:r>
      <w:r w:rsidRPr="00B61BCD">
        <w:rPr>
          <w:sz w:val="22"/>
          <w:szCs w:val="22"/>
        </w:rPr>
        <w:t>.2.4</w:t>
      </w:r>
      <w:r w:rsidR="00723FC3">
        <w:rPr>
          <w:sz w:val="22"/>
          <w:szCs w:val="22"/>
        </w:rPr>
        <w:t xml:space="preserve"> -</w:t>
      </w:r>
      <w:r w:rsidRPr="00B61BCD">
        <w:rPr>
          <w:sz w:val="22"/>
          <w:szCs w:val="22"/>
        </w:rPr>
        <w:t xml:space="preserve"> Assessoria técnica aos técnicos da Administração Municipal nas operações de rotina do programa.</w:t>
      </w:r>
    </w:p>
    <w:p w:rsidR="009857BC" w:rsidRDefault="009857BC" w:rsidP="00B61BCD">
      <w:pPr>
        <w:autoSpaceDE w:val="0"/>
        <w:autoSpaceDN w:val="0"/>
        <w:adjustRightInd w:val="0"/>
        <w:jc w:val="both"/>
        <w:rPr>
          <w:sz w:val="22"/>
          <w:szCs w:val="22"/>
        </w:rPr>
      </w:pPr>
    </w:p>
    <w:p w:rsidR="00B95711" w:rsidRPr="00BB74A5" w:rsidRDefault="00B61BCD" w:rsidP="00B61BCD">
      <w:pPr>
        <w:autoSpaceDE w:val="0"/>
        <w:autoSpaceDN w:val="0"/>
        <w:adjustRightInd w:val="0"/>
        <w:jc w:val="both"/>
        <w:rPr>
          <w:color w:val="000000"/>
          <w:sz w:val="22"/>
          <w:szCs w:val="22"/>
        </w:rPr>
      </w:pPr>
      <w:r w:rsidRPr="00BB74A5">
        <w:rPr>
          <w:sz w:val="22"/>
          <w:szCs w:val="22"/>
        </w:rPr>
        <w:t>1</w:t>
      </w:r>
      <w:r w:rsidR="009857BC" w:rsidRPr="00BB74A5">
        <w:rPr>
          <w:sz w:val="22"/>
          <w:szCs w:val="22"/>
        </w:rPr>
        <w:t>0</w:t>
      </w:r>
      <w:r w:rsidRPr="00BB74A5">
        <w:rPr>
          <w:sz w:val="22"/>
          <w:szCs w:val="22"/>
        </w:rPr>
        <w:t>.3</w:t>
      </w:r>
      <w:r w:rsidR="00723FC3" w:rsidRPr="00BB74A5">
        <w:rPr>
          <w:sz w:val="22"/>
          <w:szCs w:val="22"/>
        </w:rPr>
        <w:t xml:space="preserve"> -</w:t>
      </w:r>
      <w:r w:rsidRPr="00BB74A5">
        <w:rPr>
          <w:sz w:val="22"/>
          <w:szCs w:val="22"/>
        </w:rPr>
        <w:t xml:space="preserve"> Caberá à contratada, a responsabilidade de responder a todas as reclamações que vierem ocorrer até o vencimento da Cota Única referente ao primeiro ano de lançamento dos serviços constantes neste Termo de Referência, refazendo novamente a vistoria no imóvel se necessário.</w:t>
      </w:r>
    </w:p>
    <w:p w:rsidR="00B95711" w:rsidRPr="00BB74A5" w:rsidRDefault="00B95711" w:rsidP="00B61BCD">
      <w:pPr>
        <w:tabs>
          <w:tab w:val="left" w:pos="0"/>
        </w:tabs>
        <w:overflowPunct w:val="0"/>
        <w:jc w:val="both"/>
        <w:textAlignment w:val="baseline"/>
        <w:rPr>
          <w:color w:val="000000"/>
          <w:sz w:val="22"/>
          <w:szCs w:val="22"/>
        </w:rPr>
      </w:pPr>
    </w:p>
    <w:p w:rsidR="00B95711" w:rsidRPr="00BB74A5" w:rsidRDefault="00B95711" w:rsidP="00B61BCD">
      <w:pPr>
        <w:tabs>
          <w:tab w:val="left" w:pos="0"/>
        </w:tabs>
        <w:overflowPunct w:val="0"/>
        <w:jc w:val="both"/>
        <w:textAlignment w:val="baseline"/>
        <w:rPr>
          <w:color w:val="000000"/>
          <w:sz w:val="22"/>
          <w:szCs w:val="22"/>
        </w:rPr>
      </w:pPr>
    </w:p>
    <w:p w:rsidR="00BB74A5" w:rsidRPr="00BB74A5" w:rsidRDefault="00BB74A5" w:rsidP="00BB74A5">
      <w:pPr>
        <w:jc w:val="both"/>
        <w:rPr>
          <w:b/>
          <w:sz w:val="22"/>
          <w:szCs w:val="22"/>
        </w:rPr>
      </w:pPr>
      <w:r w:rsidRPr="00BB74A5">
        <w:rPr>
          <w:b/>
          <w:sz w:val="22"/>
          <w:szCs w:val="22"/>
        </w:rPr>
        <w:t>1</w:t>
      </w:r>
      <w:r>
        <w:rPr>
          <w:b/>
          <w:sz w:val="22"/>
          <w:szCs w:val="22"/>
        </w:rPr>
        <w:t>1</w:t>
      </w:r>
      <w:r w:rsidR="003F0FEB">
        <w:rPr>
          <w:b/>
          <w:sz w:val="22"/>
          <w:szCs w:val="22"/>
        </w:rPr>
        <w:t xml:space="preserve"> -</w:t>
      </w:r>
      <w:r w:rsidRPr="00BB74A5">
        <w:rPr>
          <w:b/>
          <w:sz w:val="22"/>
          <w:szCs w:val="22"/>
        </w:rPr>
        <w:t xml:space="preserve"> DOS PRODUTOS A SEREM ENTREGUES EM CADA ETAPA</w:t>
      </w:r>
    </w:p>
    <w:p w:rsidR="00BB74A5" w:rsidRPr="00BB74A5" w:rsidRDefault="00BB74A5" w:rsidP="00BB74A5">
      <w:pPr>
        <w:jc w:val="both"/>
        <w:rPr>
          <w:sz w:val="22"/>
          <w:szCs w:val="22"/>
        </w:rPr>
      </w:pPr>
    </w:p>
    <w:p w:rsidR="00BB74A5" w:rsidRPr="00BB74A5" w:rsidRDefault="00BB74A5" w:rsidP="00BB74A5">
      <w:pPr>
        <w:jc w:val="both"/>
        <w:rPr>
          <w:b/>
          <w:sz w:val="22"/>
          <w:szCs w:val="22"/>
        </w:rPr>
      </w:pPr>
      <w:r w:rsidRPr="00BB74A5">
        <w:rPr>
          <w:b/>
          <w:sz w:val="22"/>
          <w:szCs w:val="22"/>
        </w:rPr>
        <w:t>1</w:t>
      </w:r>
      <w:r>
        <w:rPr>
          <w:b/>
          <w:sz w:val="22"/>
          <w:szCs w:val="22"/>
        </w:rPr>
        <w:t>1</w:t>
      </w:r>
      <w:r w:rsidRPr="00BB74A5">
        <w:rPr>
          <w:b/>
          <w:sz w:val="22"/>
          <w:szCs w:val="22"/>
        </w:rPr>
        <w:t>.1</w:t>
      </w:r>
      <w:r w:rsidR="003F0FEB">
        <w:rPr>
          <w:b/>
          <w:sz w:val="22"/>
          <w:szCs w:val="22"/>
        </w:rPr>
        <w:t xml:space="preserve"> -</w:t>
      </w:r>
      <w:r w:rsidRPr="00BB74A5">
        <w:rPr>
          <w:b/>
          <w:sz w:val="22"/>
          <w:szCs w:val="22"/>
        </w:rPr>
        <w:t xml:space="preserve"> DA COBERTURA AEROFOTOGRAMÉTRICA</w:t>
      </w:r>
    </w:p>
    <w:p w:rsidR="00BB74A5" w:rsidRPr="00BB74A5" w:rsidRDefault="00BB74A5" w:rsidP="00BB74A5">
      <w:pPr>
        <w:jc w:val="both"/>
        <w:rPr>
          <w:sz w:val="22"/>
          <w:szCs w:val="22"/>
        </w:rPr>
      </w:pPr>
      <w:r w:rsidRPr="00BB74A5">
        <w:rPr>
          <w:sz w:val="22"/>
          <w:szCs w:val="22"/>
        </w:rPr>
        <w:t>1</w:t>
      </w:r>
      <w:r>
        <w:rPr>
          <w:sz w:val="22"/>
          <w:szCs w:val="22"/>
        </w:rPr>
        <w:t>1</w:t>
      </w:r>
      <w:r w:rsidRPr="00BB74A5">
        <w:rPr>
          <w:sz w:val="22"/>
          <w:szCs w:val="22"/>
        </w:rPr>
        <w:t>.1.1</w:t>
      </w:r>
      <w:r w:rsidR="003F0FEB">
        <w:rPr>
          <w:sz w:val="22"/>
          <w:szCs w:val="22"/>
        </w:rPr>
        <w:t xml:space="preserve"> -</w:t>
      </w:r>
      <w:r w:rsidRPr="00BB74A5">
        <w:rPr>
          <w:sz w:val="22"/>
          <w:szCs w:val="22"/>
        </w:rPr>
        <w:t xml:space="preserve"> Um foto-índice na escala </w:t>
      </w:r>
      <w:proofErr w:type="gramStart"/>
      <w:r w:rsidRPr="00BB74A5">
        <w:rPr>
          <w:sz w:val="22"/>
          <w:szCs w:val="22"/>
        </w:rPr>
        <w:t>1:2</w:t>
      </w:r>
      <w:r>
        <w:rPr>
          <w:sz w:val="22"/>
          <w:szCs w:val="22"/>
        </w:rPr>
        <w:t>4</w:t>
      </w:r>
      <w:proofErr w:type="gramEnd"/>
      <w:r w:rsidRPr="00BB74A5">
        <w:rPr>
          <w:sz w:val="22"/>
          <w:szCs w:val="22"/>
        </w:rPr>
        <w:t>.000 contendo os elementos de orientação, tais como coordenadas geográficas nas extremidades e toponímia dos principais acidentes naturais e artificiais;</w:t>
      </w:r>
    </w:p>
    <w:p w:rsidR="00BB74A5" w:rsidRPr="00BB74A5" w:rsidRDefault="00BB74A5" w:rsidP="00BB74A5">
      <w:pPr>
        <w:jc w:val="both"/>
        <w:rPr>
          <w:sz w:val="22"/>
          <w:szCs w:val="22"/>
        </w:rPr>
      </w:pPr>
      <w:r w:rsidRPr="00BB74A5">
        <w:rPr>
          <w:sz w:val="22"/>
          <w:szCs w:val="22"/>
        </w:rPr>
        <w:t>1</w:t>
      </w:r>
      <w:r>
        <w:rPr>
          <w:sz w:val="22"/>
          <w:szCs w:val="22"/>
        </w:rPr>
        <w:t>1</w:t>
      </w:r>
      <w:r w:rsidRPr="00BB74A5">
        <w:rPr>
          <w:sz w:val="22"/>
          <w:szCs w:val="22"/>
        </w:rPr>
        <w:t>.1.</w:t>
      </w:r>
      <w:r w:rsidR="003F0FEB">
        <w:rPr>
          <w:sz w:val="22"/>
          <w:szCs w:val="22"/>
        </w:rPr>
        <w:t>2 -</w:t>
      </w:r>
      <w:r w:rsidRPr="00BB74A5">
        <w:rPr>
          <w:sz w:val="22"/>
          <w:szCs w:val="22"/>
        </w:rPr>
        <w:t xml:space="preserve"> Um jogo de fotografias aéreas na escala </w:t>
      </w:r>
      <w:proofErr w:type="gramStart"/>
      <w:r w:rsidRPr="00BB74A5">
        <w:rPr>
          <w:sz w:val="22"/>
          <w:szCs w:val="22"/>
        </w:rPr>
        <w:t>1:</w:t>
      </w:r>
      <w:r>
        <w:rPr>
          <w:sz w:val="22"/>
          <w:szCs w:val="22"/>
        </w:rPr>
        <w:t>6</w:t>
      </w:r>
      <w:r w:rsidRPr="00BB74A5">
        <w:rPr>
          <w:sz w:val="22"/>
          <w:szCs w:val="22"/>
        </w:rPr>
        <w:t>.</w:t>
      </w:r>
      <w:proofErr w:type="gramEnd"/>
      <w:r w:rsidRPr="00BB74A5">
        <w:rPr>
          <w:sz w:val="22"/>
          <w:szCs w:val="22"/>
        </w:rPr>
        <w:t>000, organizadas em DVD-ROM, em formato TIFF, sem compressão, em pastas organizadas por faixas de voos;</w:t>
      </w:r>
    </w:p>
    <w:p w:rsidR="00BB74A5" w:rsidRPr="00BB74A5" w:rsidRDefault="00BB74A5" w:rsidP="00BB74A5">
      <w:pPr>
        <w:jc w:val="both"/>
        <w:rPr>
          <w:sz w:val="22"/>
          <w:szCs w:val="22"/>
        </w:rPr>
      </w:pPr>
    </w:p>
    <w:p w:rsidR="00BB74A5" w:rsidRPr="00BB74A5" w:rsidRDefault="00BB74A5" w:rsidP="00BB74A5">
      <w:pPr>
        <w:jc w:val="both"/>
        <w:rPr>
          <w:b/>
          <w:sz w:val="22"/>
          <w:szCs w:val="22"/>
        </w:rPr>
      </w:pPr>
      <w:r w:rsidRPr="00BB74A5">
        <w:rPr>
          <w:b/>
          <w:sz w:val="22"/>
          <w:szCs w:val="22"/>
        </w:rPr>
        <w:t>1</w:t>
      </w:r>
      <w:r>
        <w:rPr>
          <w:b/>
          <w:sz w:val="22"/>
          <w:szCs w:val="22"/>
        </w:rPr>
        <w:t>1</w:t>
      </w:r>
      <w:r w:rsidRPr="00BB74A5">
        <w:rPr>
          <w:b/>
          <w:sz w:val="22"/>
          <w:szCs w:val="22"/>
        </w:rPr>
        <w:t>.</w:t>
      </w:r>
      <w:r>
        <w:rPr>
          <w:b/>
          <w:sz w:val="22"/>
          <w:szCs w:val="22"/>
        </w:rPr>
        <w:t>2</w:t>
      </w:r>
      <w:r w:rsidR="003F0FEB">
        <w:rPr>
          <w:b/>
          <w:sz w:val="22"/>
          <w:szCs w:val="22"/>
        </w:rPr>
        <w:t xml:space="preserve"> -</w:t>
      </w:r>
      <w:r w:rsidRPr="00BB74A5">
        <w:rPr>
          <w:b/>
          <w:sz w:val="22"/>
          <w:szCs w:val="22"/>
        </w:rPr>
        <w:t xml:space="preserve"> DO PERFILAMENTO A LASER AEROTRANSPORTADO</w:t>
      </w:r>
    </w:p>
    <w:p w:rsidR="00BB74A5" w:rsidRPr="00BB74A5" w:rsidRDefault="00BB74A5" w:rsidP="00BB74A5">
      <w:pPr>
        <w:jc w:val="both"/>
        <w:rPr>
          <w:color w:val="000000"/>
          <w:sz w:val="22"/>
          <w:szCs w:val="22"/>
        </w:rPr>
      </w:pPr>
      <w:r w:rsidRPr="00BB74A5">
        <w:rPr>
          <w:color w:val="000000"/>
          <w:sz w:val="22"/>
          <w:szCs w:val="22"/>
        </w:rPr>
        <w:t>1</w:t>
      </w:r>
      <w:r>
        <w:rPr>
          <w:color w:val="000000"/>
          <w:sz w:val="22"/>
          <w:szCs w:val="22"/>
        </w:rPr>
        <w:t>1</w:t>
      </w:r>
      <w:r w:rsidRPr="00BB74A5">
        <w:rPr>
          <w:color w:val="000000"/>
          <w:sz w:val="22"/>
          <w:szCs w:val="22"/>
        </w:rPr>
        <w:t>.</w:t>
      </w:r>
      <w:r>
        <w:rPr>
          <w:color w:val="000000"/>
          <w:sz w:val="22"/>
          <w:szCs w:val="22"/>
        </w:rPr>
        <w:t>2</w:t>
      </w:r>
      <w:r w:rsidRPr="00BB74A5">
        <w:rPr>
          <w:color w:val="000000"/>
          <w:sz w:val="22"/>
          <w:szCs w:val="22"/>
        </w:rPr>
        <w:t>.1</w:t>
      </w:r>
      <w:r w:rsidR="003F0FEB">
        <w:rPr>
          <w:color w:val="000000"/>
          <w:sz w:val="22"/>
          <w:szCs w:val="22"/>
        </w:rPr>
        <w:t xml:space="preserve"> -</w:t>
      </w:r>
      <w:r w:rsidRPr="00BB74A5">
        <w:rPr>
          <w:rFonts w:eastAsia="Arial"/>
          <w:color w:val="000000"/>
          <w:sz w:val="22"/>
          <w:szCs w:val="22"/>
        </w:rPr>
        <w:t xml:space="preserve"> </w:t>
      </w:r>
      <w:r w:rsidRPr="00BB74A5">
        <w:rPr>
          <w:color w:val="000000"/>
          <w:sz w:val="22"/>
          <w:szCs w:val="22"/>
        </w:rPr>
        <w:t>Dados</w:t>
      </w:r>
      <w:r w:rsidRPr="00BB74A5">
        <w:rPr>
          <w:rFonts w:eastAsia="Arial"/>
          <w:color w:val="000000"/>
          <w:sz w:val="22"/>
          <w:szCs w:val="22"/>
        </w:rPr>
        <w:t xml:space="preserve"> </w:t>
      </w:r>
      <w:r w:rsidRPr="00BB74A5">
        <w:rPr>
          <w:color w:val="000000"/>
          <w:sz w:val="22"/>
          <w:szCs w:val="22"/>
        </w:rPr>
        <w:t>do</w:t>
      </w:r>
      <w:r w:rsidRPr="00BB74A5">
        <w:rPr>
          <w:rFonts w:eastAsia="Arial"/>
          <w:color w:val="000000"/>
          <w:sz w:val="22"/>
          <w:szCs w:val="22"/>
        </w:rPr>
        <w:t xml:space="preserve"> </w:t>
      </w:r>
      <w:r w:rsidRPr="00BB74A5">
        <w:rPr>
          <w:color w:val="000000"/>
          <w:sz w:val="22"/>
          <w:szCs w:val="22"/>
        </w:rPr>
        <w:t>Laser</w:t>
      </w:r>
      <w:r w:rsidRPr="00BB74A5">
        <w:rPr>
          <w:rFonts w:eastAsia="Arial"/>
          <w:color w:val="000000"/>
          <w:sz w:val="22"/>
          <w:szCs w:val="22"/>
        </w:rPr>
        <w:t xml:space="preserve"> </w:t>
      </w:r>
      <w:r w:rsidRPr="00BB74A5">
        <w:rPr>
          <w:color w:val="000000"/>
          <w:sz w:val="22"/>
          <w:szCs w:val="22"/>
        </w:rPr>
        <w:t>originais,</w:t>
      </w:r>
      <w:r w:rsidRPr="00BB74A5">
        <w:rPr>
          <w:rFonts w:eastAsia="Arial"/>
          <w:color w:val="000000"/>
          <w:sz w:val="22"/>
          <w:szCs w:val="22"/>
        </w:rPr>
        <w:t xml:space="preserve"> </w:t>
      </w:r>
      <w:r w:rsidRPr="00BB74A5">
        <w:rPr>
          <w:color w:val="000000"/>
          <w:sz w:val="22"/>
          <w:szCs w:val="22"/>
        </w:rPr>
        <w:t>nuvem</w:t>
      </w:r>
      <w:r w:rsidRPr="00BB74A5">
        <w:rPr>
          <w:rFonts w:eastAsia="Arial"/>
          <w:color w:val="000000"/>
          <w:sz w:val="22"/>
          <w:szCs w:val="22"/>
        </w:rPr>
        <w:t xml:space="preserve"> </w:t>
      </w:r>
      <w:r w:rsidRPr="00BB74A5">
        <w:rPr>
          <w:color w:val="000000"/>
          <w:sz w:val="22"/>
          <w:szCs w:val="22"/>
        </w:rPr>
        <w:t>de</w:t>
      </w:r>
      <w:r w:rsidRPr="00BB74A5">
        <w:rPr>
          <w:rFonts w:eastAsia="Arial"/>
          <w:color w:val="000000"/>
          <w:sz w:val="22"/>
          <w:szCs w:val="22"/>
        </w:rPr>
        <w:t xml:space="preserve"> </w:t>
      </w:r>
      <w:r w:rsidRPr="00BB74A5">
        <w:rPr>
          <w:color w:val="000000"/>
          <w:sz w:val="22"/>
          <w:szCs w:val="22"/>
        </w:rPr>
        <w:t>pontos</w:t>
      </w:r>
      <w:r w:rsidRPr="00BB74A5">
        <w:rPr>
          <w:rFonts w:eastAsia="Arial"/>
          <w:color w:val="000000"/>
          <w:sz w:val="22"/>
          <w:szCs w:val="22"/>
        </w:rPr>
        <w:t xml:space="preserve"> </w:t>
      </w:r>
      <w:r w:rsidRPr="00BB74A5">
        <w:rPr>
          <w:color w:val="000000"/>
          <w:sz w:val="22"/>
          <w:szCs w:val="22"/>
        </w:rPr>
        <w:t>brutos</w:t>
      </w:r>
      <w:r w:rsidRPr="00BB74A5">
        <w:rPr>
          <w:rFonts w:eastAsia="Arial"/>
          <w:color w:val="000000"/>
          <w:sz w:val="22"/>
          <w:szCs w:val="22"/>
        </w:rPr>
        <w:t xml:space="preserve"> </w:t>
      </w:r>
      <w:r w:rsidRPr="00BB74A5">
        <w:rPr>
          <w:color w:val="000000"/>
          <w:sz w:val="22"/>
          <w:szCs w:val="22"/>
        </w:rPr>
        <w:t>(em</w:t>
      </w:r>
      <w:r w:rsidRPr="00BB74A5">
        <w:rPr>
          <w:rFonts w:eastAsia="Arial"/>
          <w:color w:val="000000"/>
          <w:sz w:val="22"/>
          <w:szCs w:val="22"/>
        </w:rPr>
        <w:t xml:space="preserve"> </w:t>
      </w:r>
      <w:r w:rsidRPr="00BB74A5">
        <w:rPr>
          <w:color w:val="000000"/>
          <w:sz w:val="22"/>
          <w:szCs w:val="22"/>
        </w:rPr>
        <w:t>formato</w:t>
      </w:r>
      <w:r w:rsidRPr="00BB74A5">
        <w:rPr>
          <w:rFonts w:eastAsia="Arial"/>
          <w:color w:val="000000"/>
          <w:sz w:val="22"/>
          <w:szCs w:val="22"/>
        </w:rPr>
        <w:t xml:space="preserve"> </w:t>
      </w:r>
      <w:r w:rsidRPr="00BB74A5">
        <w:rPr>
          <w:color w:val="000000"/>
          <w:sz w:val="22"/>
          <w:szCs w:val="22"/>
        </w:rPr>
        <w:t>LAS</w:t>
      </w:r>
      <w:r w:rsidRPr="00BB74A5">
        <w:rPr>
          <w:rFonts w:eastAsia="Arial"/>
          <w:color w:val="000000"/>
          <w:sz w:val="22"/>
          <w:szCs w:val="22"/>
        </w:rPr>
        <w:t xml:space="preserve"> </w:t>
      </w:r>
      <w:r w:rsidRPr="00BB74A5">
        <w:rPr>
          <w:color w:val="000000"/>
          <w:sz w:val="22"/>
          <w:szCs w:val="22"/>
        </w:rPr>
        <w:t>1.3);</w:t>
      </w:r>
    </w:p>
    <w:p w:rsidR="00BB74A5" w:rsidRPr="00BB74A5" w:rsidRDefault="00BB74A5" w:rsidP="00BB74A5">
      <w:pPr>
        <w:jc w:val="both"/>
        <w:rPr>
          <w:color w:val="000000"/>
          <w:sz w:val="22"/>
          <w:szCs w:val="22"/>
        </w:rPr>
      </w:pPr>
      <w:r w:rsidRPr="00BB74A5">
        <w:rPr>
          <w:color w:val="000000"/>
          <w:sz w:val="22"/>
          <w:szCs w:val="22"/>
        </w:rPr>
        <w:t>1</w:t>
      </w:r>
      <w:r>
        <w:rPr>
          <w:color w:val="000000"/>
          <w:sz w:val="22"/>
          <w:szCs w:val="22"/>
        </w:rPr>
        <w:t>1</w:t>
      </w:r>
      <w:r w:rsidRPr="00BB74A5">
        <w:rPr>
          <w:color w:val="000000"/>
          <w:sz w:val="22"/>
          <w:szCs w:val="22"/>
        </w:rPr>
        <w:t>.</w:t>
      </w:r>
      <w:r>
        <w:rPr>
          <w:color w:val="000000"/>
          <w:sz w:val="22"/>
          <w:szCs w:val="22"/>
        </w:rPr>
        <w:t>2</w:t>
      </w:r>
      <w:r w:rsidRPr="00BB74A5">
        <w:rPr>
          <w:color w:val="000000"/>
          <w:sz w:val="22"/>
          <w:szCs w:val="22"/>
        </w:rPr>
        <w:t>.2</w:t>
      </w:r>
      <w:r w:rsidR="003F0FEB">
        <w:rPr>
          <w:color w:val="000000"/>
          <w:sz w:val="22"/>
          <w:szCs w:val="22"/>
        </w:rPr>
        <w:t xml:space="preserve"> -</w:t>
      </w:r>
      <w:r w:rsidRPr="00BB74A5">
        <w:rPr>
          <w:rFonts w:eastAsia="Arial"/>
          <w:color w:val="000000"/>
          <w:sz w:val="22"/>
          <w:szCs w:val="22"/>
        </w:rPr>
        <w:t xml:space="preserve"> </w:t>
      </w:r>
      <w:r w:rsidRPr="00BB74A5">
        <w:rPr>
          <w:color w:val="000000"/>
          <w:sz w:val="22"/>
          <w:szCs w:val="22"/>
        </w:rPr>
        <w:t>Dados</w:t>
      </w:r>
      <w:r w:rsidRPr="00BB74A5">
        <w:rPr>
          <w:rFonts w:eastAsia="Arial"/>
          <w:color w:val="000000"/>
          <w:sz w:val="22"/>
          <w:szCs w:val="22"/>
        </w:rPr>
        <w:t xml:space="preserve"> </w:t>
      </w:r>
      <w:r w:rsidRPr="00BB74A5">
        <w:rPr>
          <w:color w:val="000000"/>
          <w:sz w:val="22"/>
          <w:szCs w:val="22"/>
        </w:rPr>
        <w:t>do</w:t>
      </w:r>
      <w:r w:rsidRPr="00BB74A5">
        <w:rPr>
          <w:rFonts w:eastAsia="Arial"/>
          <w:color w:val="000000"/>
          <w:sz w:val="22"/>
          <w:szCs w:val="22"/>
        </w:rPr>
        <w:t xml:space="preserve"> </w:t>
      </w:r>
      <w:r w:rsidRPr="00BB74A5">
        <w:rPr>
          <w:color w:val="000000"/>
          <w:sz w:val="22"/>
          <w:szCs w:val="22"/>
        </w:rPr>
        <w:t>Laser</w:t>
      </w:r>
      <w:r w:rsidRPr="00BB74A5">
        <w:rPr>
          <w:rFonts w:eastAsia="Arial"/>
          <w:color w:val="000000"/>
          <w:sz w:val="22"/>
          <w:szCs w:val="22"/>
        </w:rPr>
        <w:t xml:space="preserve"> </w:t>
      </w:r>
      <w:r w:rsidRPr="00BB74A5">
        <w:rPr>
          <w:color w:val="000000"/>
          <w:sz w:val="22"/>
          <w:szCs w:val="22"/>
        </w:rPr>
        <w:t>após</w:t>
      </w:r>
      <w:r w:rsidRPr="00BB74A5">
        <w:rPr>
          <w:rFonts w:eastAsia="Arial"/>
          <w:color w:val="000000"/>
          <w:sz w:val="22"/>
          <w:szCs w:val="22"/>
        </w:rPr>
        <w:t xml:space="preserve"> </w:t>
      </w:r>
      <w:r w:rsidRPr="00BB74A5">
        <w:rPr>
          <w:color w:val="000000"/>
          <w:sz w:val="22"/>
          <w:szCs w:val="22"/>
        </w:rPr>
        <w:t>o</w:t>
      </w:r>
      <w:r w:rsidRPr="00BB74A5">
        <w:rPr>
          <w:rFonts w:eastAsia="Arial"/>
          <w:color w:val="000000"/>
          <w:sz w:val="22"/>
          <w:szCs w:val="22"/>
        </w:rPr>
        <w:t xml:space="preserve"> </w:t>
      </w:r>
      <w:r w:rsidRPr="00BB74A5">
        <w:rPr>
          <w:color w:val="000000"/>
          <w:sz w:val="22"/>
          <w:szCs w:val="22"/>
        </w:rPr>
        <w:t>processamento</w:t>
      </w:r>
      <w:r w:rsidRPr="00BB74A5">
        <w:rPr>
          <w:rFonts w:eastAsia="Arial"/>
          <w:color w:val="000000"/>
          <w:sz w:val="22"/>
          <w:szCs w:val="22"/>
        </w:rPr>
        <w:t xml:space="preserve"> </w:t>
      </w:r>
      <w:r w:rsidRPr="00BB74A5">
        <w:rPr>
          <w:color w:val="000000"/>
          <w:sz w:val="22"/>
          <w:szCs w:val="22"/>
        </w:rPr>
        <w:t>de</w:t>
      </w:r>
      <w:r w:rsidRPr="00BB74A5">
        <w:rPr>
          <w:rFonts w:eastAsia="Arial"/>
          <w:color w:val="000000"/>
          <w:sz w:val="22"/>
          <w:szCs w:val="22"/>
        </w:rPr>
        <w:t xml:space="preserve"> </w:t>
      </w:r>
      <w:r w:rsidRPr="00BB74A5">
        <w:rPr>
          <w:color w:val="000000"/>
          <w:sz w:val="22"/>
          <w:szCs w:val="22"/>
        </w:rPr>
        <w:t>filtragem</w:t>
      </w:r>
      <w:r w:rsidRPr="00BB74A5">
        <w:rPr>
          <w:rFonts w:eastAsia="Arial"/>
          <w:color w:val="000000"/>
          <w:sz w:val="22"/>
          <w:szCs w:val="22"/>
        </w:rPr>
        <w:t xml:space="preserve"> </w:t>
      </w:r>
      <w:r w:rsidRPr="00BB74A5">
        <w:rPr>
          <w:color w:val="000000"/>
          <w:sz w:val="22"/>
          <w:szCs w:val="22"/>
        </w:rPr>
        <w:t>MDE</w:t>
      </w:r>
      <w:r w:rsidRPr="00BB74A5">
        <w:rPr>
          <w:rFonts w:eastAsia="Arial"/>
          <w:color w:val="000000"/>
          <w:sz w:val="22"/>
          <w:szCs w:val="22"/>
        </w:rPr>
        <w:t xml:space="preserve"> </w:t>
      </w:r>
      <w:r w:rsidRPr="00BB74A5">
        <w:rPr>
          <w:color w:val="000000"/>
          <w:sz w:val="22"/>
          <w:szCs w:val="22"/>
        </w:rPr>
        <w:t>e</w:t>
      </w:r>
      <w:r w:rsidRPr="00BB74A5">
        <w:rPr>
          <w:rFonts w:eastAsia="Arial"/>
          <w:color w:val="000000"/>
          <w:sz w:val="22"/>
          <w:szCs w:val="22"/>
        </w:rPr>
        <w:t xml:space="preserve"> </w:t>
      </w:r>
      <w:r w:rsidRPr="00BB74A5">
        <w:rPr>
          <w:color w:val="000000"/>
          <w:sz w:val="22"/>
          <w:szCs w:val="22"/>
        </w:rPr>
        <w:t>MDT (em</w:t>
      </w:r>
      <w:r w:rsidRPr="00BB74A5">
        <w:rPr>
          <w:rFonts w:eastAsia="Arial"/>
          <w:color w:val="000000"/>
          <w:sz w:val="22"/>
          <w:szCs w:val="22"/>
        </w:rPr>
        <w:t xml:space="preserve"> </w:t>
      </w:r>
      <w:r w:rsidRPr="00BB74A5">
        <w:rPr>
          <w:color w:val="000000"/>
          <w:sz w:val="22"/>
          <w:szCs w:val="22"/>
        </w:rPr>
        <w:t>formato</w:t>
      </w:r>
      <w:r w:rsidRPr="00BB74A5">
        <w:rPr>
          <w:rFonts w:eastAsia="Arial"/>
          <w:color w:val="000000"/>
          <w:sz w:val="22"/>
          <w:szCs w:val="22"/>
        </w:rPr>
        <w:t xml:space="preserve"> </w:t>
      </w:r>
      <w:r w:rsidRPr="00BB74A5">
        <w:rPr>
          <w:color w:val="000000"/>
          <w:sz w:val="22"/>
          <w:szCs w:val="22"/>
        </w:rPr>
        <w:t>LAS</w:t>
      </w:r>
      <w:r w:rsidRPr="00BB74A5">
        <w:rPr>
          <w:rFonts w:eastAsia="Arial"/>
          <w:color w:val="000000"/>
          <w:sz w:val="22"/>
          <w:szCs w:val="22"/>
        </w:rPr>
        <w:t xml:space="preserve"> </w:t>
      </w:r>
      <w:r w:rsidRPr="00BB74A5">
        <w:rPr>
          <w:color w:val="000000"/>
          <w:sz w:val="22"/>
          <w:szCs w:val="22"/>
        </w:rPr>
        <w:t>1.3</w:t>
      </w:r>
      <w:r w:rsidRPr="00BB74A5">
        <w:rPr>
          <w:rFonts w:eastAsia="Arial"/>
          <w:color w:val="000000"/>
          <w:sz w:val="22"/>
          <w:szCs w:val="22"/>
        </w:rPr>
        <w:t xml:space="preserve"> </w:t>
      </w:r>
      <w:r w:rsidRPr="00BB74A5">
        <w:rPr>
          <w:color w:val="000000"/>
          <w:sz w:val="22"/>
          <w:szCs w:val="22"/>
        </w:rPr>
        <w:t>e</w:t>
      </w:r>
      <w:r w:rsidRPr="00BB74A5">
        <w:rPr>
          <w:rFonts w:eastAsia="Arial"/>
          <w:color w:val="000000"/>
          <w:sz w:val="22"/>
          <w:szCs w:val="22"/>
        </w:rPr>
        <w:t xml:space="preserve"> </w:t>
      </w:r>
      <w:r w:rsidRPr="00BB74A5">
        <w:rPr>
          <w:color w:val="000000"/>
          <w:sz w:val="22"/>
          <w:szCs w:val="22"/>
        </w:rPr>
        <w:t>DWG);</w:t>
      </w:r>
    </w:p>
    <w:p w:rsidR="00BB74A5" w:rsidRPr="00BB74A5" w:rsidRDefault="00BB74A5" w:rsidP="00BB74A5">
      <w:pPr>
        <w:jc w:val="both"/>
        <w:rPr>
          <w:color w:val="000000"/>
          <w:sz w:val="22"/>
          <w:szCs w:val="22"/>
        </w:rPr>
      </w:pPr>
      <w:r w:rsidRPr="00BB74A5">
        <w:rPr>
          <w:color w:val="000000"/>
          <w:sz w:val="22"/>
          <w:szCs w:val="22"/>
        </w:rPr>
        <w:t>1</w:t>
      </w:r>
      <w:r>
        <w:rPr>
          <w:color w:val="000000"/>
          <w:sz w:val="22"/>
          <w:szCs w:val="22"/>
        </w:rPr>
        <w:t>1</w:t>
      </w:r>
      <w:r w:rsidRPr="00BB74A5">
        <w:rPr>
          <w:color w:val="000000"/>
          <w:sz w:val="22"/>
          <w:szCs w:val="22"/>
        </w:rPr>
        <w:t>.</w:t>
      </w:r>
      <w:r>
        <w:rPr>
          <w:color w:val="000000"/>
          <w:sz w:val="22"/>
          <w:szCs w:val="22"/>
        </w:rPr>
        <w:t>2</w:t>
      </w:r>
      <w:r w:rsidRPr="00BB74A5">
        <w:rPr>
          <w:color w:val="000000"/>
          <w:sz w:val="22"/>
          <w:szCs w:val="22"/>
        </w:rPr>
        <w:t>.3</w:t>
      </w:r>
      <w:r w:rsidR="003F0FEB">
        <w:rPr>
          <w:color w:val="000000"/>
          <w:sz w:val="22"/>
          <w:szCs w:val="22"/>
        </w:rPr>
        <w:t xml:space="preserve"> -</w:t>
      </w:r>
      <w:r w:rsidRPr="00BB74A5">
        <w:rPr>
          <w:rFonts w:eastAsia="Arial"/>
          <w:color w:val="000000"/>
          <w:sz w:val="22"/>
          <w:szCs w:val="22"/>
        </w:rPr>
        <w:t xml:space="preserve"> </w:t>
      </w:r>
      <w:proofErr w:type="spellStart"/>
      <w:r w:rsidRPr="00BB74A5">
        <w:rPr>
          <w:color w:val="000000"/>
          <w:sz w:val="22"/>
          <w:szCs w:val="22"/>
        </w:rPr>
        <w:t>Curvas-de-Nível</w:t>
      </w:r>
      <w:proofErr w:type="spellEnd"/>
      <w:r w:rsidRPr="00BB74A5">
        <w:rPr>
          <w:color w:val="000000"/>
          <w:sz w:val="22"/>
          <w:szCs w:val="22"/>
        </w:rPr>
        <w:t xml:space="preserve"> a cada 0,5 (zero vírgula cinco) metros da área urbana, geradas a partir dos dados do </w:t>
      </w:r>
      <w:proofErr w:type="spellStart"/>
      <w:r w:rsidRPr="00BB74A5">
        <w:rPr>
          <w:color w:val="000000"/>
          <w:sz w:val="22"/>
          <w:szCs w:val="22"/>
        </w:rPr>
        <w:t>Perfilamento</w:t>
      </w:r>
      <w:proofErr w:type="spellEnd"/>
      <w:r w:rsidRPr="00BB74A5">
        <w:rPr>
          <w:color w:val="000000"/>
          <w:sz w:val="22"/>
          <w:szCs w:val="22"/>
        </w:rPr>
        <w:t xml:space="preserve"> e editadas cartograficamente, em formato DWG;</w:t>
      </w:r>
    </w:p>
    <w:p w:rsidR="00BB74A5" w:rsidRPr="00BB74A5" w:rsidRDefault="00BB74A5" w:rsidP="00BB74A5">
      <w:pPr>
        <w:jc w:val="both"/>
        <w:rPr>
          <w:sz w:val="22"/>
          <w:szCs w:val="22"/>
        </w:rPr>
      </w:pPr>
    </w:p>
    <w:p w:rsidR="00BB74A5" w:rsidRPr="00BB74A5" w:rsidRDefault="00BB74A5" w:rsidP="00BB74A5">
      <w:pPr>
        <w:jc w:val="both"/>
        <w:rPr>
          <w:b/>
          <w:sz w:val="22"/>
          <w:szCs w:val="22"/>
        </w:rPr>
      </w:pPr>
      <w:r w:rsidRPr="00BB74A5">
        <w:rPr>
          <w:b/>
          <w:sz w:val="22"/>
          <w:szCs w:val="22"/>
        </w:rPr>
        <w:t>1</w:t>
      </w:r>
      <w:r w:rsidR="003F0FEB">
        <w:rPr>
          <w:b/>
          <w:sz w:val="22"/>
          <w:szCs w:val="22"/>
        </w:rPr>
        <w:t>1</w:t>
      </w:r>
      <w:r w:rsidRPr="00BB74A5">
        <w:rPr>
          <w:b/>
          <w:sz w:val="22"/>
          <w:szCs w:val="22"/>
        </w:rPr>
        <w:t>.</w:t>
      </w:r>
      <w:r w:rsidR="003F0FEB">
        <w:rPr>
          <w:b/>
          <w:sz w:val="22"/>
          <w:szCs w:val="22"/>
        </w:rPr>
        <w:t>3 -</w:t>
      </w:r>
      <w:r w:rsidRPr="00BB74A5">
        <w:rPr>
          <w:b/>
          <w:sz w:val="22"/>
          <w:szCs w:val="22"/>
        </w:rPr>
        <w:t xml:space="preserve"> DAS ORTOFOTOS DIGITAIS COLORIDAS</w:t>
      </w:r>
    </w:p>
    <w:p w:rsidR="00BB74A5" w:rsidRPr="00BB74A5" w:rsidRDefault="00BB74A5" w:rsidP="00BB74A5">
      <w:pPr>
        <w:jc w:val="both"/>
        <w:rPr>
          <w:sz w:val="22"/>
          <w:szCs w:val="22"/>
        </w:rPr>
      </w:pPr>
      <w:r w:rsidRPr="00BB74A5">
        <w:rPr>
          <w:sz w:val="22"/>
          <w:szCs w:val="22"/>
        </w:rPr>
        <w:t>12.</w:t>
      </w:r>
      <w:r w:rsidR="003F0FEB">
        <w:rPr>
          <w:sz w:val="22"/>
          <w:szCs w:val="22"/>
        </w:rPr>
        <w:t>3</w:t>
      </w:r>
      <w:r w:rsidRPr="00BB74A5">
        <w:rPr>
          <w:sz w:val="22"/>
          <w:szCs w:val="22"/>
        </w:rPr>
        <w:t>.1</w:t>
      </w:r>
      <w:r w:rsidR="003F0FEB">
        <w:rPr>
          <w:sz w:val="22"/>
          <w:szCs w:val="22"/>
        </w:rPr>
        <w:t xml:space="preserve"> -</w:t>
      </w:r>
      <w:r w:rsidRPr="00BB74A5">
        <w:rPr>
          <w:sz w:val="22"/>
          <w:szCs w:val="22"/>
        </w:rPr>
        <w:t xml:space="preserve"> Uma coleção de folhas gravada em DVD-ROM dos arquivos digitais das Ortofotocartas com GSD de 1</w:t>
      </w:r>
      <w:r w:rsidR="003F0FEB">
        <w:rPr>
          <w:sz w:val="22"/>
          <w:szCs w:val="22"/>
        </w:rPr>
        <w:t>2</w:t>
      </w:r>
      <w:r w:rsidRPr="00BB74A5">
        <w:rPr>
          <w:sz w:val="22"/>
          <w:szCs w:val="22"/>
        </w:rPr>
        <w:t xml:space="preserve"> cm</w:t>
      </w:r>
      <w:proofErr w:type="gramStart"/>
      <w:r w:rsidRPr="00BB74A5">
        <w:rPr>
          <w:sz w:val="22"/>
          <w:szCs w:val="22"/>
        </w:rPr>
        <w:t xml:space="preserve"> ou melhor</w:t>
      </w:r>
      <w:proofErr w:type="gramEnd"/>
      <w:r w:rsidRPr="00BB74A5">
        <w:rPr>
          <w:sz w:val="22"/>
          <w:szCs w:val="22"/>
        </w:rPr>
        <w:t xml:space="preserve"> da área urbana, no formato TIFF </w:t>
      </w:r>
      <w:proofErr w:type="spellStart"/>
      <w:r w:rsidRPr="00BB74A5">
        <w:rPr>
          <w:sz w:val="22"/>
          <w:szCs w:val="22"/>
        </w:rPr>
        <w:t>georreferenciado</w:t>
      </w:r>
      <w:proofErr w:type="spellEnd"/>
      <w:r w:rsidRPr="00BB74A5">
        <w:rPr>
          <w:sz w:val="22"/>
          <w:szCs w:val="22"/>
        </w:rPr>
        <w:t>;</w:t>
      </w:r>
    </w:p>
    <w:p w:rsidR="00BB74A5" w:rsidRPr="00BB74A5" w:rsidRDefault="00BB74A5" w:rsidP="00BB74A5">
      <w:pPr>
        <w:jc w:val="both"/>
        <w:rPr>
          <w:sz w:val="22"/>
          <w:szCs w:val="22"/>
        </w:rPr>
      </w:pPr>
    </w:p>
    <w:p w:rsidR="00BB74A5" w:rsidRPr="00BB74A5" w:rsidRDefault="00BB74A5" w:rsidP="00BB74A5">
      <w:pPr>
        <w:jc w:val="both"/>
        <w:rPr>
          <w:b/>
          <w:bCs/>
          <w:sz w:val="22"/>
          <w:szCs w:val="22"/>
        </w:rPr>
      </w:pPr>
      <w:r w:rsidRPr="00BB74A5">
        <w:rPr>
          <w:b/>
          <w:bCs/>
          <w:sz w:val="22"/>
          <w:szCs w:val="22"/>
        </w:rPr>
        <w:t>1</w:t>
      </w:r>
      <w:r w:rsidR="003F0FEB">
        <w:rPr>
          <w:b/>
          <w:bCs/>
          <w:sz w:val="22"/>
          <w:szCs w:val="22"/>
        </w:rPr>
        <w:t>1</w:t>
      </w:r>
      <w:r w:rsidRPr="00BB74A5">
        <w:rPr>
          <w:b/>
          <w:bCs/>
          <w:sz w:val="22"/>
          <w:szCs w:val="22"/>
        </w:rPr>
        <w:t>.</w:t>
      </w:r>
      <w:r w:rsidR="003F0FEB">
        <w:rPr>
          <w:b/>
          <w:bCs/>
          <w:sz w:val="22"/>
          <w:szCs w:val="22"/>
        </w:rPr>
        <w:t>4 -</w:t>
      </w:r>
      <w:r w:rsidRPr="00BB74A5">
        <w:rPr>
          <w:b/>
          <w:bCs/>
          <w:sz w:val="22"/>
          <w:szCs w:val="22"/>
        </w:rPr>
        <w:t xml:space="preserve"> DO LEVANTAMENTO CADASTRAL</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4</w:t>
      </w:r>
      <w:r w:rsidRPr="00BB74A5">
        <w:rPr>
          <w:sz w:val="22"/>
          <w:szCs w:val="22"/>
        </w:rPr>
        <w:t>.1</w:t>
      </w:r>
      <w:r w:rsidR="003F0FEB">
        <w:rPr>
          <w:sz w:val="22"/>
          <w:szCs w:val="22"/>
        </w:rPr>
        <w:t xml:space="preserve"> -</w:t>
      </w:r>
      <w:r w:rsidRPr="00BB74A5">
        <w:rPr>
          <w:sz w:val="22"/>
          <w:szCs w:val="22"/>
        </w:rPr>
        <w:t xml:space="preserve"> Base de dados do Cadastro Imobiliário e Logradouros atualizados;</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4</w:t>
      </w:r>
      <w:r w:rsidRPr="00BB74A5">
        <w:rPr>
          <w:sz w:val="22"/>
          <w:szCs w:val="22"/>
        </w:rPr>
        <w:t>.2</w:t>
      </w:r>
      <w:r w:rsidR="003F0FEB">
        <w:rPr>
          <w:sz w:val="22"/>
          <w:szCs w:val="22"/>
        </w:rPr>
        <w:t xml:space="preserve"> -</w:t>
      </w:r>
      <w:r w:rsidRPr="00BB74A5">
        <w:rPr>
          <w:sz w:val="22"/>
          <w:szCs w:val="22"/>
        </w:rPr>
        <w:t xml:space="preserve"> Base de Dados espacial </w:t>
      </w:r>
      <w:proofErr w:type="spellStart"/>
      <w:r w:rsidRPr="00BB74A5">
        <w:rPr>
          <w:sz w:val="22"/>
          <w:szCs w:val="22"/>
        </w:rPr>
        <w:t>Geocodificada</w:t>
      </w:r>
      <w:proofErr w:type="spellEnd"/>
      <w:r w:rsidRPr="00BB74A5">
        <w:rPr>
          <w:sz w:val="22"/>
          <w:szCs w:val="22"/>
        </w:rPr>
        <w:t xml:space="preserve"> e preparada para </w:t>
      </w:r>
      <w:proofErr w:type="spellStart"/>
      <w:r w:rsidRPr="00BB74A5">
        <w:rPr>
          <w:sz w:val="22"/>
          <w:szCs w:val="22"/>
        </w:rPr>
        <w:t>Geoprocessamento</w:t>
      </w:r>
      <w:proofErr w:type="spellEnd"/>
      <w:r w:rsidRPr="00BB74A5">
        <w:rPr>
          <w:sz w:val="22"/>
          <w:szCs w:val="22"/>
        </w:rPr>
        <w:t>;</w:t>
      </w:r>
    </w:p>
    <w:p w:rsidR="00BB74A5" w:rsidRPr="00BB74A5" w:rsidRDefault="00BB74A5" w:rsidP="00BB74A5">
      <w:pPr>
        <w:pStyle w:val="Corpodotexto"/>
        <w:rPr>
          <w:rFonts w:ascii="Times New Roman" w:hAnsi="Times New Roman"/>
          <w:color w:val="auto"/>
          <w:sz w:val="22"/>
          <w:szCs w:val="22"/>
        </w:rPr>
      </w:pPr>
      <w:r w:rsidRPr="00BB74A5">
        <w:rPr>
          <w:rFonts w:ascii="Times New Roman" w:hAnsi="Times New Roman"/>
          <w:color w:val="auto"/>
          <w:sz w:val="22"/>
          <w:szCs w:val="22"/>
        </w:rPr>
        <w:t>1</w:t>
      </w:r>
      <w:r w:rsidR="003F0FEB">
        <w:rPr>
          <w:rFonts w:ascii="Times New Roman" w:hAnsi="Times New Roman"/>
          <w:color w:val="auto"/>
          <w:sz w:val="22"/>
          <w:szCs w:val="22"/>
        </w:rPr>
        <w:t>1</w:t>
      </w:r>
      <w:r w:rsidRPr="00BB74A5">
        <w:rPr>
          <w:rFonts w:ascii="Times New Roman" w:hAnsi="Times New Roman"/>
          <w:color w:val="auto"/>
          <w:sz w:val="22"/>
          <w:szCs w:val="22"/>
        </w:rPr>
        <w:t>.</w:t>
      </w:r>
      <w:r w:rsidR="003F0FEB">
        <w:rPr>
          <w:rFonts w:ascii="Times New Roman" w:hAnsi="Times New Roman"/>
          <w:color w:val="auto"/>
          <w:sz w:val="22"/>
          <w:szCs w:val="22"/>
        </w:rPr>
        <w:t>4</w:t>
      </w:r>
      <w:r w:rsidRPr="00BB74A5">
        <w:rPr>
          <w:rFonts w:ascii="Times New Roman" w:hAnsi="Times New Roman"/>
          <w:color w:val="auto"/>
          <w:sz w:val="22"/>
          <w:szCs w:val="22"/>
        </w:rPr>
        <w:t>.3</w:t>
      </w:r>
      <w:r w:rsidR="003F0FEB">
        <w:rPr>
          <w:rFonts w:ascii="Times New Roman" w:hAnsi="Times New Roman"/>
          <w:color w:val="auto"/>
          <w:sz w:val="22"/>
          <w:szCs w:val="22"/>
        </w:rPr>
        <w:t xml:space="preserve"> -</w:t>
      </w:r>
      <w:r w:rsidRPr="00BB74A5">
        <w:rPr>
          <w:rFonts w:ascii="Times New Roman" w:hAnsi="Times New Roman"/>
          <w:color w:val="auto"/>
          <w:sz w:val="22"/>
          <w:szCs w:val="22"/>
        </w:rPr>
        <w:t xml:space="preserve"> Imagens digitais frontais das unidades imobiliárias;</w:t>
      </w:r>
    </w:p>
    <w:p w:rsidR="00BB74A5" w:rsidRPr="00BB74A5" w:rsidRDefault="00BB74A5" w:rsidP="00BB74A5">
      <w:pPr>
        <w:pStyle w:val="Corpodotexto"/>
        <w:rPr>
          <w:rFonts w:ascii="Times New Roman" w:hAnsi="Times New Roman"/>
          <w:color w:val="auto"/>
          <w:sz w:val="22"/>
          <w:szCs w:val="22"/>
        </w:rPr>
      </w:pPr>
      <w:r w:rsidRPr="00BB74A5">
        <w:rPr>
          <w:rFonts w:ascii="Times New Roman" w:hAnsi="Times New Roman"/>
          <w:color w:val="auto"/>
          <w:sz w:val="22"/>
          <w:szCs w:val="22"/>
        </w:rPr>
        <w:t>1</w:t>
      </w:r>
      <w:r w:rsidR="003F0FEB">
        <w:rPr>
          <w:rFonts w:ascii="Times New Roman" w:hAnsi="Times New Roman"/>
          <w:color w:val="auto"/>
          <w:sz w:val="22"/>
          <w:szCs w:val="22"/>
        </w:rPr>
        <w:t>1</w:t>
      </w:r>
      <w:r w:rsidRPr="00BB74A5">
        <w:rPr>
          <w:rFonts w:ascii="Times New Roman" w:hAnsi="Times New Roman"/>
          <w:color w:val="auto"/>
          <w:sz w:val="22"/>
          <w:szCs w:val="22"/>
        </w:rPr>
        <w:t>.</w:t>
      </w:r>
      <w:r w:rsidR="003F0FEB">
        <w:rPr>
          <w:rFonts w:ascii="Times New Roman" w:hAnsi="Times New Roman"/>
          <w:color w:val="auto"/>
          <w:sz w:val="22"/>
          <w:szCs w:val="22"/>
        </w:rPr>
        <w:t>4</w:t>
      </w:r>
      <w:r w:rsidRPr="00BB74A5">
        <w:rPr>
          <w:rFonts w:ascii="Times New Roman" w:hAnsi="Times New Roman"/>
          <w:color w:val="auto"/>
          <w:sz w:val="22"/>
          <w:szCs w:val="22"/>
        </w:rPr>
        <w:t>.4</w:t>
      </w:r>
      <w:r w:rsidR="003F0FEB">
        <w:rPr>
          <w:rFonts w:ascii="Times New Roman" w:hAnsi="Times New Roman"/>
          <w:color w:val="auto"/>
          <w:sz w:val="22"/>
          <w:szCs w:val="22"/>
        </w:rPr>
        <w:t xml:space="preserve"> -</w:t>
      </w:r>
      <w:r w:rsidRPr="00BB74A5">
        <w:rPr>
          <w:rFonts w:ascii="Times New Roman" w:hAnsi="Times New Roman"/>
          <w:color w:val="auto"/>
          <w:sz w:val="22"/>
          <w:szCs w:val="22"/>
        </w:rPr>
        <w:t xml:space="preserve"> Imagens digitais das seções de logradouro; </w:t>
      </w:r>
    </w:p>
    <w:p w:rsidR="00BB74A5" w:rsidRPr="00BB74A5" w:rsidRDefault="00BB74A5" w:rsidP="00BB74A5">
      <w:pPr>
        <w:ind w:right="1275"/>
        <w:jc w:val="both"/>
        <w:rPr>
          <w:b/>
          <w:snapToGrid w:val="0"/>
          <w:sz w:val="22"/>
          <w:szCs w:val="22"/>
        </w:rPr>
      </w:pPr>
    </w:p>
    <w:p w:rsidR="00BB74A5" w:rsidRPr="00BB74A5" w:rsidRDefault="00BB74A5" w:rsidP="00BB74A5">
      <w:pPr>
        <w:jc w:val="both"/>
        <w:rPr>
          <w:b/>
          <w:sz w:val="22"/>
          <w:szCs w:val="22"/>
        </w:rPr>
      </w:pPr>
      <w:proofErr w:type="gramStart"/>
      <w:r w:rsidRPr="00BB74A5">
        <w:rPr>
          <w:b/>
          <w:sz w:val="22"/>
          <w:szCs w:val="22"/>
        </w:rPr>
        <w:t>1</w:t>
      </w:r>
      <w:r w:rsidR="003F0FEB">
        <w:rPr>
          <w:b/>
          <w:sz w:val="22"/>
          <w:szCs w:val="22"/>
        </w:rPr>
        <w:t>1</w:t>
      </w:r>
      <w:r w:rsidRPr="00BB74A5">
        <w:rPr>
          <w:b/>
          <w:sz w:val="22"/>
          <w:szCs w:val="22"/>
        </w:rPr>
        <w:t>.</w:t>
      </w:r>
      <w:r w:rsidR="003F0FEB">
        <w:rPr>
          <w:b/>
          <w:sz w:val="22"/>
          <w:szCs w:val="22"/>
        </w:rPr>
        <w:t>5 -</w:t>
      </w:r>
      <w:r w:rsidRPr="00BB74A5">
        <w:rPr>
          <w:b/>
          <w:sz w:val="22"/>
          <w:szCs w:val="22"/>
        </w:rPr>
        <w:t xml:space="preserve"> ELABORAÇÃO</w:t>
      </w:r>
      <w:proofErr w:type="gramEnd"/>
      <w:r w:rsidRPr="00BB74A5">
        <w:rPr>
          <w:b/>
          <w:sz w:val="22"/>
          <w:szCs w:val="22"/>
        </w:rPr>
        <w:t xml:space="preserve"> DA PLANTA DE VALORES GENÉRICOS (PVG)</w:t>
      </w:r>
    </w:p>
    <w:p w:rsidR="00BB74A5" w:rsidRPr="00BB74A5" w:rsidRDefault="00BB74A5" w:rsidP="00BB74A5">
      <w:pPr>
        <w:pStyle w:val="Corpodetexto3"/>
        <w:spacing w:after="0"/>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5</w:t>
      </w:r>
      <w:r w:rsidRPr="00BB74A5">
        <w:rPr>
          <w:sz w:val="22"/>
          <w:szCs w:val="22"/>
        </w:rPr>
        <w:t>.1</w:t>
      </w:r>
      <w:r w:rsidR="003F0FEB">
        <w:rPr>
          <w:sz w:val="22"/>
          <w:szCs w:val="22"/>
        </w:rPr>
        <w:t xml:space="preserve"> -</w:t>
      </w:r>
      <w:r w:rsidRPr="00BB74A5">
        <w:rPr>
          <w:sz w:val="22"/>
          <w:szCs w:val="22"/>
        </w:rPr>
        <w:t xml:space="preserve"> Uma coleção das folhas da área urbana do município e áreas contíguas em processo de expansão urbana, impressa em escala </w:t>
      </w:r>
      <w:proofErr w:type="gramStart"/>
      <w:r w:rsidRPr="00BB74A5">
        <w:rPr>
          <w:sz w:val="22"/>
          <w:szCs w:val="22"/>
        </w:rPr>
        <w:t>1:1.</w:t>
      </w:r>
      <w:proofErr w:type="gramEnd"/>
      <w:r w:rsidRPr="00BB74A5">
        <w:rPr>
          <w:sz w:val="22"/>
          <w:szCs w:val="22"/>
        </w:rPr>
        <w:t>000, em cores, contendo a representação da PVG;</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5</w:t>
      </w:r>
      <w:r w:rsidRPr="00BB74A5">
        <w:rPr>
          <w:sz w:val="22"/>
          <w:szCs w:val="22"/>
        </w:rPr>
        <w:t>.2</w:t>
      </w:r>
      <w:r w:rsidR="003F0FEB">
        <w:rPr>
          <w:sz w:val="22"/>
          <w:szCs w:val="22"/>
        </w:rPr>
        <w:t xml:space="preserve"> -</w:t>
      </w:r>
      <w:r w:rsidRPr="00BB74A5">
        <w:rPr>
          <w:sz w:val="22"/>
          <w:szCs w:val="22"/>
        </w:rPr>
        <w:t xml:space="preserve"> Uma coleção gravada em DVD-ROM dos arquivos digitais, correspondentes às folhas da planta da área urbana do município e áreas contíguas em processo de expansão urbana, na escala </w:t>
      </w:r>
      <w:proofErr w:type="gramStart"/>
      <w:r w:rsidRPr="00BB74A5">
        <w:rPr>
          <w:sz w:val="22"/>
          <w:szCs w:val="22"/>
        </w:rPr>
        <w:t>1:1.</w:t>
      </w:r>
      <w:proofErr w:type="gramEnd"/>
      <w:r w:rsidRPr="00BB74A5">
        <w:rPr>
          <w:sz w:val="22"/>
          <w:szCs w:val="22"/>
        </w:rPr>
        <w:t>000, no formato DWG, contendo a representação da PVG;</w:t>
      </w:r>
    </w:p>
    <w:p w:rsidR="00BB74A5" w:rsidRPr="00BB74A5" w:rsidRDefault="00BB74A5" w:rsidP="00BB74A5">
      <w:pPr>
        <w:ind w:left="705" w:hanging="705"/>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5</w:t>
      </w:r>
      <w:r w:rsidRPr="00BB74A5">
        <w:rPr>
          <w:sz w:val="22"/>
          <w:szCs w:val="22"/>
        </w:rPr>
        <w:t>.3</w:t>
      </w:r>
      <w:r w:rsidR="003F0FEB">
        <w:rPr>
          <w:sz w:val="22"/>
          <w:szCs w:val="22"/>
        </w:rPr>
        <w:t xml:space="preserve"> -</w:t>
      </w:r>
      <w:r w:rsidRPr="00BB74A5">
        <w:rPr>
          <w:sz w:val="22"/>
          <w:szCs w:val="22"/>
        </w:rPr>
        <w:t xml:space="preserve"> Relatórios de procedimentos e amostragens;</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5</w:t>
      </w:r>
      <w:r w:rsidRPr="00BB74A5">
        <w:rPr>
          <w:sz w:val="22"/>
          <w:szCs w:val="22"/>
        </w:rPr>
        <w:t>.4</w:t>
      </w:r>
      <w:r w:rsidR="003F0FEB">
        <w:rPr>
          <w:sz w:val="22"/>
          <w:szCs w:val="22"/>
        </w:rPr>
        <w:t xml:space="preserve"> -</w:t>
      </w:r>
      <w:r w:rsidRPr="00BB74A5">
        <w:rPr>
          <w:sz w:val="22"/>
          <w:szCs w:val="22"/>
        </w:rPr>
        <w:t xml:space="preserve"> Listagem dos imóveis avaliados, incluindo imagem frontal e outras características utilizadas na avaliação;</w:t>
      </w:r>
    </w:p>
    <w:p w:rsidR="00BB74A5" w:rsidRPr="00BB74A5" w:rsidRDefault="00BB74A5" w:rsidP="00BB74A5">
      <w:pPr>
        <w:ind w:right="1275"/>
        <w:jc w:val="both"/>
        <w:rPr>
          <w:b/>
          <w:snapToGrid w:val="0"/>
          <w:sz w:val="22"/>
          <w:szCs w:val="22"/>
        </w:rPr>
      </w:pPr>
    </w:p>
    <w:p w:rsidR="00BB74A5" w:rsidRPr="00BB74A5" w:rsidRDefault="00BB74A5" w:rsidP="00BB74A5">
      <w:pPr>
        <w:ind w:right="1275"/>
        <w:jc w:val="both"/>
        <w:rPr>
          <w:b/>
          <w:snapToGrid w:val="0"/>
          <w:sz w:val="22"/>
          <w:szCs w:val="22"/>
        </w:rPr>
      </w:pPr>
      <w:r w:rsidRPr="00BB74A5">
        <w:rPr>
          <w:b/>
          <w:sz w:val="22"/>
          <w:szCs w:val="22"/>
        </w:rPr>
        <w:t>1</w:t>
      </w:r>
      <w:r w:rsidR="003F0FEB">
        <w:rPr>
          <w:b/>
          <w:sz w:val="22"/>
          <w:szCs w:val="22"/>
        </w:rPr>
        <w:t>1</w:t>
      </w:r>
      <w:r w:rsidRPr="00BB74A5">
        <w:rPr>
          <w:b/>
          <w:sz w:val="22"/>
          <w:szCs w:val="22"/>
        </w:rPr>
        <w:t>.</w:t>
      </w:r>
      <w:r w:rsidR="003F0FEB">
        <w:rPr>
          <w:b/>
          <w:sz w:val="22"/>
          <w:szCs w:val="22"/>
        </w:rPr>
        <w:t>6 -</w:t>
      </w:r>
      <w:r w:rsidRPr="00BB74A5">
        <w:rPr>
          <w:b/>
          <w:sz w:val="22"/>
          <w:szCs w:val="22"/>
        </w:rPr>
        <w:t xml:space="preserve"> CONVERSÃO E INTEGRAÇÃO DE DADOS</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6</w:t>
      </w:r>
      <w:r w:rsidRPr="00BB74A5">
        <w:rPr>
          <w:sz w:val="22"/>
          <w:szCs w:val="22"/>
        </w:rPr>
        <w:t>.1</w:t>
      </w:r>
      <w:r w:rsidR="003F0FEB">
        <w:rPr>
          <w:sz w:val="22"/>
          <w:szCs w:val="22"/>
        </w:rPr>
        <w:t xml:space="preserve"> -</w:t>
      </w:r>
      <w:r w:rsidRPr="00BB74A5">
        <w:rPr>
          <w:sz w:val="22"/>
          <w:szCs w:val="22"/>
        </w:rPr>
        <w:t xml:space="preserve"> Base de Dados do Plano Diretor convertida e integrada ao Banco de Dados do Sistema de Informações Geográficas (SIG);</w:t>
      </w:r>
    </w:p>
    <w:p w:rsidR="00BB74A5" w:rsidRPr="00BB74A5" w:rsidRDefault="00BB74A5" w:rsidP="00BB74A5">
      <w:pPr>
        <w:ind w:right="1275"/>
        <w:jc w:val="both"/>
        <w:rPr>
          <w:b/>
          <w:snapToGrid w:val="0"/>
          <w:sz w:val="22"/>
          <w:szCs w:val="22"/>
        </w:rPr>
      </w:pPr>
    </w:p>
    <w:p w:rsidR="00BB74A5" w:rsidRPr="00BB74A5" w:rsidRDefault="00BB74A5" w:rsidP="00BB74A5">
      <w:pPr>
        <w:pStyle w:val="itemnumerado"/>
        <w:numPr>
          <w:ilvl w:val="0"/>
          <w:numId w:val="0"/>
        </w:numPr>
        <w:spacing w:before="0" w:after="0"/>
        <w:ind w:left="360" w:hanging="360"/>
        <w:rPr>
          <w:rFonts w:ascii="Times New Roman" w:hAnsi="Times New Roman" w:cs="Times New Roman"/>
          <w:color w:val="auto"/>
          <w:sz w:val="22"/>
          <w:szCs w:val="22"/>
        </w:rPr>
      </w:pPr>
      <w:r w:rsidRPr="00BB74A5">
        <w:rPr>
          <w:rFonts w:ascii="Times New Roman" w:hAnsi="Times New Roman" w:cs="Times New Roman"/>
          <w:color w:val="auto"/>
          <w:sz w:val="22"/>
          <w:szCs w:val="22"/>
        </w:rPr>
        <w:t>1</w:t>
      </w:r>
      <w:r w:rsidR="003F0FEB">
        <w:rPr>
          <w:rFonts w:ascii="Times New Roman" w:hAnsi="Times New Roman" w:cs="Times New Roman"/>
          <w:color w:val="auto"/>
          <w:sz w:val="22"/>
          <w:szCs w:val="22"/>
        </w:rPr>
        <w:t>1</w:t>
      </w:r>
      <w:r w:rsidRPr="00BB74A5">
        <w:rPr>
          <w:rFonts w:ascii="Times New Roman" w:hAnsi="Times New Roman" w:cs="Times New Roman"/>
          <w:color w:val="auto"/>
          <w:sz w:val="22"/>
          <w:szCs w:val="22"/>
        </w:rPr>
        <w:t>.</w:t>
      </w:r>
      <w:r w:rsidR="003F0FEB">
        <w:rPr>
          <w:rFonts w:ascii="Times New Roman" w:hAnsi="Times New Roman" w:cs="Times New Roman"/>
          <w:color w:val="auto"/>
          <w:sz w:val="22"/>
          <w:szCs w:val="22"/>
        </w:rPr>
        <w:t>7 -</w:t>
      </w:r>
      <w:r w:rsidRPr="00BB74A5">
        <w:rPr>
          <w:rFonts w:ascii="Times New Roman" w:hAnsi="Times New Roman" w:cs="Times New Roman"/>
          <w:color w:val="auto"/>
          <w:sz w:val="22"/>
          <w:szCs w:val="22"/>
        </w:rPr>
        <w:t xml:space="preserve"> DO SISTEMA DE INFORMAÇÕES GEOGRÁFICAS (SIG)</w:t>
      </w:r>
      <w:r w:rsidR="003F0FEB">
        <w:rPr>
          <w:rFonts w:ascii="Times New Roman" w:hAnsi="Times New Roman" w:cs="Times New Roman"/>
          <w:color w:val="auto"/>
          <w:sz w:val="22"/>
          <w:szCs w:val="22"/>
        </w:rPr>
        <w:t xml:space="preserve"> CORPORATIVO</w:t>
      </w:r>
    </w:p>
    <w:p w:rsidR="00BB74A5" w:rsidRPr="00BB74A5" w:rsidRDefault="00BB74A5" w:rsidP="00BB74A5">
      <w:pPr>
        <w:pStyle w:val="itemnumerado"/>
        <w:numPr>
          <w:ilvl w:val="0"/>
          <w:numId w:val="0"/>
        </w:numPr>
        <w:spacing w:before="0" w:after="0"/>
        <w:ind w:left="360" w:hanging="360"/>
        <w:rPr>
          <w:rFonts w:ascii="Times New Roman" w:hAnsi="Times New Roman" w:cs="Times New Roman"/>
          <w:b w:val="0"/>
          <w:color w:val="auto"/>
          <w:sz w:val="22"/>
          <w:szCs w:val="22"/>
        </w:rPr>
      </w:pPr>
      <w:r w:rsidRPr="00BB74A5">
        <w:rPr>
          <w:rFonts w:ascii="Times New Roman" w:hAnsi="Times New Roman" w:cs="Times New Roman"/>
          <w:b w:val="0"/>
          <w:color w:val="auto"/>
          <w:sz w:val="22"/>
          <w:szCs w:val="22"/>
        </w:rPr>
        <w:t>1</w:t>
      </w:r>
      <w:r w:rsidR="003F0FEB">
        <w:rPr>
          <w:rFonts w:ascii="Times New Roman" w:hAnsi="Times New Roman" w:cs="Times New Roman"/>
          <w:b w:val="0"/>
          <w:color w:val="auto"/>
          <w:sz w:val="22"/>
          <w:szCs w:val="22"/>
        </w:rPr>
        <w:t>1</w:t>
      </w:r>
      <w:r w:rsidRPr="00BB74A5">
        <w:rPr>
          <w:rFonts w:ascii="Times New Roman" w:hAnsi="Times New Roman" w:cs="Times New Roman"/>
          <w:b w:val="0"/>
          <w:color w:val="auto"/>
          <w:sz w:val="22"/>
          <w:szCs w:val="22"/>
        </w:rPr>
        <w:t>.</w:t>
      </w:r>
      <w:r w:rsidR="003F0FEB">
        <w:rPr>
          <w:rFonts w:ascii="Times New Roman" w:hAnsi="Times New Roman" w:cs="Times New Roman"/>
          <w:b w:val="0"/>
          <w:color w:val="auto"/>
          <w:sz w:val="22"/>
          <w:szCs w:val="22"/>
        </w:rPr>
        <w:t>7</w:t>
      </w:r>
      <w:r w:rsidRPr="00BB74A5">
        <w:rPr>
          <w:rFonts w:ascii="Times New Roman" w:hAnsi="Times New Roman" w:cs="Times New Roman"/>
          <w:b w:val="0"/>
          <w:color w:val="auto"/>
          <w:sz w:val="22"/>
          <w:szCs w:val="22"/>
        </w:rPr>
        <w:t>.1</w:t>
      </w:r>
      <w:r w:rsidR="003F0FEB">
        <w:rPr>
          <w:rFonts w:ascii="Times New Roman" w:hAnsi="Times New Roman" w:cs="Times New Roman"/>
          <w:b w:val="0"/>
          <w:color w:val="auto"/>
          <w:sz w:val="22"/>
          <w:szCs w:val="22"/>
        </w:rPr>
        <w:t xml:space="preserve"> -</w:t>
      </w:r>
      <w:r w:rsidRPr="00BB74A5">
        <w:rPr>
          <w:rFonts w:ascii="Times New Roman" w:hAnsi="Times New Roman" w:cs="Times New Roman"/>
          <w:b w:val="0"/>
          <w:color w:val="auto"/>
          <w:sz w:val="22"/>
          <w:szCs w:val="22"/>
        </w:rPr>
        <w:t xml:space="preserve"> Sistema Gerenciador de Banco de Dados </w:t>
      </w:r>
      <w:proofErr w:type="spellStart"/>
      <w:proofErr w:type="gramStart"/>
      <w:r w:rsidRPr="00BB74A5">
        <w:rPr>
          <w:rFonts w:ascii="Times New Roman" w:hAnsi="Times New Roman" w:cs="Times New Roman"/>
          <w:b w:val="0"/>
          <w:color w:val="auto"/>
          <w:sz w:val="22"/>
          <w:szCs w:val="22"/>
        </w:rPr>
        <w:t>PostgreSQL</w:t>
      </w:r>
      <w:proofErr w:type="spellEnd"/>
      <w:proofErr w:type="gramEnd"/>
      <w:r w:rsidRPr="00BB74A5">
        <w:rPr>
          <w:rFonts w:ascii="Times New Roman" w:hAnsi="Times New Roman" w:cs="Times New Roman"/>
          <w:b w:val="0"/>
          <w:color w:val="auto"/>
          <w:sz w:val="22"/>
          <w:szCs w:val="22"/>
        </w:rPr>
        <w:t xml:space="preserve"> implantado e configurado;</w:t>
      </w:r>
    </w:p>
    <w:p w:rsidR="00BB74A5" w:rsidRPr="00BB74A5" w:rsidRDefault="00BB74A5" w:rsidP="00BB74A5">
      <w:pPr>
        <w:pStyle w:val="itemnumerado"/>
        <w:numPr>
          <w:ilvl w:val="0"/>
          <w:numId w:val="0"/>
        </w:numPr>
        <w:spacing w:before="0" w:after="0"/>
        <w:rPr>
          <w:rFonts w:ascii="Times New Roman" w:hAnsi="Times New Roman" w:cs="Times New Roman"/>
          <w:b w:val="0"/>
          <w:color w:val="auto"/>
          <w:sz w:val="22"/>
          <w:szCs w:val="22"/>
        </w:rPr>
      </w:pPr>
      <w:bookmarkStart w:id="0" w:name="_Toc142705685"/>
      <w:bookmarkStart w:id="1" w:name="_Toc142706223"/>
      <w:bookmarkStart w:id="2" w:name="_Toc142706309"/>
      <w:r w:rsidRPr="00BB74A5">
        <w:rPr>
          <w:rFonts w:ascii="Times New Roman" w:hAnsi="Times New Roman" w:cs="Times New Roman"/>
          <w:b w:val="0"/>
          <w:color w:val="auto"/>
          <w:sz w:val="22"/>
          <w:szCs w:val="22"/>
        </w:rPr>
        <w:t>1</w:t>
      </w:r>
      <w:r w:rsidR="003F0FEB">
        <w:rPr>
          <w:rFonts w:ascii="Times New Roman" w:hAnsi="Times New Roman" w:cs="Times New Roman"/>
          <w:b w:val="0"/>
          <w:color w:val="auto"/>
          <w:sz w:val="22"/>
          <w:szCs w:val="22"/>
        </w:rPr>
        <w:t>1</w:t>
      </w:r>
      <w:r w:rsidRPr="00BB74A5">
        <w:rPr>
          <w:rFonts w:ascii="Times New Roman" w:hAnsi="Times New Roman" w:cs="Times New Roman"/>
          <w:b w:val="0"/>
          <w:color w:val="auto"/>
          <w:sz w:val="22"/>
          <w:szCs w:val="22"/>
        </w:rPr>
        <w:t>.</w:t>
      </w:r>
      <w:r w:rsidR="003F0FEB">
        <w:rPr>
          <w:rFonts w:ascii="Times New Roman" w:hAnsi="Times New Roman" w:cs="Times New Roman"/>
          <w:b w:val="0"/>
          <w:color w:val="auto"/>
          <w:sz w:val="22"/>
          <w:szCs w:val="22"/>
        </w:rPr>
        <w:t>7</w:t>
      </w:r>
      <w:r w:rsidRPr="00BB74A5">
        <w:rPr>
          <w:rFonts w:ascii="Times New Roman" w:hAnsi="Times New Roman" w:cs="Times New Roman"/>
          <w:b w:val="0"/>
          <w:color w:val="auto"/>
          <w:sz w:val="22"/>
          <w:szCs w:val="22"/>
        </w:rPr>
        <w:t>.2</w:t>
      </w:r>
      <w:r w:rsidR="003F0FEB">
        <w:rPr>
          <w:rFonts w:ascii="Times New Roman" w:hAnsi="Times New Roman" w:cs="Times New Roman"/>
          <w:b w:val="0"/>
          <w:color w:val="auto"/>
          <w:sz w:val="22"/>
          <w:szCs w:val="22"/>
        </w:rPr>
        <w:t xml:space="preserve"> -</w:t>
      </w:r>
      <w:r w:rsidRPr="00BB74A5">
        <w:rPr>
          <w:rFonts w:ascii="Times New Roman" w:hAnsi="Times New Roman" w:cs="Times New Roman"/>
          <w:b w:val="0"/>
          <w:color w:val="auto"/>
          <w:sz w:val="22"/>
          <w:szCs w:val="22"/>
        </w:rPr>
        <w:t xml:space="preserve"> Sistema de Informações Geográficas (SIG) em ambiente intranet, licenciado e implantado;</w:t>
      </w:r>
      <w:bookmarkEnd w:id="0"/>
      <w:bookmarkEnd w:id="1"/>
      <w:bookmarkEnd w:id="2"/>
    </w:p>
    <w:p w:rsidR="00BB74A5" w:rsidRPr="00BB74A5" w:rsidRDefault="00BB74A5" w:rsidP="00BB74A5">
      <w:pPr>
        <w:pStyle w:val="itemnumerado"/>
        <w:numPr>
          <w:ilvl w:val="0"/>
          <w:numId w:val="0"/>
        </w:numPr>
        <w:spacing w:before="0" w:after="0"/>
        <w:rPr>
          <w:rFonts w:ascii="Times New Roman" w:hAnsi="Times New Roman" w:cs="Times New Roman"/>
          <w:b w:val="0"/>
          <w:color w:val="auto"/>
          <w:sz w:val="22"/>
          <w:szCs w:val="22"/>
        </w:rPr>
      </w:pPr>
      <w:bookmarkStart w:id="3" w:name="_Toc142705689"/>
      <w:bookmarkStart w:id="4" w:name="_Toc142706227"/>
      <w:bookmarkStart w:id="5" w:name="_Toc142706313"/>
      <w:r w:rsidRPr="00BB74A5">
        <w:rPr>
          <w:rFonts w:ascii="Times New Roman" w:hAnsi="Times New Roman" w:cs="Times New Roman"/>
          <w:b w:val="0"/>
          <w:color w:val="auto"/>
          <w:sz w:val="22"/>
          <w:szCs w:val="22"/>
        </w:rPr>
        <w:t>1</w:t>
      </w:r>
      <w:r w:rsidR="003F0FEB">
        <w:rPr>
          <w:rFonts w:ascii="Times New Roman" w:hAnsi="Times New Roman" w:cs="Times New Roman"/>
          <w:b w:val="0"/>
          <w:color w:val="auto"/>
          <w:sz w:val="22"/>
          <w:szCs w:val="22"/>
        </w:rPr>
        <w:t>1</w:t>
      </w:r>
      <w:r w:rsidRPr="00BB74A5">
        <w:rPr>
          <w:rFonts w:ascii="Times New Roman" w:hAnsi="Times New Roman" w:cs="Times New Roman"/>
          <w:b w:val="0"/>
          <w:color w:val="auto"/>
          <w:sz w:val="22"/>
          <w:szCs w:val="22"/>
        </w:rPr>
        <w:t>.</w:t>
      </w:r>
      <w:r w:rsidR="003F0FEB">
        <w:rPr>
          <w:rFonts w:ascii="Times New Roman" w:hAnsi="Times New Roman" w:cs="Times New Roman"/>
          <w:b w:val="0"/>
          <w:color w:val="auto"/>
          <w:sz w:val="22"/>
          <w:szCs w:val="22"/>
        </w:rPr>
        <w:t>7</w:t>
      </w:r>
      <w:r w:rsidRPr="00BB74A5">
        <w:rPr>
          <w:rFonts w:ascii="Times New Roman" w:hAnsi="Times New Roman" w:cs="Times New Roman"/>
          <w:b w:val="0"/>
          <w:color w:val="auto"/>
          <w:sz w:val="22"/>
          <w:szCs w:val="22"/>
        </w:rPr>
        <w:t>.3</w:t>
      </w:r>
      <w:r w:rsidR="003F0FEB">
        <w:rPr>
          <w:rFonts w:ascii="Times New Roman" w:hAnsi="Times New Roman" w:cs="Times New Roman"/>
          <w:b w:val="0"/>
          <w:color w:val="auto"/>
          <w:sz w:val="22"/>
          <w:szCs w:val="22"/>
        </w:rPr>
        <w:t xml:space="preserve"> -</w:t>
      </w:r>
      <w:r w:rsidRPr="00BB74A5">
        <w:rPr>
          <w:rFonts w:ascii="Times New Roman" w:hAnsi="Times New Roman" w:cs="Times New Roman"/>
          <w:b w:val="0"/>
          <w:color w:val="auto"/>
          <w:sz w:val="22"/>
          <w:szCs w:val="22"/>
        </w:rPr>
        <w:t xml:space="preserve"> Sistema de Informações Geográficas (SIG) em ambiente internet, licenciado, implantado e disponível no site da Prefeitura para acesso à população</w:t>
      </w:r>
      <w:bookmarkEnd w:id="3"/>
      <w:bookmarkEnd w:id="4"/>
      <w:bookmarkEnd w:id="5"/>
      <w:r w:rsidRPr="00BB74A5">
        <w:rPr>
          <w:rFonts w:ascii="Times New Roman" w:hAnsi="Times New Roman" w:cs="Times New Roman"/>
          <w:b w:val="0"/>
          <w:color w:val="auto"/>
          <w:sz w:val="22"/>
          <w:szCs w:val="22"/>
        </w:rPr>
        <w:t>;</w:t>
      </w:r>
    </w:p>
    <w:p w:rsidR="00BB74A5" w:rsidRPr="00BB74A5" w:rsidRDefault="00BB74A5" w:rsidP="00BB74A5">
      <w:pPr>
        <w:ind w:right="1275"/>
        <w:jc w:val="both"/>
        <w:rPr>
          <w:b/>
          <w:snapToGrid w:val="0"/>
          <w:sz w:val="22"/>
          <w:szCs w:val="22"/>
        </w:rPr>
      </w:pPr>
    </w:p>
    <w:p w:rsidR="00BB74A5" w:rsidRPr="00BB74A5" w:rsidRDefault="00BB74A5" w:rsidP="00BB74A5">
      <w:pPr>
        <w:ind w:right="1275"/>
        <w:jc w:val="both"/>
        <w:rPr>
          <w:b/>
          <w:snapToGrid w:val="0"/>
          <w:sz w:val="22"/>
          <w:szCs w:val="22"/>
        </w:rPr>
      </w:pPr>
      <w:proofErr w:type="gramStart"/>
      <w:r w:rsidRPr="00BB74A5">
        <w:rPr>
          <w:b/>
          <w:snapToGrid w:val="0"/>
          <w:sz w:val="22"/>
          <w:szCs w:val="22"/>
        </w:rPr>
        <w:t>1</w:t>
      </w:r>
      <w:r w:rsidR="003F0FEB">
        <w:rPr>
          <w:b/>
          <w:snapToGrid w:val="0"/>
          <w:sz w:val="22"/>
          <w:szCs w:val="22"/>
        </w:rPr>
        <w:t>1</w:t>
      </w:r>
      <w:r w:rsidRPr="00BB74A5">
        <w:rPr>
          <w:b/>
          <w:snapToGrid w:val="0"/>
          <w:sz w:val="22"/>
          <w:szCs w:val="22"/>
        </w:rPr>
        <w:t>.</w:t>
      </w:r>
      <w:r w:rsidR="003F0FEB">
        <w:rPr>
          <w:b/>
          <w:snapToGrid w:val="0"/>
          <w:sz w:val="22"/>
          <w:szCs w:val="22"/>
        </w:rPr>
        <w:t>8 -</w:t>
      </w:r>
      <w:r w:rsidRPr="00BB74A5">
        <w:rPr>
          <w:b/>
          <w:snapToGrid w:val="0"/>
          <w:sz w:val="22"/>
          <w:szCs w:val="22"/>
        </w:rPr>
        <w:t xml:space="preserve"> </w:t>
      </w:r>
      <w:r w:rsidR="003F0FEB">
        <w:rPr>
          <w:b/>
          <w:snapToGrid w:val="0"/>
          <w:sz w:val="22"/>
          <w:szCs w:val="22"/>
        </w:rPr>
        <w:t>CAPACITAÇÃO</w:t>
      </w:r>
      <w:proofErr w:type="gramEnd"/>
      <w:r w:rsidR="003F0FEB">
        <w:rPr>
          <w:b/>
          <w:snapToGrid w:val="0"/>
          <w:sz w:val="22"/>
          <w:szCs w:val="22"/>
        </w:rPr>
        <w:t xml:space="preserve"> DA EQUIPE MUNICIPAL</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8</w:t>
      </w:r>
      <w:r w:rsidRPr="00BB74A5">
        <w:rPr>
          <w:sz w:val="22"/>
          <w:szCs w:val="22"/>
        </w:rPr>
        <w:t>.1</w:t>
      </w:r>
      <w:r w:rsidR="003F0FEB">
        <w:rPr>
          <w:sz w:val="22"/>
          <w:szCs w:val="22"/>
        </w:rPr>
        <w:t xml:space="preserve"> -</w:t>
      </w:r>
      <w:r w:rsidRPr="00BB74A5">
        <w:rPr>
          <w:sz w:val="22"/>
          <w:szCs w:val="22"/>
        </w:rPr>
        <w:t xml:space="preserve"> Treinamento da equipe de servidores municipais;</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8</w:t>
      </w:r>
      <w:r w:rsidRPr="00BB74A5">
        <w:rPr>
          <w:sz w:val="22"/>
          <w:szCs w:val="22"/>
        </w:rPr>
        <w:t>.2</w:t>
      </w:r>
      <w:r w:rsidR="003F0FEB">
        <w:rPr>
          <w:sz w:val="22"/>
          <w:szCs w:val="22"/>
        </w:rPr>
        <w:t xml:space="preserve"> -</w:t>
      </w:r>
      <w:r w:rsidRPr="00BB74A5">
        <w:rPr>
          <w:sz w:val="22"/>
          <w:szCs w:val="22"/>
        </w:rPr>
        <w:t xml:space="preserve"> Relatório contendo a identificação de cada membro da equipe que trabalhará no desenvolvimento das atividades, bem como as respectivas funções;</w:t>
      </w:r>
    </w:p>
    <w:p w:rsidR="00BB74A5" w:rsidRPr="00BB74A5" w:rsidRDefault="00BB74A5" w:rsidP="00BB74A5">
      <w:pPr>
        <w:jc w:val="both"/>
        <w:rPr>
          <w:sz w:val="22"/>
          <w:szCs w:val="22"/>
        </w:rPr>
      </w:pPr>
      <w:r w:rsidRPr="00BB74A5">
        <w:rPr>
          <w:sz w:val="22"/>
          <w:szCs w:val="22"/>
        </w:rPr>
        <w:t>1</w:t>
      </w:r>
      <w:r w:rsidR="003F0FEB">
        <w:rPr>
          <w:sz w:val="22"/>
          <w:szCs w:val="22"/>
        </w:rPr>
        <w:t>1</w:t>
      </w:r>
      <w:r w:rsidRPr="00BB74A5">
        <w:rPr>
          <w:sz w:val="22"/>
          <w:szCs w:val="22"/>
        </w:rPr>
        <w:t>.</w:t>
      </w:r>
      <w:r w:rsidR="003F0FEB">
        <w:rPr>
          <w:sz w:val="22"/>
          <w:szCs w:val="22"/>
        </w:rPr>
        <w:t>8</w:t>
      </w:r>
      <w:r w:rsidRPr="00BB74A5">
        <w:rPr>
          <w:sz w:val="22"/>
          <w:szCs w:val="22"/>
        </w:rPr>
        <w:t>.3</w:t>
      </w:r>
      <w:r w:rsidR="003F0FEB">
        <w:rPr>
          <w:sz w:val="22"/>
          <w:szCs w:val="22"/>
        </w:rPr>
        <w:t xml:space="preserve"> -</w:t>
      </w:r>
      <w:r w:rsidRPr="00BB74A5">
        <w:rPr>
          <w:sz w:val="22"/>
          <w:szCs w:val="22"/>
        </w:rPr>
        <w:t xml:space="preserve"> Manuais de procedimentos e material de consulta para os treinados, para sua futura utilização.</w:t>
      </w:r>
    </w:p>
    <w:p w:rsidR="00BB74A5" w:rsidRPr="00BB74A5" w:rsidRDefault="00BB74A5" w:rsidP="00BB74A5">
      <w:pPr>
        <w:widowControl w:val="0"/>
        <w:ind w:right="1275"/>
        <w:jc w:val="both"/>
        <w:rPr>
          <w:b/>
          <w:snapToGrid w:val="0"/>
          <w:color w:val="000000"/>
          <w:sz w:val="22"/>
          <w:szCs w:val="22"/>
        </w:rPr>
      </w:pPr>
    </w:p>
    <w:p w:rsidR="00BB74A5" w:rsidRPr="00BB74A5" w:rsidRDefault="00BB74A5" w:rsidP="00BB74A5">
      <w:pPr>
        <w:ind w:right="1275"/>
        <w:jc w:val="both"/>
        <w:rPr>
          <w:b/>
          <w:snapToGrid w:val="0"/>
          <w:sz w:val="22"/>
          <w:szCs w:val="22"/>
        </w:rPr>
      </w:pPr>
    </w:p>
    <w:p w:rsidR="00BB74A5" w:rsidRPr="00BB74A5" w:rsidRDefault="00BB74A5" w:rsidP="00B61BCD">
      <w:pPr>
        <w:tabs>
          <w:tab w:val="left" w:pos="0"/>
        </w:tabs>
        <w:overflowPunct w:val="0"/>
        <w:jc w:val="both"/>
        <w:textAlignment w:val="baseline"/>
        <w:rPr>
          <w:color w:val="000000"/>
          <w:sz w:val="22"/>
          <w:szCs w:val="22"/>
        </w:rPr>
      </w:pPr>
    </w:p>
    <w:p w:rsidR="009E78A7" w:rsidRPr="009E78A7" w:rsidRDefault="009E78A7" w:rsidP="009E78A7">
      <w:pPr>
        <w:jc w:val="both"/>
        <w:rPr>
          <w:sz w:val="22"/>
          <w:szCs w:val="22"/>
        </w:rPr>
      </w:pPr>
    </w:p>
    <w:p w:rsidR="009E78A7" w:rsidRPr="009E78A7" w:rsidRDefault="009E78A7" w:rsidP="009E78A7">
      <w:pPr>
        <w:jc w:val="both"/>
        <w:rPr>
          <w:b/>
          <w:sz w:val="22"/>
          <w:szCs w:val="22"/>
        </w:rPr>
      </w:pPr>
    </w:p>
    <w:p w:rsidR="009E78A7" w:rsidRPr="00573619" w:rsidRDefault="009E78A7" w:rsidP="009E78A7">
      <w:pPr>
        <w:jc w:val="both"/>
        <w:rPr>
          <w:rFonts w:ascii="Arial" w:hAnsi="Arial" w:cs="Arial"/>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916F47" w:rsidRDefault="00916F47" w:rsidP="00501974">
      <w:pPr>
        <w:widowControl w:val="0"/>
        <w:autoSpaceDE w:val="0"/>
        <w:autoSpaceDN w:val="0"/>
        <w:adjustRightInd w:val="0"/>
        <w:jc w:val="center"/>
        <w:rPr>
          <w:b/>
        </w:rPr>
      </w:pPr>
    </w:p>
    <w:p w:rsidR="00231E43" w:rsidRPr="00231E43" w:rsidRDefault="00231E43" w:rsidP="00231E43">
      <w:pPr>
        <w:keepNext/>
        <w:numPr>
          <w:ilvl w:val="2"/>
          <w:numId w:val="6"/>
        </w:numPr>
        <w:autoSpaceDE w:val="0"/>
        <w:autoSpaceDN w:val="0"/>
        <w:adjustRightInd w:val="0"/>
        <w:jc w:val="center"/>
        <w:rPr>
          <w:rFonts w:cs="Calibri"/>
          <w:b/>
          <w:bCs/>
          <w:sz w:val="22"/>
          <w:szCs w:val="22"/>
          <w:u w:val="single"/>
        </w:rPr>
      </w:pPr>
    </w:p>
    <w:p w:rsidR="00231E43" w:rsidRPr="008D624E" w:rsidRDefault="00231E43" w:rsidP="00231E43">
      <w:pPr>
        <w:keepNext/>
        <w:numPr>
          <w:ilvl w:val="2"/>
          <w:numId w:val="6"/>
        </w:numPr>
        <w:autoSpaceDE w:val="0"/>
        <w:autoSpaceDN w:val="0"/>
        <w:adjustRightInd w:val="0"/>
        <w:jc w:val="center"/>
        <w:rPr>
          <w:rFonts w:cs="Calibri"/>
          <w:b/>
          <w:bCs/>
          <w:sz w:val="22"/>
          <w:szCs w:val="22"/>
          <w:u w:val="single"/>
        </w:rPr>
      </w:pPr>
      <w:r w:rsidRPr="008D624E">
        <w:rPr>
          <w:rFonts w:cs="Calibri"/>
          <w:b/>
          <w:bCs/>
          <w:color w:val="000000"/>
          <w:sz w:val="22"/>
          <w:szCs w:val="22"/>
          <w:u w:val="single"/>
          <w:lang w:val="en-US"/>
        </w:rPr>
        <w:t>ANEXO II</w:t>
      </w:r>
    </w:p>
    <w:p w:rsidR="008D624E" w:rsidRPr="008D624E" w:rsidRDefault="008D624E" w:rsidP="00231E43">
      <w:pPr>
        <w:keepNext/>
        <w:numPr>
          <w:ilvl w:val="2"/>
          <w:numId w:val="6"/>
        </w:numPr>
        <w:autoSpaceDE w:val="0"/>
        <w:autoSpaceDN w:val="0"/>
        <w:adjustRightInd w:val="0"/>
        <w:jc w:val="center"/>
        <w:rPr>
          <w:rFonts w:cs="Calibri"/>
          <w:b/>
          <w:bCs/>
          <w:sz w:val="22"/>
          <w:szCs w:val="22"/>
          <w:u w:val="single"/>
        </w:rPr>
      </w:pPr>
    </w:p>
    <w:p w:rsidR="00231E43" w:rsidRPr="00231E43" w:rsidRDefault="00231E43" w:rsidP="00231E43">
      <w:pPr>
        <w:autoSpaceDE w:val="0"/>
        <w:autoSpaceDN w:val="0"/>
        <w:adjustRightInd w:val="0"/>
        <w:jc w:val="center"/>
        <w:rPr>
          <w:rFonts w:cs="Calibri"/>
          <w:b/>
          <w:sz w:val="22"/>
          <w:szCs w:val="22"/>
        </w:rPr>
      </w:pPr>
      <w:r w:rsidRPr="00231E43">
        <w:rPr>
          <w:rFonts w:cs="Calibri"/>
          <w:b/>
          <w:sz w:val="22"/>
          <w:szCs w:val="22"/>
        </w:rPr>
        <w:t>CRONOGRAMA FÍSICO</w:t>
      </w:r>
    </w:p>
    <w:p w:rsidR="00231E43" w:rsidRPr="00231E43" w:rsidRDefault="00231E43" w:rsidP="00231E43">
      <w:pPr>
        <w:pStyle w:val="itemnumerado"/>
        <w:numPr>
          <w:ilvl w:val="0"/>
          <w:numId w:val="0"/>
        </w:numPr>
        <w:spacing w:before="0" w:after="0"/>
        <w:rPr>
          <w:rFonts w:ascii="Arial" w:hAnsi="Arial" w:cs="Arial"/>
          <w:sz w:val="22"/>
          <w:szCs w:val="22"/>
        </w:rPr>
      </w:pPr>
    </w:p>
    <w:tbl>
      <w:tblPr>
        <w:tblW w:w="9214" w:type="dxa"/>
        <w:tblInd w:w="70" w:type="dxa"/>
        <w:tblLayout w:type="fixed"/>
        <w:tblCellMar>
          <w:left w:w="70" w:type="dxa"/>
          <w:right w:w="70" w:type="dxa"/>
        </w:tblCellMar>
        <w:tblLook w:val="04A0"/>
      </w:tblPr>
      <w:tblGrid>
        <w:gridCol w:w="550"/>
        <w:gridCol w:w="3766"/>
        <w:gridCol w:w="346"/>
        <w:gridCol w:w="347"/>
        <w:gridCol w:w="347"/>
        <w:gridCol w:w="347"/>
        <w:gridCol w:w="347"/>
        <w:gridCol w:w="347"/>
        <w:gridCol w:w="347"/>
        <w:gridCol w:w="349"/>
        <w:gridCol w:w="1130"/>
        <w:gridCol w:w="991"/>
      </w:tblGrid>
      <w:tr w:rsidR="00231E43" w:rsidRPr="00A837D9" w:rsidTr="00231E43">
        <w:trPr>
          <w:trHeight w:val="245"/>
        </w:trPr>
        <w:tc>
          <w:tcPr>
            <w:tcW w:w="4316" w:type="dxa"/>
            <w:gridSpan w:val="2"/>
            <w:vMerge w:val="restart"/>
            <w:tcBorders>
              <w:top w:val="single" w:sz="4" w:space="0" w:color="auto"/>
              <w:left w:val="single" w:sz="8" w:space="0" w:color="auto"/>
              <w:right w:val="single" w:sz="8" w:space="0" w:color="auto"/>
            </w:tcBorders>
            <w:shd w:val="clear" w:color="auto" w:fill="BFBFBF"/>
            <w:noWrap/>
            <w:vAlign w:val="center"/>
          </w:tcPr>
          <w:p w:rsidR="00231E43" w:rsidRPr="00231E43" w:rsidRDefault="00231E43" w:rsidP="00764DFC">
            <w:pPr>
              <w:autoSpaceDE w:val="0"/>
              <w:autoSpaceDN w:val="0"/>
              <w:adjustRightInd w:val="0"/>
              <w:jc w:val="center"/>
              <w:rPr>
                <w:color w:val="000000"/>
                <w:sz w:val="20"/>
                <w:szCs w:val="20"/>
              </w:rPr>
            </w:pPr>
            <w:r w:rsidRPr="00231E43">
              <w:rPr>
                <w:b/>
                <w:bCs/>
                <w:sz w:val="20"/>
                <w:szCs w:val="20"/>
              </w:rPr>
              <w:t>DESCRIÇÃO DOS PRODUTOS E SERVIÇOS</w:t>
            </w:r>
          </w:p>
        </w:tc>
        <w:tc>
          <w:tcPr>
            <w:tcW w:w="2777" w:type="dxa"/>
            <w:gridSpan w:val="8"/>
            <w:tcBorders>
              <w:top w:val="single" w:sz="4" w:space="0" w:color="auto"/>
              <w:left w:val="single" w:sz="8" w:space="0" w:color="auto"/>
              <w:bottom w:val="single" w:sz="4" w:space="0" w:color="000000"/>
              <w:right w:val="single" w:sz="8"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r w:rsidRPr="00231E43">
              <w:rPr>
                <w:b/>
                <w:bCs/>
                <w:sz w:val="20"/>
                <w:szCs w:val="20"/>
              </w:rPr>
              <w:t>PRAZO DE EXECUÇÃO (MESES)</w:t>
            </w:r>
          </w:p>
        </w:tc>
        <w:tc>
          <w:tcPr>
            <w:tcW w:w="1130" w:type="dxa"/>
            <w:vMerge w:val="restart"/>
            <w:tcBorders>
              <w:top w:val="single" w:sz="4" w:space="0" w:color="auto"/>
              <w:left w:val="single" w:sz="8"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r w:rsidRPr="00231E43">
              <w:rPr>
                <w:b/>
                <w:bCs/>
                <w:sz w:val="20"/>
                <w:szCs w:val="20"/>
              </w:rPr>
              <w:t>UNIDADE</w:t>
            </w:r>
          </w:p>
        </w:tc>
        <w:tc>
          <w:tcPr>
            <w:tcW w:w="991" w:type="dxa"/>
            <w:vMerge w:val="restart"/>
            <w:tcBorders>
              <w:top w:val="single" w:sz="4" w:space="0" w:color="auto"/>
              <w:left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r w:rsidRPr="00231E43">
              <w:rPr>
                <w:b/>
                <w:bCs/>
                <w:sz w:val="20"/>
                <w:szCs w:val="20"/>
              </w:rPr>
              <w:t>QTD.</w:t>
            </w:r>
          </w:p>
        </w:tc>
      </w:tr>
      <w:tr w:rsidR="00231E43" w:rsidRPr="00A837D9" w:rsidTr="00231E43">
        <w:trPr>
          <w:trHeight w:val="267"/>
        </w:trPr>
        <w:tc>
          <w:tcPr>
            <w:tcW w:w="4316" w:type="dxa"/>
            <w:gridSpan w:val="2"/>
            <w:vMerge/>
            <w:tcBorders>
              <w:left w:val="single" w:sz="8" w:space="0" w:color="auto"/>
              <w:bottom w:val="single" w:sz="4" w:space="0" w:color="auto"/>
              <w:right w:val="single" w:sz="8" w:space="0" w:color="auto"/>
            </w:tcBorders>
            <w:shd w:val="clear" w:color="auto" w:fill="auto"/>
            <w:noWrap/>
            <w:vAlign w:val="bottom"/>
          </w:tcPr>
          <w:p w:rsidR="00231E43" w:rsidRPr="00231E43" w:rsidRDefault="00231E43" w:rsidP="00764DFC">
            <w:pPr>
              <w:autoSpaceDE w:val="0"/>
              <w:autoSpaceDN w:val="0"/>
              <w:adjustRightInd w:val="0"/>
              <w:jc w:val="center"/>
              <w:rPr>
                <w:color w:val="000000"/>
                <w:sz w:val="20"/>
                <w:szCs w:val="20"/>
              </w:rPr>
            </w:pPr>
          </w:p>
        </w:tc>
        <w:tc>
          <w:tcPr>
            <w:tcW w:w="346" w:type="dxa"/>
            <w:tcBorders>
              <w:top w:val="single" w:sz="4" w:space="0" w:color="auto"/>
              <w:left w:val="single" w:sz="8" w:space="0" w:color="auto"/>
              <w:bottom w:val="single" w:sz="4" w:space="0" w:color="000000"/>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1</w:t>
            </w:r>
            <w:proofErr w:type="gramEnd"/>
          </w:p>
        </w:tc>
        <w:tc>
          <w:tcPr>
            <w:tcW w:w="347" w:type="dxa"/>
            <w:tcBorders>
              <w:top w:val="single" w:sz="4" w:space="0" w:color="auto"/>
              <w:left w:val="single" w:sz="4" w:space="0" w:color="auto"/>
              <w:bottom w:val="single" w:sz="4" w:space="0" w:color="000000"/>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2</w:t>
            </w:r>
            <w:proofErr w:type="gramEnd"/>
          </w:p>
        </w:tc>
        <w:tc>
          <w:tcPr>
            <w:tcW w:w="347" w:type="dxa"/>
            <w:tcBorders>
              <w:top w:val="single" w:sz="4" w:space="0" w:color="auto"/>
              <w:left w:val="single" w:sz="4" w:space="0" w:color="auto"/>
              <w:bottom w:val="single" w:sz="4" w:space="0" w:color="000000"/>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3</w:t>
            </w:r>
            <w:proofErr w:type="gramEnd"/>
          </w:p>
        </w:tc>
        <w:tc>
          <w:tcPr>
            <w:tcW w:w="347" w:type="dxa"/>
            <w:tcBorders>
              <w:top w:val="single" w:sz="4" w:space="0" w:color="auto"/>
              <w:left w:val="single" w:sz="4" w:space="0" w:color="auto"/>
              <w:bottom w:val="single" w:sz="4" w:space="0" w:color="000000"/>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4</w:t>
            </w:r>
            <w:proofErr w:type="gramEnd"/>
          </w:p>
        </w:tc>
        <w:tc>
          <w:tcPr>
            <w:tcW w:w="347" w:type="dxa"/>
            <w:tcBorders>
              <w:top w:val="single" w:sz="4" w:space="0" w:color="auto"/>
              <w:left w:val="single" w:sz="4" w:space="0" w:color="auto"/>
              <w:bottom w:val="single" w:sz="4" w:space="0" w:color="000000"/>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5</w:t>
            </w:r>
            <w:proofErr w:type="gramEnd"/>
          </w:p>
        </w:tc>
        <w:tc>
          <w:tcPr>
            <w:tcW w:w="347" w:type="dxa"/>
            <w:tcBorders>
              <w:top w:val="single" w:sz="4" w:space="0" w:color="auto"/>
              <w:left w:val="single" w:sz="4" w:space="0" w:color="auto"/>
              <w:bottom w:val="single" w:sz="4" w:space="0" w:color="000000"/>
              <w:right w:val="single" w:sz="4" w:space="0" w:color="auto"/>
            </w:tcBorders>
            <w:shd w:val="clear" w:color="auto" w:fill="BFBFBF"/>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6</w:t>
            </w:r>
            <w:proofErr w:type="gramEnd"/>
          </w:p>
        </w:tc>
        <w:tc>
          <w:tcPr>
            <w:tcW w:w="347" w:type="dxa"/>
            <w:tcBorders>
              <w:top w:val="single" w:sz="4" w:space="0" w:color="auto"/>
              <w:left w:val="single" w:sz="4" w:space="0" w:color="auto"/>
              <w:bottom w:val="single" w:sz="4" w:space="0" w:color="000000"/>
              <w:right w:val="single" w:sz="4" w:space="0" w:color="auto"/>
            </w:tcBorders>
            <w:shd w:val="clear" w:color="auto" w:fill="BFBFBF"/>
            <w:noWrap/>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7</w:t>
            </w:r>
            <w:proofErr w:type="gramEnd"/>
          </w:p>
        </w:tc>
        <w:tc>
          <w:tcPr>
            <w:tcW w:w="349" w:type="dxa"/>
            <w:tcBorders>
              <w:top w:val="single" w:sz="4" w:space="0" w:color="auto"/>
              <w:left w:val="single" w:sz="4" w:space="0" w:color="auto"/>
              <w:bottom w:val="single" w:sz="4" w:space="0" w:color="000000"/>
              <w:right w:val="single" w:sz="8" w:space="0" w:color="auto"/>
            </w:tcBorders>
            <w:shd w:val="clear" w:color="auto" w:fill="BFBFBF"/>
            <w:vAlign w:val="center"/>
          </w:tcPr>
          <w:p w:rsidR="00231E43" w:rsidRPr="00231E43" w:rsidRDefault="00231E43" w:rsidP="00764DFC">
            <w:pPr>
              <w:autoSpaceDE w:val="0"/>
              <w:autoSpaceDN w:val="0"/>
              <w:adjustRightInd w:val="0"/>
              <w:jc w:val="center"/>
              <w:rPr>
                <w:b/>
                <w:bCs/>
                <w:sz w:val="20"/>
                <w:szCs w:val="20"/>
              </w:rPr>
            </w:pPr>
            <w:proofErr w:type="gramStart"/>
            <w:r w:rsidRPr="00231E43">
              <w:rPr>
                <w:b/>
                <w:bCs/>
                <w:sz w:val="20"/>
                <w:szCs w:val="20"/>
              </w:rPr>
              <w:t>8</w:t>
            </w:r>
            <w:proofErr w:type="gramEnd"/>
          </w:p>
        </w:tc>
        <w:tc>
          <w:tcPr>
            <w:tcW w:w="1130" w:type="dxa"/>
            <w:vMerge/>
            <w:tcBorders>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p>
        </w:tc>
        <w:tc>
          <w:tcPr>
            <w:tcW w:w="991" w:type="dxa"/>
            <w:vMerge/>
            <w:tcBorders>
              <w:left w:val="single" w:sz="4"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p>
        </w:tc>
      </w:tr>
      <w:tr w:rsidR="00231E43" w:rsidRPr="00A837D9" w:rsidTr="00231E43">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231E43" w:rsidRPr="00231E43" w:rsidRDefault="00231E43" w:rsidP="00764DFC">
            <w:pPr>
              <w:autoSpaceDE w:val="0"/>
              <w:autoSpaceDN w:val="0"/>
              <w:adjustRightInd w:val="0"/>
              <w:jc w:val="center"/>
              <w:rPr>
                <w:b/>
                <w:sz w:val="20"/>
                <w:szCs w:val="20"/>
              </w:rPr>
            </w:pPr>
            <w:proofErr w:type="gramStart"/>
            <w:r w:rsidRPr="00231E43">
              <w:rPr>
                <w:b/>
                <w:sz w:val="20"/>
                <w:szCs w:val="20"/>
              </w:rPr>
              <w:t>1</w:t>
            </w:r>
            <w:proofErr w:type="gramEnd"/>
          </w:p>
        </w:tc>
        <w:tc>
          <w:tcPr>
            <w:tcW w:w="8664" w:type="dxa"/>
            <w:gridSpan w:val="11"/>
            <w:tcBorders>
              <w:top w:val="single" w:sz="4" w:space="0" w:color="auto"/>
              <w:left w:val="single" w:sz="8" w:space="0" w:color="auto"/>
              <w:bottom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rPr>
                <w:b/>
                <w:sz w:val="20"/>
                <w:szCs w:val="20"/>
              </w:rPr>
            </w:pPr>
            <w:r w:rsidRPr="00231E43">
              <w:rPr>
                <w:b/>
                <w:sz w:val="20"/>
                <w:szCs w:val="20"/>
              </w:rPr>
              <w:t>AEROFOTOGRAMETRIA</w:t>
            </w:r>
          </w:p>
        </w:tc>
      </w:tr>
      <w:tr w:rsidR="00231E43" w:rsidRPr="00A837D9" w:rsidTr="00A974DA">
        <w:trPr>
          <w:trHeight w:hRule="exact" w:val="1077"/>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1.1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2532E6">
            <w:pPr>
              <w:autoSpaceDE w:val="0"/>
              <w:autoSpaceDN w:val="0"/>
              <w:adjustRightInd w:val="0"/>
              <w:jc w:val="both"/>
              <w:rPr>
                <w:sz w:val="20"/>
                <w:szCs w:val="20"/>
              </w:rPr>
            </w:pPr>
            <w:r w:rsidRPr="00231E43">
              <w:rPr>
                <w:color w:val="000000"/>
                <w:sz w:val="20"/>
                <w:szCs w:val="20"/>
              </w:rPr>
              <w:t xml:space="preserve">Cobertura Aerofotogramétrica para obtenção de fotografias aéreas verticais coloridas da área urbana, na escala de </w:t>
            </w:r>
            <w:proofErr w:type="gramStart"/>
            <w:r w:rsidRPr="00231E43">
              <w:rPr>
                <w:color w:val="000000"/>
                <w:sz w:val="20"/>
                <w:szCs w:val="20"/>
              </w:rPr>
              <w:t>1:</w:t>
            </w:r>
            <w:r w:rsidR="002532E6">
              <w:rPr>
                <w:color w:val="000000"/>
                <w:sz w:val="20"/>
                <w:szCs w:val="20"/>
              </w:rPr>
              <w:t>6</w:t>
            </w:r>
            <w:r w:rsidRPr="00231E43">
              <w:rPr>
                <w:color w:val="000000"/>
                <w:sz w:val="20"/>
                <w:szCs w:val="20"/>
              </w:rPr>
              <w:t>.</w:t>
            </w:r>
            <w:proofErr w:type="gramEnd"/>
            <w:r w:rsidRPr="00231E43">
              <w:rPr>
                <w:color w:val="000000"/>
                <w:sz w:val="20"/>
                <w:szCs w:val="20"/>
              </w:rPr>
              <w:t>000 (GSD 1</w:t>
            </w:r>
            <w:r w:rsidR="002532E6">
              <w:rPr>
                <w:color w:val="000000"/>
                <w:sz w:val="20"/>
                <w:szCs w:val="20"/>
              </w:rPr>
              <w:t>2</w:t>
            </w:r>
            <w:r w:rsidRPr="00231E43">
              <w:rPr>
                <w:color w:val="000000"/>
                <w:sz w:val="20"/>
                <w:szCs w:val="20"/>
              </w:rPr>
              <w:t xml:space="preserve"> cm)</w:t>
            </w:r>
          </w:p>
        </w:tc>
        <w:tc>
          <w:tcPr>
            <w:tcW w:w="346" w:type="dxa"/>
            <w:tcBorders>
              <w:top w:val="single" w:sz="4" w:space="0" w:color="auto"/>
              <w:left w:val="single" w:sz="8" w:space="0" w:color="auto"/>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000000"/>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Km</w:t>
            </w:r>
            <w:r w:rsidRPr="00231E43">
              <w:rPr>
                <w:sz w:val="20"/>
                <w:szCs w:val="20"/>
                <w:vertAlign w:val="superscript"/>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20</w:t>
            </w:r>
          </w:p>
        </w:tc>
      </w:tr>
      <w:tr w:rsidR="00231E43"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1.2</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color w:val="000000"/>
                <w:sz w:val="20"/>
                <w:szCs w:val="20"/>
              </w:rPr>
            </w:pPr>
            <w:proofErr w:type="spellStart"/>
            <w:r w:rsidRPr="00231E43">
              <w:rPr>
                <w:color w:val="000000"/>
                <w:sz w:val="20"/>
                <w:szCs w:val="20"/>
              </w:rPr>
              <w:t>Perfilamento</w:t>
            </w:r>
            <w:proofErr w:type="spellEnd"/>
            <w:r w:rsidRPr="00231E43">
              <w:rPr>
                <w:color w:val="000000"/>
                <w:sz w:val="20"/>
                <w:szCs w:val="20"/>
              </w:rPr>
              <w:t xml:space="preserve"> a Laser aerotransportado para geração de </w:t>
            </w:r>
            <w:proofErr w:type="spellStart"/>
            <w:r w:rsidRPr="00231E43">
              <w:rPr>
                <w:color w:val="000000"/>
                <w:sz w:val="20"/>
                <w:szCs w:val="20"/>
              </w:rPr>
              <w:t>Curvas-de-Nível</w:t>
            </w:r>
            <w:proofErr w:type="spellEnd"/>
            <w:r w:rsidRPr="00231E43">
              <w:rPr>
                <w:color w:val="000000"/>
                <w:sz w:val="20"/>
                <w:szCs w:val="20"/>
              </w:rPr>
              <w:t xml:space="preserve"> a cada 0,5 metros</w:t>
            </w:r>
          </w:p>
        </w:tc>
        <w:tc>
          <w:tcPr>
            <w:tcW w:w="346" w:type="dxa"/>
            <w:tcBorders>
              <w:top w:val="single" w:sz="4" w:space="0" w:color="000000"/>
              <w:left w:val="single" w:sz="8" w:space="0" w:color="auto"/>
              <w:bottom w:val="single" w:sz="4" w:space="0" w:color="auto"/>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000000"/>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Km</w:t>
            </w:r>
            <w:r w:rsidRPr="00231E43">
              <w:rPr>
                <w:sz w:val="20"/>
                <w:szCs w:val="20"/>
                <w:vertAlign w:val="superscript"/>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20</w:t>
            </w:r>
          </w:p>
        </w:tc>
      </w:tr>
      <w:tr w:rsidR="00231E43"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1.3</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sz w:val="20"/>
                <w:szCs w:val="20"/>
              </w:rPr>
            </w:pPr>
            <w:r w:rsidRPr="00231E43">
              <w:rPr>
                <w:color w:val="000000"/>
                <w:sz w:val="20"/>
                <w:szCs w:val="20"/>
              </w:rPr>
              <w:t xml:space="preserve">Geração de Ortofotocartas digitais coloridas da área urbana, na escala </w:t>
            </w:r>
            <w:proofErr w:type="gramStart"/>
            <w:r w:rsidRPr="00231E43">
              <w:rPr>
                <w:color w:val="000000"/>
                <w:sz w:val="20"/>
                <w:szCs w:val="20"/>
              </w:rPr>
              <w:t>1:1.</w:t>
            </w:r>
            <w:proofErr w:type="gramEnd"/>
            <w:r w:rsidRPr="00231E43">
              <w:rPr>
                <w:color w:val="000000"/>
                <w:sz w:val="20"/>
                <w:szCs w:val="20"/>
              </w:rPr>
              <w:t>000</w:t>
            </w:r>
          </w:p>
        </w:tc>
        <w:tc>
          <w:tcPr>
            <w:tcW w:w="346" w:type="dxa"/>
            <w:tcBorders>
              <w:top w:val="single" w:sz="4" w:space="0" w:color="auto"/>
              <w:left w:val="single" w:sz="8" w:space="0" w:color="auto"/>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8" w:space="0" w:color="auto"/>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000000"/>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Km</w:t>
            </w:r>
            <w:r w:rsidRPr="00231E43">
              <w:rPr>
                <w:sz w:val="20"/>
                <w:szCs w:val="20"/>
                <w:vertAlign w:val="superscript"/>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20</w:t>
            </w:r>
          </w:p>
        </w:tc>
      </w:tr>
      <w:tr w:rsidR="00231E43" w:rsidRPr="00A837D9" w:rsidTr="00231E43">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231E43" w:rsidRPr="00231E43" w:rsidRDefault="00231E43" w:rsidP="00764DFC">
            <w:pPr>
              <w:autoSpaceDE w:val="0"/>
              <w:autoSpaceDN w:val="0"/>
              <w:adjustRightInd w:val="0"/>
              <w:jc w:val="center"/>
              <w:rPr>
                <w:b/>
                <w:sz w:val="20"/>
                <w:szCs w:val="20"/>
              </w:rPr>
            </w:pPr>
            <w:proofErr w:type="gramStart"/>
            <w:r w:rsidRPr="00231E43">
              <w:rPr>
                <w:b/>
                <w:sz w:val="20"/>
                <w:szCs w:val="20"/>
              </w:rPr>
              <w:t>2</w:t>
            </w:r>
            <w:proofErr w:type="gramEnd"/>
          </w:p>
        </w:tc>
        <w:tc>
          <w:tcPr>
            <w:tcW w:w="8664" w:type="dxa"/>
            <w:gridSpan w:val="11"/>
            <w:tcBorders>
              <w:top w:val="single" w:sz="4" w:space="0" w:color="auto"/>
              <w:left w:val="single" w:sz="8" w:space="0" w:color="auto"/>
              <w:bottom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rPr>
                <w:b/>
                <w:sz w:val="20"/>
                <w:szCs w:val="20"/>
              </w:rPr>
            </w:pPr>
            <w:r w:rsidRPr="00231E43">
              <w:rPr>
                <w:b/>
                <w:sz w:val="20"/>
                <w:szCs w:val="20"/>
              </w:rPr>
              <w:t>LEVANTAMENTO CADASTRAL</w:t>
            </w:r>
          </w:p>
        </w:tc>
      </w:tr>
      <w:tr w:rsidR="00231E43"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2.1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sz w:val="20"/>
                <w:szCs w:val="20"/>
              </w:rPr>
            </w:pPr>
            <w:r w:rsidRPr="00231E43">
              <w:rPr>
                <w:color w:val="000000"/>
                <w:sz w:val="20"/>
                <w:szCs w:val="20"/>
              </w:rPr>
              <w:t xml:space="preserve">Edição Vetorial e </w:t>
            </w:r>
            <w:proofErr w:type="spellStart"/>
            <w:r w:rsidRPr="00231E43">
              <w:rPr>
                <w:color w:val="000000"/>
                <w:sz w:val="20"/>
                <w:szCs w:val="20"/>
              </w:rPr>
              <w:t>Geocodificação</w:t>
            </w:r>
            <w:proofErr w:type="spellEnd"/>
            <w:r w:rsidRPr="00231E43">
              <w:rPr>
                <w:color w:val="000000"/>
                <w:sz w:val="20"/>
                <w:szCs w:val="20"/>
              </w:rPr>
              <w:t xml:space="preserve"> da Base Cartográfica </w:t>
            </w:r>
          </w:p>
        </w:tc>
        <w:tc>
          <w:tcPr>
            <w:tcW w:w="346"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auto"/>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8" w:space="0" w:color="auto"/>
            </w:tcBorders>
            <w:shd w:val="clear" w:color="auto" w:fill="A6A6A6"/>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000000"/>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Unidade Imobiliária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231E43">
            <w:pPr>
              <w:autoSpaceDE w:val="0"/>
              <w:autoSpaceDN w:val="0"/>
              <w:adjustRightInd w:val="0"/>
              <w:jc w:val="center"/>
              <w:rPr>
                <w:sz w:val="20"/>
                <w:szCs w:val="20"/>
              </w:rPr>
            </w:pPr>
            <w:r w:rsidRPr="00231E43">
              <w:rPr>
                <w:sz w:val="20"/>
                <w:szCs w:val="20"/>
              </w:rPr>
              <w:t>10.000</w:t>
            </w:r>
          </w:p>
        </w:tc>
      </w:tr>
      <w:tr w:rsidR="00231E43" w:rsidRPr="00A837D9" w:rsidTr="00A974DA">
        <w:trPr>
          <w:trHeight w:hRule="exact" w:val="964"/>
        </w:trPr>
        <w:tc>
          <w:tcPr>
            <w:tcW w:w="550" w:type="dxa"/>
            <w:tcBorders>
              <w:top w:val="single" w:sz="4" w:space="0" w:color="000000"/>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2.2</w:t>
            </w:r>
          </w:p>
        </w:tc>
        <w:tc>
          <w:tcPr>
            <w:tcW w:w="3766" w:type="dxa"/>
            <w:tcBorders>
              <w:top w:val="single" w:sz="4" w:space="0" w:color="000000"/>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sz w:val="20"/>
                <w:szCs w:val="20"/>
              </w:rPr>
            </w:pPr>
            <w:r w:rsidRPr="00231E43">
              <w:rPr>
                <w:sz w:val="20"/>
                <w:szCs w:val="20"/>
              </w:rPr>
              <w:t>Levantamento in loco para medição dos imóveis</w:t>
            </w:r>
          </w:p>
        </w:tc>
        <w:tc>
          <w:tcPr>
            <w:tcW w:w="346" w:type="dxa"/>
            <w:tcBorders>
              <w:top w:val="single" w:sz="4" w:space="0" w:color="000000"/>
              <w:left w:val="single" w:sz="8" w:space="0" w:color="auto"/>
              <w:bottom w:val="single" w:sz="4" w:space="0" w:color="000000"/>
              <w:right w:val="single" w:sz="8"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8" w:space="0" w:color="auto"/>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000000"/>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000000"/>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000000"/>
              <w:bottom w:val="single" w:sz="4" w:space="0" w:color="auto"/>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8" w:space="0" w:color="auto"/>
            </w:tcBorders>
            <w:shd w:val="clear" w:color="auto" w:fill="A6A6A6"/>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auto"/>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Unidade Imobiliária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231E43">
            <w:pPr>
              <w:autoSpaceDE w:val="0"/>
              <w:autoSpaceDN w:val="0"/>
              <w:adjustRightInd w:val="0"/>
              <w:jc w:val="center"/>
              <w:rPr>
                <w:sz w:val="20"/>
                <w:szCs w:val="20"/>
              </w:rPr>
            </w:pPr>
            <w:r w:rsidRPr="00231E43">
              <w:rPr>
                <w:sz w:val="20"/>
                <w:szCs w:val="20"/>
              </w:rPr>
              <w:t>10.000</w:t>
            </w:r>
          </w:p>
        </w:tc>
      </w:tr>
      <w:tr w:rsidR="00231E43"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2.3</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sz w:val="20"/>
                <w:szCs w:val="20"/>
              </w:rPr>
            </w:pPr>
            <w:r w:rsidRPr="00231E43">
              <w:rPr>
                <w:color w:val="000000"/>
                <w:sz w:val="20"/>
                <w:szCs w:val="20"/>
              </w:rPr>
              <w:t>Coleta dos Atributos Imobiliários e Imagem Digital dos imóveis</w:t>
            </w:r>
          </w:p>
        </w:tc>
        <w:tc>
          <w:tcPr>
            <w:tcW w:w="346"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000000"/>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000000"/>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8" w:space="0" w:color="auto"/>
            </w:tcBorders>
            <w:shd w:val="clear" w:color="auto" w:fill="A6A6A6"/>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8" w:space="0" w:color="auto"/>
              <w:bottom w:val="single" w:sz="4" w:space="0" w:color="auto"/>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Unidade Imobiliária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231E43">
            <w:pPr>
              <w:autoSpaceDE w:val="0"/>
              <w:autoSpaceDN w:val="0"/>
              <w:adjustRightInd w:val="0"/>
              <w:jc w:val="center"/>
              <w:rPr>
                <w:sz w:val="20"/>
                <w:szCs w:val="20"/>
              </w:rPr>
            </w:pPr>
            <w:r w:rsidRPr="00231E43">
              <w:rPr>
                <w:sz w:val="20"/>
                <w:szCs w:val="20"/>
              </w:rPr>
              <w:t>10.000</w:t>
            </w:r>
          </w:p>
        </w:tc>
      </w:tr>
      <w:tr w:rsidR="00231E43" w:rsidRPr="00A837D9" w:rsidTr="00231E43">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231E43" w:rsidRPr="00231E43" w:rsidRDefault="00231E43" w:rsidP="00764DFC">
            <w:pPr>
              <w:autoSpaceDE w:val="0"/>
              <w:autoSpaceDN w:val="0"/>
              <w:adjustRightInd w:val="0"/>
              <w:jc w:val="center"/>
              <w:rPr>
                <w:b/>
                <w:sz w:val="20"/>
                <w:szCs w:val="20"/>
              </w:rPr>
            </w:pPr>
            <w:proofErr w:type="gramStart"/>
            <w:r w:rsidRPr="00231E43">
              <w:rPr>
                <w:b/>
                <w:sz w:val="20"/>
                <w:szCs w:val="20"/>
              </w:rPr>
              <w:t>3</w:t>
            </w:r>
            <w:proofErr w:type="gramEnd"/>
          </w:p>
        </w:tc>
        <w:tc>
          <w:tcPr>
            <w:tcW w:w="8664" w:type="dxa"/>
            <w:gridSpan w:val="11"/>
            <w:tcBorders>
              <w:top w:val="single" w:sz="4" w:space="0" w:color="auto"/>
              <w:left w:val="single" w:sz="8" w:space="0" w:color="auto"/>
              <w:bottom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rPr>
                <w:b/>
                <w:sz w:val="20"/>
                <w:szCs w:val="20"/>
              </w:rPr>
            </w:pPr>
            <w:r w:rsidRPr="00231E43">
              <w:rPr>
                <w:b/>
                <w:sz w:val="20"/>
                <w:szCs w:val="20"/>
              </w:rPr>
              <w:t>PLANTA DE VALORES GENÉRICOS (PVG)</w:t>
            </w:r>
          </w:p>
        </w:tc>
      </w:tr>
      <w:tr w:rsidR="00231E43"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3.1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color w:val="000000"/>
                <w:sz w:val="20"/>
                <w:szCs w:val="20"/>
              </w:rPr>
            </w:pPr>
            <w:r w:rsidRPr="00231E43">
              <w:rPr>
                <w:color w:val="000000"/>
                <w:sz w:val="20"/>
                <w:szCs w:val="20"/>
              </w:rPr>
              <w:t>Elaboração na nova Planta de Valores Genéricos (PVG)</w:t>
            </w:r>
          </w:p>
        </w:tc>
        <w:tc>
          <w:tcPr>
            <w:tcW w:w="346"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auto"/>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Unidade Imobiliária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231E43">
            <w:pPr>
              <w:autoSpaceDE w:val="0"/>
              <w:autoSpaceDN w:val="0"/>
              <w:adjustRightInd w:val="0"/>
              <w:jc w:val="center"/>
              <w:rPr>
                <w:sz w:val="20"/>
                <w:szCs w:val="20"/>
              </w:rPr>
            </w:pPr>
            <w:r w:rsidRPr="00231E43">
              <w:rPr>
                <w:sz w:val="20"/>
                <w:szCs w:val="20"/>
              </w:rPr>
              <w:t>10.000</w:t>
            </w:r>
          </w:p>
        </w:tc>
      </w:tr>
      <w:tr w:rsidR="00231E43" w:rsidRPr="00A837D9" w:rsidTr="00231E43">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231E43" w:rsidRPr="00231E43" w:rsidRDefault="00231E43" w:rsidP="00764DFC">
            <w:pPr>
              <w:autoSpaceDE w:val="0"/>
              <w:autoSpaceDN w:val="0"/>
              <w:adjustRightInd w:val="0"/>
              <w:jc w:val="center"/>
              <w:rPr>
                <w:b/>
                <w:sz w:val="20"/>
                <w:szCs w:val="20"/>
              </w:rPr>
            </w:pPr>
            <w:proofErr w:type="gramStart"/>
            <w:r w:rsidRPr="00231E43">
              <w:rPr>
                <w:b/>
                <w:sz w:val="20"/>
                <w:szCs w:val="20"/>
              </w:rPr>
              <w:t>4</w:t>
            </w:r>
            <w:proofErr w:type="gramEnd"/>
          </w:p>
        </w:tc>
        <w:tc>
          <w:tcPr>
            <w:tcW w:w="8664" w:type="dxa"/>
            <w:gridSpan w:val="11"/>
            <w:tcBorders>
              <w:top w:val="single" w:sz="4" w:space="0" w:color="auto"/>
              <w:left w:val="single" w:sz="8" w:space="0" w:color="auto"/>
              <w:bottom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rPr>
                <w:b/>
                <w:sz w:val="20"/>
                <w:szCs w:val="20"/>
              </w:rPr>
            </w:pPr>
            <w:r w:rsidRPr="00231E43">
              <w:rPr>
                <w:b/>
                <w:sz w:val="20"/>
                <w:szCs w:val="20"/>
              </w:rPr>
              <w:t>SISTEMAS</w:t>
            </w:r>
          </w:p>
        </w:tc>
      </w:tr>
      <w:tr w:rsidR="00231E43" w:rsidRPr="00A837D9" w:rsidTr="00A974DA">
        <w:trPr>
          <w:trHeight w:hRule="exact" w:val="1150"/>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4.1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684EC0" w:rsidP="00684EC0">
            <w:pPr>
              <w:autoSpaceDE w:val="0"/>
              <w:autoSpaceDN w:val="0"/>
              <w:adjustRightInd w:val="0"/>
              <w:jc w:val="both"/>
              <w:rPr>
                <w:sz w:val="20"/>
                <w:szCs w:val="20"/>
              </w:rPr>
            </w:pPr>
            <w:r>
              <w:rPr>
                <w:color w:val="000000"/>
                <w:sz w:val="20"/>
                <w:szCs w:val="20"/>
              </w:rPr>
              <w:t>Fornecimento</w:t>
            </w:r>
            <w:r w:rsidR="00231E43" w:rsidRPr="00231E43">
              <w:rPr>
                <w:color w:val="000000"/>
                <w:sz w:val="20"/>
                <w:szCs w:val="20"/>
              </w:rPr>
              <w:t xml:space="preserve"> de Sistema de Informações Geográficas (SIG) em ambiente intranet e internet, aplicado ao Cadastro Imobiliário, Mobiliário e Logradouros</w:t>
            </w:r>
          </w:p>
        </w:tc>
        <w:tc>
          <w:tcPr>
            <w:tcW w:w="346"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auto"/>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18"/>
                <w:szCs w:val="18"/>
              </w:rPr>
            </w:pPr>
            <w:r w:rsidRPr="00231E43">
              <w:rPr>
                <w:sz w:val="18"/>
                <w:szCs w:val="18"/>
              </w:rPr>
              <w:t>Software</w:t>
            </w:r>
          </w:p>
          <w:p w:rsidR="00231E43" w:rsidRPr="00231E43" w:rsidRDefault="00231E43" w:rsidP="00764DFC">
            <w:pPr>
              <w:autoSpaceDE w:val="0"/>
              <w:autoSpaceDN w:val="0"/>
              <w:adjustRightInd w:val="0"/>
              <w:jc w:val="center"/>
              <w:rPr>
                <w:sz w:val="20"/>
                <w:szCs w:val="20"/>
              </w:rPr>
            </w:pPr>
            <w:r w:rsidRPr="00231E43">
              <w:rPr>
                <w:sz w:val="18"/>
                <w:szCs w:val="18"/>
              </w:rPr>
              <w:t>Corporativo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proofErr w:type="gramStart"/>
            <w:r w:rsidRPr="00231E43">
              <w:rPr>
                <w:sz w:val="20"/>
                <w:szCs w:val="20"/>
              </w:rPr>
              <w:t>1</w:t>
            </w:r>
            <w:proofErr w:type="gramEnd"/>
          </w:p>
        </w:tc>
      </w:tr>
      <w:tr w:rsidR="00684EC0" w:rsidRPr="00A837D9" w:rsidTr="00A974DA">
        <w:trPr>
          <w:trHeight w:hRule="exact" w:val="1150"/>
        </w:trPr>
        <w:tc>
          <w:tcPr>
            <w:tcW w:w="550" w:type="dxa"/>
            <w:tcBorders>
              <w:top w:val="single" w:sz="4" w:space="0" w:color="000000"/>
              <w:left w:val="single" w:sz="8" w:space="0" w:color="auto"/>
              <w:bottom w:val="single" w:sz="4" w:space="0" w:color="auto"/>
              <w:right w:val="nil"/>
            </w:tcBorders>
            <w:shd w:val="clear" w:color="auto" w:fill="auto"/>
            <w:noWrap/>
            <w:vAlign w:val="center"/>
          </w:tcPr>
          <w:p w:rsidR="00684EC0" w:rsidRPr="00231E43" w:rsidRDefault="00684EC0" w:rsidP="00764DFC">
            <w:pPr>
              <w:autoSpaceDE w:val="0"/>
              <w:autoSpaceDN w:val="0"/>
              <w:adjustRightInd w:val="0"/>
              <w:jc w:val="center"/>
              <w:rPr>
                <w:sz w:val="20"/>
                <w:szCs w:val="20"/>
              </w:rPr>
            </w:pPr>
            <w:r>
              <w:rPr>
                <w:sz w:val="20"/>
                <w:szCs w:val="20"/>
              </w:rPr>
              <w:t>4.2</w:t>
            </w:r>
          </w:p>
        </w:tc>
        <w:tc>
          <w:tcPr>
            <w:tcW w:w="3766" w:type="dxa"/>
            <w:tcBorders>
              <w:top w:val="single" w:sz="4" w:space="0" w:color="000000"/>
              <w:left w:val="single" w:sz="8" w:space="0" w:color="auto"/>
              <w:bottom w:val="single" w:sz="4" w:space="0" w:color="auto"/>
              <w:right w:val="single" w:sz="8" w:space="0" w:color="auto"/>
            </w:tcBorders>
            <w:shd w:val="clear" w:color="auto" w:fill="auto"/>
            <w:noWrap/>
            <w:vAlign w:val="center"/>
          </w:tcPr>
          <w:p w:rsidR="00684EC0" w:rsidRPr="00231E43" w:rsidRDefault="00684EC0" w:rsidP="00684EC0">
            <w:pPr>
              <w:autoSpaceDE w:val="0"/>
              <w:autoSpaceDN w:val="0"/>
              <w:adjustRightInd w:val="0"/>
              <w:jc w:val="both"/>
              <w:rPr>
                <w:color w:val="000000"/>
                <w:sz w:val="20"/>
                <w:szCs w:val="20"/>
              </w:rPr>
            </w:pPr>
            <w:r>
              <w:rPr>
                <w:color w:val="000000"/>
                <w:sz w:val="20"/>
                <w:szCs w:val="20"/>
              </w:rPr>
              <w:t>Fornecimento</w:t>
            </w:r>
            <w:r w:rsidRPr="00231E43">
              <w:rPr>
                <w:color w:val="000000"/>
                <w:sz w:val="20"/>
                <w:szCs w:val="20"/>
              </w:rPr>
              <w:t xml:space="preserve"> de Sistema de Informações Geográficas (SIG) em ambiente intranet e internet, aplicado ao </w:t>
            </w:r>
            <w:r>
              <w:rPr>
                <w:color w:val="000000"/>
                <w:sz w:val="20"/>
                <w:szCs w:val="20"/>
              </w:rPr>
              <w:t>Plano Diretor</w:t>
            </w:r>
          </w:p>
        </w:tc>
        <w:tc>
          <w:tcPr>
            <w:tcW w:w="346"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684EC0" w:rsidRPr="00231E43" w:rsidRDefault="00684EC0"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8" w:space="0" w:color="auto"/>
            </w:tcBorders>
            <w:shd w:val="clear" w:color="auto" w:fill="A6A6A6"/>
            <w:noWrap/>
            <w:vAlign w:val="center"/>
          </w:tcPr>
          <w:p w:rsidR="00684EC0" w:rsidRPr="00231E43" w:rsidRDefault="00684EC0"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684EC0" w:rsidRPr="00231E43" w:rsidRDefault="00684EC0"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4EC0" w:rsidRPr="00231E43" w:rsidRDefault="00684EC0"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4EC0" w:rsidRPr="00231E43" w:rsidRDefault="00684EC0"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684EC0" w:rsidRPr="00231E43" w:rsidRDefault="00684EC0"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4EC0" w:rsidRPr="00231E43" w:rsidRDefault="00684EC0"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auto"/>
              <w:right w:val="single" w:sz="8" w:space="0" w:color="auto"/>
            </w:tcBorders>
            <w:shd w:val="clear" w:color="auto" w:fill="FFFFFF"/>
            <w:vAlign w:val="center"/>
          </w:tcPr>
          <w:p w:rsidR="00684EC0" w:rsidRPr="00231E43" w:rsidRDefault="00684EC0"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84EC0" w:rsidRPr="00231E43" w:rsidRDefault="00684EC0" w:rsidP="00B61BCD">
            <w:pPr>
              <w:autoSpaceDE w:val="0"/>
              <w:autoSpaceDN w:val="0"/>
              <w:adjustRightInd w:val="0"/>
              <w:jc w:val="center"/>
              <w:rPr>
                <w:sz w:val="18"/>
                <w:szCs w:val="18"/>
              </w:rPr>
            </w:pPr>
            <w:r w:rsidRPr="00231E43">
              <w:rPr>
                <w:sz w:val="18"/>
                <w:szCs w:val="18"/>
              </w:rPr>
              <w:t>Software</w:t>
            </w:r>
          </w:p>
          <w:p w:rsidR="00684EC0" w:rsidRPr="00231E43" w:rsidRDefault="00684EC0" w:rsidP="00B61BCD">
            <w:pPr>
              <w:autoSpaceDE w:val="0"/>
              <w:autoSpaceDN w:val="0"/>
              <w:adjustRightInd w:val="0"/>
              <w:jc w:val="center"/>
              <w:rPr>
                <w:sz w:val="20"/>
                <w:szCs w:val="20"/>
              </w:rPr>
            </w:pPr>
            <w:r w:rsidRPr="00231E43">
              <w:rPr>
                <w:sz w:val="18"/>
                <w:szCs w:val="18"/>
              </w:rPr>
              <w:t>Corporativo</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EC0" w:rsidRPr="00231E43" w:rsidRDefault="00684EC0" w:rsidP="00B61BCD">
            <w:pPr>
              <w:autoSpaceDE w:val="0"/>
              <w:autoSpaceDN w:val="0"/>
              <w:adjustRightInd w:val="0"/>
              <w:jc w:val="center"/>
              <w:rPr>
                <w:sz w:val="20"/>
                <w:szCs w:val="20"/>
              </w:rPr>
            </w:pPr>
            <w:proofErr w:type="gramStart"/>
            <w:r w:rsidRPr="00231E43">
              <w:rPr>
                <w:sz w:val="20"/>
                <w:szCs w:val="20"/>
              </w:rPr>
              <w:t>1</w:t>
            </w:r>
            <w:proofErr w:type="gramEnd"/>
          </w:p>
        </w:tc>
      </w:tr>
      <w:tr w:rsidR="00231E43" w:rsidRPr="00A837D9" w:rsidTr="00231E43">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231E43" w:rsidRPr="00231E43" w:rsidRDefault="00231E43" w:rsidP="00764DFC">
            <w:pPr>
              <w:autoSpaceDE w:val="0"/>
              <w:autoSpaceDN w:val="0"/>
              <w:adjustRightInd w:val="0"/>
              <w:jc w:val="center"/>
              <w:rPr>
                <w:b/>
                <w:sz w:val="20"/>
                <w:szCs w:val="20"/>
              </w:rPr>
            </w:pPr>
            <w:proofErr w:type="gramStart"/>
            <w:r w:rsidRPr="00231E43">
              <w:rPr>
                <w:b/>
                <w:sz w:val="20"/>
                <w:szCs w:val="20"/>
              </w:rPr>
              <w:t>5</w:t>
            </w:r>
            <w:proofErr w:type="gramEnd"/>
          </w:p>
        </w:tc>
        <w:tc>
          <w:tcPr>
            <w:tcW w:w="8664" w:type="dxa"/>
            <w:gridSpan w:val="11"/>
            <w:tcBorders>
              <w:top w:val="single" w:sz="4" w:space="0" w:color="auto"/>
              <w:left w:val="single" w:sz="8" w:space="0" w:color="auto"/>
              <w:bottom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rPr>
                <w:b/>
                <w:sz w:val="20"/>
                <w:szCs w:val="20"/>
              </w:rPr>
            </w:pPr>
            <w:r w:rsidRPr="00231E43">
              <w:rPr>
                <w:b/>
                <w:sz w:val="20"/>
                <w:szCs w:val="20"/>
              </w:rPr>
              <w:t>CONVERSÃO DE DADOS</w:t>
            </w:r>
          </w:p>
        </w:tc>
      </w:tr>
      <w:tr w:rsidR="00231E43"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lastRenderedPageBreak/>
              <w:t>5.1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color w:val="000000"/>
                <w:sz w:val="20"/>
                <w:szCs w:val="20"/>
              </w:rPr>
            </w:pPr>
            <w:r w:rsidRPr="00231E43">
              <w:rPr>
                <w:color w:val="000000"/>
                <w:sz w:val="20"/>
                <w:szCs w:val="20"/>
              </w:rPr>
              <w:t>Conversão e adequação de dados do Plano Diretor Municipal</w:t>
            </w:r>
          </w:p>
        </w:tc>
        <w:tc>
          <w:tcPr>
            <w:tcW w:w="346"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000000"/>
              <w:bottom w:val="single" w:sz="4" w:space="0" w:color="000000"/>
              <w:right w:val="single" w:sz="8" w:space="0" w:color="auto"/>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auto"/>
              <w:bottom w:val="single" w:sz="4" w:space="0" w:color="auto"/>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Pr>
                <w:sz w:val="20"/>
                <w:szCs w:val="20"/>
              </w:rPr>
              <w:t>Hora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684EC0" w:rsidP="00764DFC">
            <w:pPr>
              <w:autoSpaceDE w:val="0"/>
              <w:autoSpaceDN w:val="0"/>
              <w:adjustRightInd w:val="0"/>
              <w:jc w:val="center"/>
              <w:rPr>
                <w:sz w:val="20"/>
                <w:szCs w:val="20"/>
              </w:rPr>
            </w:pPr>
            <w:r>
              <w:rPr>
                <w:sz w:val="20"/>
                <w:szCs w:val="20"/>
              </w:rPr>
              <w:t>120</w:t>
            </w:r>
          </w:p>
        </w:tc>
      </w:tr>
      <w:tr w:rsidR="00231E43" w:rsidRPr="00A837D9" w:rsidTr="00231E43">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231E43" w:rsidRPr="00231E43" w:rsidRDefault="00231E43" w:rsidP="00764DFC">
            <w:pPr>
              <w:autoSpaceDE w:val="0"/>
              <w:autoSpaceDN w:val="0"/>
              <w:adjustRightInd w:val="0"/>
              <w:jc w:val="center"/>
              <w:rPr>
                <w:b/>
                <w:sz w:val="20"/>
                <w:szCs w:val="20"/>
              </w:rPr>
            </w:pPr>
            <w:proofErr w:type="gramStart"/>
            <w:r w:rsidRPr="00231E43">
              <w:rPr>
                <w:b/>
                <w:sz w:val="20"/>
                <w:szCs w:val="20"/>
              </w:rPr>
              <w:t>6</w:t>
            </w:r>
            <w:proofErr w:type="gramEnd"/>
          </w:p>
        </w:tc>
        <w:tc>
          <w:tcPr>
            <w:tcW w:w="8664" w:type="dxa"/>
            <w:gridSpan w:val="11"/>
            <w:tcBorders>
              <w:top w:val="single" w:sz="4" w:space="0" w:color="auto"/>
              <w:left w:val="single" w:sz="8" w:space="0" w:color="auto"/>
              <w:bottom w:val="single" w:sz="4" w:space="0" w:color="auto"/>
              <w:right w:val="single" w:sz="4" w:space="0" w:color="auto"/>
            </w:tcBorders>
            <w:shd w:val="clear" w:color="auto" w:fill="BFBFBF"/>
            <w:noWrap/>
            <w:vAlign w:val="center"/>
          </w:tcPr>
          <w:p w:rsidR="00231E43" w:rsidRPr="00231E43" w:rsidRDefault="00231E43" w:rsidP="00764DFC">
            <w:pPr>
              <w:autoSpaceDE w:val="0"/>
              <w:autoSpaceDN w:val="0"/>
              <w:adjustRightInd w:val="0"/>
              <w:rPr>
                <w:b/>
                <w:sz w:val="20"/>
                <w:szCs w:val="20"/>
              </w:rPr>
            </w:pPr>
            <w:r w:rsidRPr="00231E43">
              <w:rPr>
                <w:b/>
                <w:bCs/>
                <w:sz w:val="20"/>
                <w:szCs w:val="20"/>
              </w:rPr>
              <w:t>CAPACITAÇÃO INSTITUCIONAL, ASSESSORIA E SUPORTE</w:t>
            </w:r>
          </w:p>
        </w:tc>
      </w:tr>
      <w:tr w:rsidR="00231E43" w:rsidRPr="00A837D9" w:rsidTr="00A974DA">
        <w:trPr>
          <w:trHeight w:hRule="exact" w:val="1003"/>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6.1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sz w:val="20"/>
                <w:szCs w:val="20"/>
              </w:rPr>
            </w:pPr>
            <w:r w:rsidRPr="00231E43">
              <w:rPr>
                <w:color w:val="000000"/>
                <w:sz w:val="20"/>
                <w:szCs w:val="20"/>
              </w:rPr>
              <w:t>Treinamento em Sistema de Informações Geográficas (SIG) aplicado ao Cadastro Imobiliário, Mobiliário e Logradouros</w:t>
            </w:r>
          </w:p>
        </w:tc>
        <w:tc>
          <w:tcPr>
            <w:tcW w:w="346" w:type="dxa"/>
            <w:tcBorders>
              <w:top w:val="single" w:sz="4" w:space="0" w:color="auto"/>
              <w:left w:val="single" w:sz="8"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4" w:space="0" w:color="auto"/>
              <w:bottom w:val="single" w:sz="4" w:space="0" w:color="000000"/>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auto"/>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000000"/>
              <w:bottom w:val="single" w:sz="4" w:space="0" w:color="auto"/>
              <w:right w:val="single" w:sz="8" w:space="0" w:color="auto"/>
            </w:tcBorders>
            <w:shd w:val="clear" w:color="auto" w:fill="A6A6A6"/>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Hora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A974DA" w:rsidP="00A974DA">
            <w:pPr>
              <w:autoSpaceDE w:val="0"/>
              <w:autoSpaceDN w:val="0"/>
              <w:adjustRightInd w:val="0"/>
              <w:jc w:val="center"/>
              <w:rPr>
                <w:sz w:val="20"/>
                <w:szCs w:val="20"/>
              </w:rPr>
            </w:pPr>
            <w:r>
              <w:rPr>
                <w:sz w:val="20"/>
                <w:szCs w:val="20"/>
              </w:rPr>
              <w:t>100</w:t>
            </w:r>
          </w:p>
        </w:tc>
      </w:tr>
      <w:tr w:rsidR="00231E43" w:rsidRPr="00A837D9" w:rsidTr="00A974DA">
        <w:trPr>
          <w:trHeight w:hRule="exact" w:val="850"/>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6.2</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764DFC">
            <w:pPr>
              <w:autoSpaceDE w:val="0"/>
              <w:autoSpaceDN w:val="0"/>
              <w:adjustRightInd w:val="0"/>
              <w:jc w:val="both"/>
              <w:rPr>
                <w:color w:val="000000"/>
                <w:sz w:val="20"/>
                <w:szCs w:val="20"/>
              </w:rPr>
            </w:pPr>
            <w:r w:rsidRPr="00231E43">
              <w:rPr>
                <w:color w:val="000000"/>
                <w:sz w:val="20"/>
                <w:szCs w:val="20"/>
              </w:rPr>
              <w:t>Treinamento em Sistema de Informações Geográficas (SIG) aplicado ao Plano Diretor</w:t>
            </w:r>
          </w:p>
        </w:tc>
        <w:tc>
          <w:tcPr>
            <w:tcW w:w="346" w:type="dxa"/>
            <w:tcBorders>
              <w:top w:val="single" w:sz="4" w:space="0" w:color="000000"/>
              <w:left w:val="single" w:sz="8"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000000"/>
              <w:left w:val="single" w:sz="4" w:space="0" w:color="auto"/>
              <w:bottom w:val="single" w:sz="4" w:space="0" w:color="000000"/>
              <w:right w:val="single" w:sz="8" w:space="0" w:color="auto"/>
            </w:tcBorders>
            <w:shd w:val="clear" w:color="auto" w:fill="FFFFFF"/>
            <w:vAlign w:val="center"/>
          </w:tcPr>
          <w:p w:rsidR="00231E43" w:rsidRPr="00231E43" w:rsidRDefault="00231E43" w:rsidP="00764DFC">
            <w:pPr>
              <w:autoSpaceDE w:val="0"/>
              <w:autoSpaceDN w:val="0"/>
              <w:adjustRightInd w:val="0"/>
              <w:jc w:val="center"/>
              <w:rPr>
                <w:b/>
                <w:bCs/>
                <w:sz w:val="20"/>
                <w:szCs w:val="20"/>
              </w:rPr>
            </w:pPr>
          </w:p>
        </w:tc>
        <w:tc>
          <w:tcPr>
            <w:tcW w:w="347" w:type="dxa"/>
            <w:tcBorders>
              <w:top w:val="single" w:sz="4" w:space="0" w:color="auto"/>
              <w:left w:val="single" w:sz="8" w:space="0" w:color="auto"/>
              <w:bottom w:val="single" w:sz="4" w:space="0" w:color="000000"/>
              <w:right w:val="single" w:sz="4" w:space="0" w:color="000000"/>
            </w:tcBorders>
            <w:shd w:val="clear" w:color="auto" w:fill="A6A6A6"/>
            <w:noWrap/>
            <w:vAlign w:val="center"/>
          </w:tcPr>
          <w:p w:rsidR="00231E43" w:rsidRPr="00231E43" w:rsidRDefault="00231E43" w:rsidP="00764DFC">
            <w:pPr>
              <w:autoSpaceDE w:val="0"/>
              <w:autoSpaceDN w:val="0"/>
              <w:adjustRightInd w:val="0"/>
              <w:jc w:val="center"/>
              <w:rPr>
                <w:b/>
                <w:bCs/>
                <w:sz w:val="20"/>
                <w:szCs w:val="20"/>
              </w:rPr>
            </w:pPr>
          </w:p>
        </w:tc>
        <w:tc>
          <w:tcPr>
            <w:tcW w:w="349" w:type="dxa"/>
            <w:tcBorders>
              <w:top w:val="single" w:sz="4" w:space="0" w:color="auto"/>
              <w:left w:val="single" w:sz="4" w:space="0" w:color="000000"/>
              <w:bottom w:val="single" w:sz="4" w:space="0" w:color="000000"/>
              <w:right w:val="single" w:sz="8" w:space="0" w:color="auto"/>
            </w:tcBorders>
            <w:shd w:val="clear" w:color="auto" w:fill="A6A6A6"/>
            <w:vAlign w:val="center"/>
          </w:tcPr>
          <w:p w:rsidR="00231E43" w:rsidRPr="00231E43" w:rsidRDefault="00231E43" w:rsidP="00764DFC">
            <w:pPr>
              <w:autoSpaceDE w:val="0"/>
              <w:autoSpaceDN w:val="0"/>
              <w:adjustRightInd w:val="0"/>
              <w:jc w:val="center"/>
              <w:rPr>
                <w:b/>
                <w:bCs/>
                <w:sz w:val="20"/>
                <w:szCs w:val="20"/>
              </w:rPr>
            </w:pP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Hora</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A974DA" w:rsidP="00764DFC">
            <w:pPr>
              <w:autoSpaceDE w:val="0"/>
              <w:autoSpaceDN w:val="0"/>
              <w:adjustRightInd w:val="0"/>
              <w:jc w:val="center"/>
              <w:rPr>
                <w:sz w:val="20"/>
                <w:szCs w:val="20"/>
              </w:rPr>
            </w:pPr>
            <w:r>
              <w:rPr>
                <w:sz w:val="20"/>
                <w:szCs w:val="20"/>
              </w:rPr>
              <w:t>6</w:t>
            </w:r>
            <w:r w:rsidR="00231E43" w:rsidRPr="00231E43">
              <w:rPr>
                <w:sz w:val="20"/>
                <w:szCs w:val="20"/>
              </w:rPr>
              <w:t>0</w:t>
            </w:r>
          </w:p>
        </w:tc>
      </w:tr>
      <w:tr w:rsidR="00231E43" w:rsidRPr="00A837D9" w:rsidTr="00231E43">
        <w:trPr>
          <w:trHeight w:hRule="exact" w:val="883"/>
        </w:trPr>
        <w:tc>
          <w:tcPr>
            <w:tcW w:w="550" w:type="dxa"/>
            <w:tcBorders>
              <w:top w:val="single" w:sz="4" w:space="0" w:color="auto"/>
              <w:left w:val="single" w:sz="8" w:space="0" w:color="auto"/>
              <w:bottom w:val="single" w:sz="4" w:space="0" w:color="auto"/>
              <w:right w:val="nil"/>
            </w:tcBorders>
            <w:shd w:val="clear" w:color="auto" w:fill="auto"/>
            <w:noWrap/>
            <w:vAlign w:val="center"/>
          </w:tcPr>
          <w:p w:rsidR="00231E43" w:rsidRPr="00231E43" w:rsidRDefault="00231E43" w:rsidP="00A974DA">
            <w:pPr>
              <w:autoSpaceDE w:val="0"/>
              <w:autoSpaceDN w:val="0"/>
              <w:adjustRightInd w:val="0"/>
              <w:jc w:val="center"/>
              <w:rPr>
                <w:sz w:val="20"/>
                <w:szCs w:val="20"/>
              </w:rPr>
            </w:pPr>
            <w:r w:rsidRPr="00231E43">
              <w:rPr>
                <w:sz w:val="20"/>
                <w:szCs w:val="20"/>
              </w:rPr>
              <w:t>6.</w:t>
            </w:r>
            <w:r w:rsidR="00A974DA">
              <w:rPr>
                <w:sz w:val="20"/>
                <w:szCs w:val="20"/>
              </w:rPr>
              <w:t>3</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1E43" w:rsidRPr="00231E43" w:rsidRDefault="00231E43" w:rsidP="00231E43">
            <w:pPr>
              <w:autoSpaceDE w:val="0"/>
              <w:autoSpaceDN w:val="0"/>
              <w:adjustRightInd w:val="0"/>
              <w:jc w:val="both"/>
              <w:rPr>
                <w:sz w:val="20"/>
                <w:szCs w:val="20"/>
              </w:rPr>
            </w:pPr>
            <w:r w:rsidRPr="00231E43">
              <w:rPr>
                <w:color w:val="000000"/>
                <w:sz w:val="20"/>
                <w:szCs w:val="20"/>
              </w:rPr>
              <w:t>Suporte Técnico, manutenção e atualizações tecnológicas do Sistema de Informações Geográficas (SIG)</w:t>
            </w:r>
          </w:p>
        </w:tc>
        <w:tc>
          <w:tcPr>
            <w:tcW w:w="2777" w:type="dxa"/>
            <w:gridSpan w:val="8"/>
            <w:tcBorders>
              <w:top w:val="single" w:sz="4" w:space="0" w:color="000000"/>
              <w:left w:val="single" w:sz="8" w:space="0" w:color="auto"/>
              <w:bottom w:val="single" w:sz="4" w:space="0" w:color="000000"/>
              <w:right w:val="single" w:sz="8" w:space="0" w:color="auto"/>
            </w:tcBorders>
            <w:shd w:val="clear" w:color="auto" w:fill="auto"/>
            <w:noWrap/>
            <w:vAlign w:val="center"/>
          </w:tcPr>
          <w:p w:rsidR="00231E43" w:rsidRPr="00231E43" w:rsidRDefault="00231E43" w:rsidP="00764DFC">
            <w:pPr>
              <w:autoSpaceDE w:val="0"/>
              <w:autoSpaceDN w:val="0"/>
              <w:adjustRightInd w:val="0"/>
              <w:jc w:val="center"/>
              <w:rPr>
                <w:bCs/>
                <w:sz w:val="20"/>
                <w:szCs w:val="20"/>
              </w:rPr>
            </w:pPr>
            <w:r w:rsidRPr="00231E43">
              <w:rPr>
                <w:bCs/>
                <w:sz w:val="20"/>
                <w:szCs w:val="20"/>
              </w:rPr>
              <w:t>Após implantação dos Sistemas</w:t>
            </w:r>
          </w:p>
        </w:tc>
        <w:tc>
          <w:tcPr>
            <w:tcW w:w="11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Mês</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43" w:rsidRPr="00231E43" w:rsidRDefault="00231E43" w:rsidP="00764DFC">
            <w:pPr>
              <w:autoSpaceDE w:val="0"/>
              <w:autoSpaceDN w:val="0"/>
              <w:adjustRightInd w:val="0"/>
              <w:jc w:val="center"/>
              <w:rPr>
                <w:sz w:val="20"/>
                <w:szCs w:val="20"/>
              </w:rPr>
            </w:pPr>
            <w:r w:rsidRPr="00231E43">
              <w:rPr>
                <w:sz w:val="20"/>
                <w:szCs w:val="20"/>
              </w:rPr>
              <w:t>12</w:t>
            </w:r>
          </w:p>
        </w:tc>
      </w:tr>
    </w:tbl>
    <w:p w:rsidR="00231E43" w:rsidRPr="00A837D9" w:rsidRDefault="00231E43" w:rsidP="00231E43">
      <w:pPr>
        <w:pStyle w:val="WW-Corpodetexto3"/>
        <w:spacing w:line="360" w:lineRule="auto"/>
        <w:rPr>
          <w:rFonts w:ascii="Arial" w:hAnsi="Arial" w:cs="Arial"/>
          <w:b/>
          <w:color w:val="auto"/>
          <w:sz w:val="20"/>
        </w:rPr>
      </w:pPr>
    </w:p>
    <w:p w:rsidR="00231E43" w:rsidRPr="00A837D9" w:rsidRDefault="00231E43" w:rsidP="00231E43">
      <w:pPr>
        <w:pStyle w:val="WW-Corpodetexto3"/>
        <w:spacing w:line="360" w:lineRule="auto"/>
        <w:rPr>
          <w:rFonts w:ascii="Arial" w:hAnsi="Arial" w:cs="Arial"/>
          <w:b/>
          <w:color w:val="auto"/>
          <w:sz w:val="20"/>
        </w:rPr>
      </w:pPr>
    </w:p>
    <w:p w:rsidR="00231E43" w:rsidRPr="00F90075" w:rsidRDefault="00231E43" w:rsidP="00231E43">
      <w:pPr>
        <w:numPr>
          <w:ilvl w:val="2"/>
          <w:numId w:val="6"/>
        </w:numPr>
        <w:autoSpaceDE w:val="0"/>
        <w:autoSpaceDN w:val="0"/>
        <w:adjustRightInd w:val="0"/>
        <w:jc w:val="center"/>
        <w:rPr>
          <w:rFonts w:ascii="Arial" w:hAnsi="Arial" w:cs="Arial"/>
        </w:rPr>
      </w:pPr>
    </w:p>
    <w:p w:rsidR="00231E43" w:rsidRPr="00F90075" w:rsidRDefault="00231E43" w:rsidP="00231E43">
      <w:pPr>
        <w:numPr>
          <w:ilvl w:val="2"/>
          <w:numId w:val="6"/>
        </w:numPr>
        <w:autoSpaceDE w:val="0"/>
        <w:autoSpaceDN w:val="0"/>
        <w:adjustRightInd w:val="0"/>
        <w:jc w:val="center"/>
        <w:rPr>
          <w:rFonts w:ascii="Arial" w:hAnsi="Arial" w:cs="Arial"/>
        </w:rPr>
      </w:pPr>
    </w:p>
    <w:p w:rsidR="00231E43" w:rsidRPr="00F90075" w:rsidRDefault="00231E43" w:rsidP="00231E43">
      <w:pPr>
        <w:numPr>
          <w:ilvl w:val="2"/>
          <w:numId w:val="6"/>
        </w:numPr>
        <w:autoSpaceDE w:val="0"/>
        <w:autoSpaceDN w:val="0"/>
        <w:adjustRightInd w:val="0"/>
        <w:jc w:val="center"/>
        <w:rPr>
          <w:rFonts w:ascii="Arial" w:hAnsi="Arial" w:cs="Arial"/>
        </w:rPr>
      </w:pPr>
    </w:p>
    <w:p w:rsidR="00231E43" w:rsidRPr="00F90075" w:rsidRDefault="00231E43" w:rsidP="00231E43">
      <w:pPr>
        <w:numPr>
          <w:ilvl w:val="2"/>
          <w:numId w:val="6"/>
        </w:numPr>
        <w:autoSpaceDE w:val="0"/>
        <w:autoSpaceDN w:val="0"/>
        <w:adjustRightInd w:val="0"/>
        <w:jc w:val="center"/>
        <w:rPr>
          <w:rFonts w:ascii="Arial" w:hAnsi="Arial" w:cs="Arial"/>
        </w:rPr>
      </w:pPr>
    </w:p>
    <w:p w:rsidR="00231E43" w:rsidRDefault="00231E43" w:rsidP="00231E43">
      <w:pPr>
        <w:autoSpaceDE w:val="0"/>
        <w:autoSpaceDN w:val="0"/>
        <w:adjustRightInd w:val="0"/>
        <w:jc w:val="center"/>
        <w:rPr>
          <w:rFonts w:ascii="Arial" w:hAnsi="Arial" w:cs="Arial"/>
        </w:rPr>
      </w:pPr>
    </w:p>
    <w:p w:rsidR="00231E43" w:rsidRDefault="00231E43"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8D624E" w:rsidRPr="008D624E" w:rsidRDefault="008D624E" w:rsidP="00A974DA">
      <w:pPr>
        <w:keepNext/>
        <w:numPr>
          <w:ilvl w:val="2"/>
          <w:numId w:val="6"/>
        </w:numPr>
        <w:autoSpaceDE w:val="0"/>
        <w:autoSpaceDN w:val="0"/>
        <w:adjustRightInd w:val="0"/>
        <w:jc w:val="center"/>
        <w:rPr>
          <w:rFonts w:cs="Calibri"/>
          <w:b/>
          <w:bCs/>
          <w:sz w:val="22"/>
          <w:szCs w:val="22"/>
          <w:u w:val="single"/>
        </w:rPr>
      </w:pPr>
    </w:p>
    <w:p w:rsidR="00A974DA" w:rsidRPr="008D624E" w:rsidRDefault="00A974DA" w:rsidP="00A974DA">
      <w:pPr>
        <w:keepNext/>
        <w:numPr>
          <w:ilvl w:val="2"/>
          <w:numId w:val="6"/>
        </w:numPr>
        <w:autoSpaceDE w:val="0"/>
        <w:autoSpaceDN w:val="0"/>
        <w:adjustRightInd w:val="0"/>
        <w:jc w:val="center"/>
        <w:rPr>
          <w:rFonts w:cs="Calibri"/>
          <w:b/>
          <w:bCs/>
          <w:sz w:val="22"/>
          <w:szCs w:val="22"/>
          <w:u w:val="single"/>
        </w:rPr>
      </w:pPr>
      <w:r w:rsidRPr="008D624E">
        <w:rPr>
          <w:rFonts w:cs="Calibri"/>
          <w:b/>
          <w:bCs/>
          <w:color w:val="000000"/>
          <w:sz w:val="22"/>
          <w:szCs w:val="22"/>
          <w:u w:val="single"/>
          <w:lang w:val="en-US"/>
        </w:rPr>
        <w:t>ANEXO III</w:t>
      </w:r>
    </w:p>
    <w:p w:rsidR="008D624E" w:rsidRPr="008D624E" w:rsidRDefault="008D624E" w:rsidP="00A974DA">
      <w:pPr>
        <w:keepNext/>
        <w:numPr>
          <w:ilvl w:val="2"/>
          <w:numId w:val="6"/>
        </w:numPr>
        <w:autoSpaceDE w:val="0"/>
        <w:autoSpaceDN w:val="0"/>
        <w:adjustRightInd w:val="0"/>
        <w:jc w:val="center"/>
        <w:rPr>
          <w:rFonts w:cs="Calibri"/>
          <w:b/>
          <w:bCs/>
          <w:sz w:val="22"/>
          <w:szCs w:val="22"/>
          <w:u w:val="single"/>
        </w:rPr>
      </w:pPr>
    </w:p>
    <w:p w:rsidR="00A974DA" w:rsidRPr="00231E43" w:rsidRDefault="00064227" w:rsidP="00A974DA">
      <w:pPr>
        <w:autoSpaceDE w:val="0"/>
        <w:autoSpaceDN w:val="0"/>
        <w:adjustRightInd w:val="0"/>
        <w:jc w:val="center"/>
        <w:rPr>
          <w:rFonts w:cs="Calibri"/>
          <w:b/>
          <w:sz w:val="22"/>
          <w:szCs w:val="22"/>
        </w:rPr>
      </w:pPr>
      <w:r>
        <w:rPr>
          <w:rFonts w:cs="Calibri"/>
          <w:b/>
          <w:sz w:val="22"/>
          <w:szCs w:val="22"/>
        </w:rPr>
        <w:t xml:space="preserve">PROPOSTA DE PREÇOS - </w:t>
      </w:r>
      <w:r w:rsidR="00A974DA">
        <w:rPr>
          <w:rFonts w:cs="Calibri"/>
          <w:b/>
          <w:sz w:val="22"/>
          <w:szCs w:val="22"/>
        </w:rPr>
        <w:t>PLANILHA FINANCEIRA</w:t>
      </w:r>
    </w:p>
    <w:p w:rsidR="00A974DA" w:rsidRPr="00231E43" w:rsidRDefault="00A974DA" w:rsidP="00A974DA">
      <w:pPr>
        <w:pStyle w:val="itemnumerado"/>
        <w:numPr>
          <w:ilvl w:val="0"/>
          <w:numId w:val="0"/>
        </w:numPr>
        <w:spacing w:before="0" w:after="0"/>
        <w:rPr>
          <w:rFonts w:ascii="Arial" w:hAnsi="Arial" w:cs="Arial"/>
          <w:sz w:val="22"/>
          <w:szCs w:val="22"/>
        </w:rPr>
      </w:pPr>
    </w:p>
    <w:tbl>
      <w:tblPr>
        <w:tblW w:w="9214" w:type="dxa"/>
        <w:tblInd w:w="70" w:type="dxa"/>
        <w:tblLayout w:type="fixed"/>
        <w:tblCellMar>
          <w:left w:w="70" w:type="dxa"/>
          <w:right w:w="70" w:type="dxa"/>
        </w:tblCellMar>
        <w:tblLook w:val="04A0"/>
      </w:tblPr>
      <w:tblGrid>
        <w:gridCol w:w="550"/>
        <w:gridCol w:w="3766"/>
        <w:gridCol w:w="1224"/>
        <w:gridCol w:w="1225"/>
        <w:gridCol w:w="1224"/>
        <w:gridCol w:w="1225"/>
      </w:tblGrid>
      <w:tr w:rsidR="00A974DA" w:rsidRPr="00A837D9" w:rsidTr="00A974DA">
        <w:trPr>
          <w:trHeight w:val="522"/>
        </w:trPr>
        <w:tc>
          <w:tcPr>
            <w:tcW w:w="4316" w:type="dxa"/>
            <w:gridSpan w:val="2"/>
            <w:tcBorders>
              <w:top w:val="single" w:sz="4" w:space="0" w:color="auto"/>
              <w:left w:val="single" w:sz="8" w:space="0" w:color="auto"/>
              <w:right w:val="single" w:sz="8" w:space="0" w:color="auto"/>
            </w:tcBorders>
            <w:shd w:val="clear" w:color="auto" w:fill="BFBFBF"/>
            <w:noWrap/>
            <w:vAlign w:val="center"/>
          </w:tcPr>
          <w:p w:rsidR="00A974DA" w:rsidRPr="00231E43" w:rsidRDefault="00A974DA" w:rsidP="00B61BCD">
            <w:pPr>
              <w:autoSpaceDE w:val="0"/>
              <w:autoSpaceDN w:val="0"/>
              <w:adjustRightInd w:val="0"/>
              <w:jc w:val="center"/>
              <w:rPr>
                <w:color w:val="000000"/>
                <w:sz w:val="20"/>
                <w:szCs w:val="20"/>
              </w:rPr>
            </w:pPr>
            <w:r w:rsidRPr="00231E43">
              <w:rPr>
                <w:b/>
                <w:bCs/>
                <w:sz w:val="20"/>
                <w:szCs w:val="20"/>
              </w:rPr>
              <w:t>DESCRIÇÃO DOS PRODUTOS E SERVIÇOS</w:t>
            </w:r>
          </w:p>
        </w:tc>
        <w:tc>
          <w:tcPr>
            <w:tcW w:w="1224" w:type="dxa"/>
            <w:tcBorders>
              <w:top w:val="single" w:sz="4" w:space="0" w:color="auto"/>
              <w:left w:val="single" w:sz="8" w:space="0" w:color="auto"/>
              <w:right w:val="single" w:sz="8" w:space="0" w:color="auto"/>
            </w:tcBorders>
            <w:shd w:val="clear" w:color="auto" w:fill="BFBFBF"/>
            <w:noWrap/>
            <w:vAlign w:val="center"/>
          </w:tcPr>
          <w:p w:rsidR="00A974DA" w:rsidRPr="00231E43" w:rsidRDefault="00A974DA" w:rsidP="00B61BCD">
            <w:pPr>
              <w:autoSpaceDE w:val="0"/>
              <w:autoSpaceDN w:val="0"/>
              <w:adjustRightInd w:val="0"/>
              <w:jc w:val="center"/>
              <w:rPr>
                <w:b/>
                <w:bCs/>
                <w:sz w:val="20"/>
                <w:szCs w:val="20"/>
              </w:rPr>
            </w:pPr>
            <w:r w:rsidRPr="00231E43">
              <w:rPr>
                <w:b/>
                <w:bCs/>
                <w:sz w:val="20"/>
                <w:szCs w:val="20"/>
              </w:rPr>
              <w:t>UNIDADE</w:t>
            </w:r>
          </w:p>
        </w:tc>
        <w:tc>
          <w:tcPr>
            <w:tcW w:w="1225" w:type="dxa"/>
            <w:tcBorders>
              <w:top w:val="single" w:sz="4" w:space="0" w:color="auto"/>
              <w:left w:val="single" w:sz="8" w:space="0" w:color="auto"/>
              <w:right w:val="single" w:sz="8" w:space="0" w:color="auto"/>
            </w:tcBorders>
            <w:shd w:val="clear" w:color="auto" w:fill="BFBFBF"/>
            <w:vAlign w:val="center"/>
          </w:tcPr>
          <w:p w:rsidR="00A974DA" w:rsidRPr="00231E43" w:rsidRDefault="00A974DA" w:rsidP="00B61BCD">
            <w:pPr>
              <w:autoSpaceDE w:val="0"/>
              <w:autoSpaceDN w:val="0"/>
              <w:adjustRightInd w:val="0"/>
              <w:jc w:val="center"/>
              <w:rPr>
                <w:b/>
                <w:bCs/>
                <w:sz w:val="20"/>
                <w:szCs w:val="20"/>
              </w:rPr>
            </w:pPr>
            <w:r w:rsidRPr="00231E43">
              <w:rPr>
                <w:b/>
                <w:bCs/>
                <w:sz w:val="20"/>
                <w:szCs w:val="20"/>
              </w:rPr>
              <w:t>QTD.</w:t>
            </w:r>
          </w:p>
        </w:tc>
        <w:tc>
          <w:tcPr>
            <w:tcW w:w="1224" w:type="dxa"/>
            <w:tcBorders>
              <w:top w:val="single" w:sz="4" w:space="0" w:color="auto"/>
              <w:left w:val="single" w:sz="8"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jc w:val="center"/>
              <w:rPr>
                <w:b/>
                <w:bCs/>
                <w:sz w:val="20"/>
                <w:szCs w:val="20"/>
              </w:rPr>
            </w:pPr>
            <w:r>
              <w:rPr>
                <w:b/>
                <w:bCs/>
                <w:sz w:val="20"/>
                <w:szCs w:val="20"/>
              </w:rPr>
              <w:t>VALOR UNITÁRIO (R$)</w:t>
            </w:r>
          </w:p>
        </w:tc>
        <w:tc>
          <w:tcPr>
            <w:tcW w:w="1225" w:type="dxa"/>
            <w:tcBorders>
              <w:top w:val="single" w:sz="4" w:space="0" w:color="auto"/>
              <w:left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jc w:val="center"/>
              <w:rPr>
                <w:b/>
                <w:bCs/>
                <w:sz w:val="20"/>
                <w:szCs w:val="20"/>
              </w:rPr>
            </w:pPr>
            <w:r>
              <w:rPr>
                <w:b/>
                <w:bCs/>
                <w:sz w:val="20"/>
                <w:szCs w:val="20"/>
              </w:rPr>
              <w:t>VALOR TOTAL (R$)</w:t>
            </w:r>
          </w:p>
        </w:tc>
      </w:tr>
      <w:tr w:rsidR="00A974DA" w:rsidRPr="00A837D9" w:rsidTr="00B61BCD">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A974DA" w:rsidRPr="00231E43" w:rsidRDefault="00A974DA" w:rsidP="00B61BCD">
            <w:pPr>
              <w:autoSpaceDE w:val="0"/>
              <w:autoSpaceDN w:val="0"/>
              <w:adjustRightInd w:val="0"/>
              <w:jc w:val="center"/>
              <w:rPr>
                <w:b/>
                <w:sz w:val="20"/>
                <w:szCs w:val="20"/>
              </w:rPr>
            </w:pPr>
            <w:proofErr w:type="gramStart"/>
            <w:r w:rsidRPr="00231E43">
              <w:rPr>
                <w:b/>
                <w:sz w:val="20"/>
                <w:szCs w:val="20"/>
              </w:rPr>
              <w:t>1</w:t>
            </w:r>
            <w:proofErr w:type="gramEnd"/>
          </w:p>
        </w:tc>
        <w:tc>
          <w:tcPr>
            <w:tcW w:w="8664" w:type="dxa"/>
            <w:gridSpan w:val="5"/>
            <w:tcBorders>
              <w:top w:val="single" w:sz="4" w:space="0" w:color="auto"/>
              <w:left w:val="single" w:sz="8" w:space="0" w:color="auto"/>
              <w:bottom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rPr>
                <w:b/>
                <w:sz w:val="20"/>
                <w:szCs w:val="20"/>
              </w:rPr>
            </w:pPr>
            <w:r w:rsidRPr="00231E43">
              <w:rPr>
                <w:b/>
                <w:sz w:val="20"/>
                <w:szCs w:val="20"/>
              </w:rPr>
              <w:t>AEROFOTOGRAMETRIA</w:t>
            </w:r>
          </w:p>
        </w:tc>
      </w:tr>
      <w:tr w:rsidR="00A974DA" w:rsidRPr="00A837D9" w:rsidTr="00A974DA">
        <w:trPr>
          <w:trHeight w:hRule="exact" w:val="1077"/>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1.1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color w:val="000000"/>
                <w:sz w:val="20"/>
                <w:szCs w:val="20"/>
              </w:rPr>
              <w:t xml:space="preserve">Cobertura Aerofotogramétrica para obtenção de fotografias aéreas verticais coloridas da área urbana, na escala de </w:t>
            </w:r>
            <w:proofErr w:type="gramStart"/>
            <w:r w:rsidRPr="00231E43">
              <w:rPr>
                <w:color w:val="000000"/>
                <w:sz w:val="20"/>
                <w:szCs w:val="20"/>
              </w:rPr>
              <w:t>1:</w:t>
            </w:r>
            <w:r>
              <w:rPr>
                <w:color w:val="000000"/>
                <w:sz w:val="20"/>
                <w:szCs w:val="20"/>
              </w:rPr>
              <w:t>6</w:t>
            </w:r>
            <w:r w:rsidRPr="00231E43">
              <w:rPr>
                <w:color w:val="000000"/>
                <w:sz w:val="20"/>
                <w:szCs w:val="20"/>
              </w:rPr>
              <w:t>.</w:t>
            </w:r>
            <w:proofErr w:type="gramEnd"/>
            <w:r w:rsidRPr="00231E43">
              <w:rPr>
                <w:color w:val="000000"/>
                <w:sz w:val="20"/>
                <w:szCs w:val="20"/>
              </w:rPr>
              <w:t>000 (GSD 1</w:t>
            </w:r>
            <w:r>
              <w:rPr>
                <w:color w:val="000000"/>
                <w:sz w:val="20"/>
                <w:szCs w:val="20"/>
              </w:rPr>
              <w:t>2</w:t>
            </w:r>
            <w:r w:rsidRPr="00231E43">
              <w:rPr>
                <w:color w:val="000000"/>
                <w:sz w:val="20"/>
                <w:szCs w:val="20"/>
              </w:rPr>
              <w:t xml:space="preserve"> cm)</w:t>
            </w:r>
          </w:p>
        </w:tc>
        <w:tc>
          <w:tcPr>
            <w:tcW w:w="1224"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Km</w:t>
            </w:r>
            <w:r w:rsidRPr="00231E43">
              <w:rPr>
                <w:sz w:val="20"/>
                <w:szCs w:val="20"/>
                <w:vertAlign w:val="superscript"/>
              </w:rPr>
              <w:t>2</w:t>
            </w:r>
          </w:p>
        </w:tc>
        <w:tc>
          <w:tcPr>
            <w:tcW w:w="1225" w:type="dxa"/>
            <w:tcBorders>
              <w:top w:val="single" w:sz="4" w:space="0" w:color="auto"/>
              <w:left w:val="single" w:sz="8" w:space="0" w:color="auto"/>
              <w:bottom w:val="single" w:sz="4" w:space="0" w:color="000000"/>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Pr>
                <w:sz w:val="20"/>
                <w:szCs w:val="20"/>
              </w:rPr>
              <w:t>20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A974DA" w:rsidP="00A974DA">
            <w:pPr>
              <w:autoSpaceDE w:val="0"/>
              <w:autoSpaceDN w:val="0"/>
              <w:adjustRightInd w:val="0"/>
              <w:jc w:val="center"/>
              <w:rPr>
                <w:sz w:val="20"/>
                <w:szCs w:val="20"/>
              </w:rPr>
            </w:pPr>
            <w:r>
              <w:rPr>
                <w:sz w:val="20"/>
                <w:szCs w:val="20"/>
              </w:rPr>
              <w:t>1.400,00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A974DA" w:rsidP="00B61BCD">
            <w:pPr>
              <w:autoSpaceDE w:val="0"/>
              <w:autoSpaceDN w:val="0"/>
              <w:adjustRightInd w:val="0"/>
              <w:jc w:val="center"/>
              <w:rPr>
                <w:sz w:val="20"/>
                <w:szCs w:val="20"/>
              </w:rPr>
            </w:pPr>
            <w:r>
              <w:rPr>
                <w:sz w:val="20"/>
                <w:szCs w:val="20"/>
              </w:rPr>
              <w:t>28.000,00</w:t>
            </w:r>
          </w:p>
        </w:tc>
      </w:tr>
      <w:tr w:rsidR="00A974DA"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1.2</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color w:val="000000"/>
                <w:sz w:val="20"/>
                <w:szCs w:val="20"/>
              </w:rPr>
            </w:pPr>
            <w:proofErr w:type="spellStart"/>
            <w:r w:rsidRPr="00231E43">
              <w:rPr>
                <w:color w:val="000000"/>
                <w:sz w:val="20"/>
                <w:szCs w:val="20"/>
              </w:rPr>
              <w:t>Perfilamento</w:t>
            </w:r>
            <w:proofErr w:type="spellEnd"/>
            <w:r w:rsidRPr="00231E43">
              <w:rPr>
                <w:color w:val="000000"/>
                <w:sz w:val="20"/>
                <w:szCs w:val="20"/>
              </w:rPr>
              <w:t xml:space="preserve"> a Laser aerotransportado para geração de </w:t>
            </w:r>
            <w:proofErr w:type="spellStart"/>
            <w:r w:rsidRPr="00231E43">
              <w:rPr>
                <w:color w:val="000000"/>
                <w:sz w:val="20"/>
                <w:szCs w:val="20"/>
              </w:rPr>
              <w:t>Curvas-de-Nível</w:t>
            </w:r>
            <w:proofErr w:type="spellEnd"/>
            <w:r w:rsidRPr="00231E43">
              <w:rPr>
                <w:color w:val="000000"/>
                <w:sz w:val="20"/>
                <w:szCs w:val="20"/>
              </w:rPr>
              <w:t xml:space="preserve"> a cada 0,5 metros</w:t>
            </w:r>
          </w:p>
        </w:tc>
        <w:tc>
          <w:tcPr>
            <w:tcW w:w="1224"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Km</w:t>
            </w:r>
            <w:r w:rsidRPr="00231E43">
              <w:rPr>
                <w:sz w:val="20"/>
                <w:szCs w:val="20"/>
                <w:vertAlign w:val="superscript"/>
              </w:rPr>
              <w:t>2</w:t>
            </w:r>
          </w:p>
        </w:tc>
        <w:tc>
          <w:tcPr>
            <w:tcW w:w="1225" w:type="dxa"/>
            <w:tcBorders>
              <w:top w:val="single" w:sz="4" w:space="0" w:color="000000"/>
              <w:left w:val="single" w:sz="8" w:space="0" w:color="auto"/>
              <w:bottom w:val="single" w:sz="4" w:space="0" w:color="auto"/>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Pr>
                <w:sz w:val="20"/>
                <w:szCs w:val="20"/>
              </w:rPr>
              <w:t>20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A974DA" w:rsidP="00B61BCD">
            <w:pPr>
              <w:autoSpaceDE w:val="0"/>
              <w:autoSpaceDN w:val="0"/>
              <w:adjustRightInd w:val="0"/>
              <w:jc w:val="center"/>
              <w:rPr>
                <w:sz w:val="20"/>
                <w:szCs w:val="20"/>
              </w:rPr>
            </w:pPr>
            <w:r>
              <w:rPr>
                <w:sz w:val="20"/>
                <w:szCs w:val="20"/>
              </w:rPr>
              <w:t>1.500,00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A974DA" w:rsidP="00B61BCD">
            <w:pPr>
              <w:autoSpaceDE w:val="0"/>
              <w:autoSpaceDN w:val="0"/>
              <w:adjustRightInd w:val="0"/>
              <w:jc w:val="center"/>
              <w:rPr>
                <w:sz w:val="20"/>
                <w:szCs w:val="20"/>
              </w:rPr>
            </w:pPr>
            <w:r>
              <w:rPr>
                <w:sz w:val="20"/>
                <w:szCs w:val="20"/>
              </w:rPr>
              <w:t>30.000,00</w:t>
            </w:r>
          </w:p>
        </w:tc>
      </w:tr>
      <w:tr w:rsidR="00A974DA"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1.3</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color w:val="000000"/>
                <w:sz w:val="20"/>
                <w:szCs w:val="20"/>
              </w:rPr>
              <w:t xml:space="preserve">Geração de Ortofotocartas digitais coloridas da área urbana, na escala </w:t>
            </w:r>
            <w:proofErr w:type="gramStart"/>
            <w:r w:rsidRPr="00231E43">
              <w:rPr>
                <w:color w:val="000000"/>
                <w:sz w:val="20"/>
                <w:szCs w:val="20"/>
              </w:rPr>
              <w:t>1:1.</w:t>
            </w:r>
            <w:proofErr w:type="gramEnd"/>
            <w:r w:rsidRPr="00231E43">
              <w:rPr>
                <w:color w:val="000000"/>
                <w:sz w:val="20"/>
                <w:szCs w:val="20"/>
              </w:rPr>
              <w:t>000</w:t>
            </w:r>
          </w:p>
        </w:tc>
        <w:tc>
          <w:tcPr>
            <w:tcW w:w="1224"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Km</w:t>
            </w:r>
            <w:r w:rsidRPr="00231E43">
              <w:rPr>
                <w:sz w:val="20"/>
                <w:szCs w:val="20"/>
                <w:vertAlign w:val="superscript"/>
              </w:rPr>
              <w:t>2</w:t>
            </w:r>
          </w:p>
        </w:tc>
        <w:tc>
          <w:tcPr>
            <w:tcW w:w="1225" w:type="dxa"/>
            <w:tcBorders>
              <w:top w:val="single" w:sz="4" w:space="0" w:color="auto"/>
              <w:left w:val="single" w:sz="8" w:space="0" w:color="auto"/>
              <w:bottom w:val="single" w:sz="4" w:space="0" w:color="000000"/>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Pr>
                <w:sz w:val="20"/>
                <w:szCs w:val="20"/>
              </w:rPr>
              <w:t>20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A974DA" w:rsidP="00B61BCD">
            <w:pPr>
              <w:autoSpaceDE w:val="0"/>
              <w:autoSpaceDN w:val="0"/>
              <w:adjustRightInd w:val="0"/>
              <w:jc w:val="center"/>
              <w:rPr>
                <w:sz w:val="20"/>
                <w:szCs w:val="20"/>
              </w:rPr>
            </w:pPr>
            <w:r>
              <w:rPr>
                <w:sz w:val="20"/>
                <w:szCs w:val="20"/>
              </w:rPr>
              <w:t>1.200,00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A974DA" w:rsidP="00B61BCD">
            <w:pPr>
              <w:autoSpaceDE w:val="0"/>
              <w:autoSpaceDN w:val="0"/>
              <w:adjustRightInd w:val="0"/>
              <w:jc w:val="center"/>
              <w:rPr>
                <w:sz w:val="20"/>
                <w:szCs w:val="20"/>
              </w:rPr>
            </w:pPr>
            <w:r>
              <w:rPr>
                <w:sz w:val="20"/>
                <w:szCs w:val="20"/>
              </w:rPr>
              <w:t>24.000,00</w:t>
            </w:r>
          </w:p>
        </w:tc>
      </w:tr>
      <w:tr w:rsidR="00A974DA" w:rsidRPr="00A837D9" w:rsidTr="00B61BCD">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A974DA" w:rsidRPr="00231E43" w:rsidRDefault="00A974DA" w:rsidP="00B61BCD">
            <w:pPr>
              <w:autoSpaceDE w:val="0"/>
              <w:autoSpaceDN w:val="0"/>
              <w:adjustRightInd w:val="0"/>
              <w:jc w:val="center"/>
              <w:rPr>
                <w:b/>
                <w:sz w:val="20"/>
                <w:szCs w:val="20"/>
              </w:rPr>
            </w:pPr>
            <w:proofErr w:type="gramStart"/>
            <w:r w:rsidRPr="00231E43">
              <w:rPr>
                <w:b/>
                <w:sz w:val="20"/>
                <w:szCs w:val="20"/>
              </w:rPr>
              <w:t>2</w:t>
            </w:r>
            <w:proofErr w:type="gramEnd"/>
          </w:p>
        </w:tc>
        <w:tc>
          <w:tcPr>
            <w:tcW w:w="8664" w:type="dxa"/>
            <w:gridSpan w:val="5"/>
            <w:tcBorders>
              <w:top w:val="single" w:sz="4" w:space="0" w:color="auto"/>
              <w:left w:val="single" w:sz="8" w:space="0" w:color="auto"/>
              <w:bottom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rPr>
                <w:b/>
                <w:sz w:val="20"/>
                <w:szCs w:val="20"/>
              </w:rPr>
            </w:pPr>
            <w:r w:rsidRPr="00231E43">
              <w:rPr>
                <w:b/>
                <w:sz w:val="20"/>
                <w:szCs w:val="20"/>
              </w:rPr>
              <w:t>LEVANTAMENTO CADASTRAL</w:t>
            </w:r>
          </w:p>
        </w:tc>
      </w:tr>
      <w:tr w:rsidR="00A974DA"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2.1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color w:val="000000"/>
                <w:sz w:val="20"/>
                <w:szCs w:val="20"/>
              </w:rPr>
              <w:t xml:space="preserve">Edição Vetorial e </w:t>
            </w:r>
            <w:proofErr w:type="spellStart"/>
            <w:r w:rsidRPr="00231E43">
              <w:rPr>
                <w:color w:val="000000"/>
                <w:sz w:val="20"/>
                <w:szCs w:val="20"/>
              </w:rPr>
              <w:t>Geocodificação</w:t>
            </w:r>
            <w:proofErr w:type="spellEnd"/>
            <w:r w:rsidRPr="00231E43">
              <w:rPr>
                <w:color w:val="000000"/>
                <w:sz w:val="20"/>
                <w:szCs w:val="20"/>
              </w:rPr>
              <w:t xml:space="preserve"> da Base Cartográfica </w:t>
            </w:r>
          </w:p>
        </w:tc>
        <w:tc>
          <w:tcPr>
            <w:tcW w:w="1224"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Pr>
                <w:sz w:val="20"/>
                <w:szCs w:val="20"/>
              </w:rPr>
              <w:t>Unidade Imobiliária</w:t>
            </w:r>
          </w:p>
        </w:tc>
        <w:tc>
          <w:tcPr>
            <w:tcW w:w="1225" w:type="dxa"/>
            <w:tcBorders>
              <w:top w:val="single" w:sz="4" w:space="0" w:color="auto"/>
              <w:left w:val="single" w:sz="8" w:space="0" w:color="auto"/>
              <w:bottom w:val="single" w:sz="4" w:space="0" w:color="000000"/>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sidRPr="00231E43">
              <w:rPr>
                <w:sz w:val="20"/>
                <w:szCs w:val="20"/>
              </w:rPr>
              <w:t>10.000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001988" w:rsidP="00001988">
            <w:pPr>
              <w:autoSpaceDE w:val="0"/>
              <w:autoSpaceDN w:val="0"/>
              <w:adjustRightInd w:val="0"/>
              <w:jc w:val="center"/>
              <w:rPr>
                <w:sz w:val="20"/>
                <w:szCs w:val="20"/>
              </w:rPr>
            </w:pPr>
            <w:r>
              <w:rPr>
                <w:sz w:val="20"/>
                <w:szCs w:val="20"/>
              </w:rPr>
              <w:t>6,80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68.000,00</w:t>
            </w:r>
          </w:p>
        </w:tc>
      </w:tr>
      <w:tr w:rsidR="00A974DA" w:rsidRPr="00A837D9" w:rsidTr="00A974DA">
        <w:trPr>
          <w:trHeight w:hRule="exact" w:val="964"/>
        </w:trPr>
        <w:tc>
          <w:tcPr>
            <w:tcW w:w="550" w:type="dxa"/>
            <w:tcBorders>
              <w:top w:val="single" w:sz="4" w:space="0" w:color="000000"/>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2.2</w:t>
            </w:r>
          </w:p>
        </w:tc>
        <w:tc>
          <w:tcPr>
            <w:tcW w:w="3766" w:type="dxa"/>
            <w:tcBorders>
              <w:top w:val="single" w:sz="4" w:space="0" w:color="000000"/>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sz w:val="20"/>
                <w:szCs w:val="20"/>
              </w:rPr>
              <w:t>Levantamento in loco para medição dos imóveis</w:t>
            </w:r>
          </w:p>
        </w:tc>
        <w:tc>
          <w:tcPr>
            <w:tcW w:w="1224" w:type="dxa"/>
            <w:tcBorders>
              <w:top w:val="single" w:sz="4" w:space="0" w:color="000000"/>
              <w:left w:val="single" w:sz="8" w:space="0" w:color="auto"/>
              <w:bottom w:val="single" w:sz="4" w:space="0" w:color="000000"/>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Pr>
                <w:sz w:val="20"/>
                <w:szCs w:val="20"/>
              </w:rPr>
              <w:t>Unidade Imobiliária</w:t>
            </w:r>
          </w:p>
        </w:tc>
        <w:tc>
          <w:tcPr>
            <w:tcW w:w="1225" w:type="dxa"/>
            <w:tcBorders>
              <w:top w:val="single" w:sz="4" w:space="0" w:color="000000"/>
              <w:left w:val="single" w:sz="8" w:space="0" w:color="auto"/>
              <w:bottom w:val="single" w:sz="4" w:space="0" w:color="000000"/>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sidRPr="00231E43">
              <w:rPr>
                <w:sz w:val="20"/>
                <w:szCs w:val="20"/>
              </w:rPr>
              <w:t>10.000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001988" w:rsidP="00001988">
            <w:pPr>
              <w:autoSpaceDE w:val="0"/>
              <w:autoSpaceDN w:val="0"/>
              <w:adjustRightInd w:val="0"/>
              <w:jc w:val="center"/>
              <w:rPr>
                <w:sz w:val="20"/>
                <w:szCs w:val="20"/>
              </w:rPr>
            </w:pPr>
            <w:r>
              <w:rPr>
                <w:sz w:val="20"/>
                <w:szCs w:val="20"/>
              </w:rPr>
              <w:t>20,00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200.000,00</w:t>
            </w:r>
          </w:p>
        </w:tc>
      </w:tr>
      <w:tr w:rsidR="00A974DA"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2.3</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color w:val="000000"/>
                <w:sz w:val="20"/>
                <w:szCs w:val="20"/>
              </w:rPr>
              <w:t>Coleta dos Atributos Imobiliários e Imagem Digital dos imóveis</w:t>
            </w:r>
          </w:p>
        </w:tc>
        <w:tc>
          <w:tcPr>
            <w:tcW w:w="1224"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Pr>
                <w:sz w:val="20"/>
                <w:szCs w:val="20"/>
              </w:rPr>
              <w:t>Unidade Imobiliária</w:t>
            </w:r>
          </w:p>
        </w:tc>
        <w:tc>
          <w:tcPr>
            <w:tcW w:w="1225" w:type="dxa"/>
            <w:tcBorders>
              <w:top w:val="single" w:sz="4" w:space="0" w:color="000000"/>
              <w:left w:val="single" w:sz="8" w:space="0" w:color="auto"/>
              <w:bottom w:val="single" w:sz="4" w:space="0" w:color="auto"/>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sidRPr="00231E43">
              <w:rPr>
                <w:sz w:val="20"/>
                <w:szCs w:val="20"/>
              </w:rPr>
              <w:t>10.000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001988" w:rsidP="00001988">
            <w:pPr>
              <w:autoSpaceDE w:val="0"/>
              <w:autoSpaceDN w:val="0"/>
              <w:adjustRightInd w:val="0"/>
              <w:jc w:val="center"/>
              <w:rPr>
                <w:sz w:val="20"/>
                <w:szCs w:val="20"/>
              </w:rPr>
            </w:pPr>
            <w:r>
              <w:rPr>
                <w:sz w:val="20"/>
                <w:szCs w:val="20"/>
              </w:rPr>
              <w:t>10,00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100.000,00</w:t>
            </w:r>
          </w:p>
        </w:tc>
      </w:tr>
      <w:tr w:rsidR="00A974DA" w:rsidRPr="00A837D9" w:rsidTr="00B61BCD">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A974DA" w:rsidRPr="00231E43" w:rsidRDefault="00A974DA" w:rsidP="00B61BCD">
            <w:pPr>
              <w:autoSpaceDE w:val="0"/>
              <w:autoSpaceDN w:val="0"/>
              <w:adjustRightInd w:val="0"/>
              <w:jc w:val="center"/>
              <w:rPr>
                <w:b/>
                <w:sz w:val="20"/>
                <w:szCs w:val="20"/>
              </w:rPr>
            </w:pPr>
            <w:proofErr w:type="gramStart"/>
            <w:r w:rsidRPr="00231E43">
              <w:rPr>
                <w:b/>
                <w:sz w:val="20"/>
                <w:szCs w:val="20"/>
              </w:rPr>
              <w:t>3</w:t>
            </w:r>
            <w:proofErr w:type="gramEnd"/>
          </w:p>
        </w:tc>
        <w:tc>
          <w:tcPr>
            <w:tcW w:w="8664" w:type="dxa"/>
            <w:gridSpan w:val="5"/>
            <w:tcBorders>
              <w:top w:val="single" w:sz="4" w:space="0" w:color="auto"/>
              <w:left w:val="single" w:sz="8" w:space="0" w:color="auto"/>
              <w:bottom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rPr>
                <w:b/>
                <w:sz w:val="20"/>
                <w:szCs w:val="20"/>
              </w:rPr>
            </w:pPr>
            <w:r w:rsidRPr="00231E43">
              <w:rPr>
                <w:b/>
                <w:sz w:val="20"/>
                <w:szCs w:val="20"/>
              </w:rPr>
              <w:t>PLANTA DE VALORES GENÉRICOS (PVG)</w:t>
            </w:r>
          </w:p>
        </w:tc>
      </w:tr>
      <w:tr w:rsidR="00A974DA"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3.1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color w:val="000000"/>
                <w:sz w:val="20"/>
                <w:szCs w:val="20"/>
              </w:rPr>
            </w:pPr>
            <w:r w:rsidRPr="00231E43">
              <w:rPr>
                <w:color w:val="000000"/>
                <w:sz w:val="20"/>
                <w:szCs w:val="20"/>
              </w:rPr>
              <w:t>Elaboração na nova Planta de Valores Genéricos (PVG)</w:t>
            </w:r>
          </w:p>
        </w:tc>
        <w:tc>
          <w:tcPr>
            <w:tcW w:w="122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Pr>
                <w:sz w:val="20"/>
                <w:szCs w:val="20"/>
              </w:rPr>
              <w:t>Unidade Imobiliária</w:t>
            </w:r>
          </w:p>
        </w:tc>
        <w:tc>
          <w:tcPr>
            <w:tcW w:w="1225" w:type="dxa"/>
            <w:tcBorders>
              <w:top w:val="single" w:sz="4" w:space="0" w:color="auto"/>
              <w:left w:val="single" w:sz="8" w:space="0" w:color="auto"/>
              <w:bottom w:val="single" w:sz="4" w:space="0" w:color="auto"/>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sidRPr="00231E43">
              <w:rPr>
                <w:sz w:val="20"/>
                <w:szCs w:val="20"/>
              </w:rPr>
              <w:t>10.000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5,00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50.000,00</w:t>
            </w:r>
          </w:p>
        </w:tc>
      </w:tr>
      <w:tr w:rsidR="00A974DA" w:rsidRPr="00A837D9" w:rsidTr="00B61BCD">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A974DA" w:rsidRPr="00231E43" w:rsidRDefault="00A974DA" w:rsidP="00B61BCD">
            <w:pPr>
              <w:autoSpaceDE w:val="0"/>
              <w:autoSpaceDN w:val="0"/>
              <w:adjustRightInd w:val="0"/>
              <w:jc w:val="center"/>
              <w:rPr>
                <w:b/>
                <w:sz w:val="20"/>
                <w:szCs w:val="20"/>
              </w:rPr>
            </w:pPr>
            <w:proofErr w:type="gramStart"/>
            <w:r w:rsidRPr="00231E43">
              <w:rPr>
                <w:b/>
                <w:sz w:val="20"/>
                <w:szCs w:val="20"/>
              </w:rPr>
              <w:t>4</w:t>
            </w:r>
            <w:proofErr w:type="gramEnd"/>
          </w:p>
        </w:tc>
        <w:tc>
          <w:tcPr>
            <w:tcW w:w="8664" w:type="dxa"/>
            <w:gridSpan w:val="5"/>
            <w:tcBorders>
              <w:top w:val="single" w:sz="4" w:space="0" w:color="auto"/>
              <w:left w:val="single" w:sz="8" w:space="0" w:color="auto"/>
              <w:bottom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rPr>
                <w:b/>
                <w:sz w:val="20"/>
                <w:szCs w:val="20"/>
              </w:rPr>
            </w:pPr>
            <w:r w:rsidRPr="00231E43">
              <w:rPr>
                <w:b/>
                <w:sz w:val="20"/>
                <w:szCs w:val="20"/>
              </w:rPr>
              <w:t>SISTEMAS</w:t>
            </w:r>
          </w:p>
        </w:tc>
      </w:tr>
      <w:tr w:rsidR="00A974DA" w:rsidRPr="00A837D9" w:rsidTr="00A974DA">
        <w:trPr>
          <w:trHeight w:hRule="exact" w:val="1150"/>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4.1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Pr>
                <w:color w:val="000000"/>
                <w:sz w:val="20"/>
                <w:szCs w:val="20"/>
              </w:rPr>
              <w:t>Fornecimento</w:t>
            </w:r>
            <w:r w:rsidRPr="00231E43">
              <w:rPr>
                <w:color w:val="000000"/>
                <w:sz w:val="20"/>
                <w:szCs w:val="20"/>
              </w:rPr>
              <w:t xml:space="preserve"> de Sistema de Informações Geográficas (SIG) em ambiente intranet e internet, aplicado ao Cadastro Imobiliário, Mobiliário e Logradouros</w:t>
            </w:r>
          </w:p>
        </w:tc>
        <w:tc>
          <w:tcPr>
            <w:tcW w:w="122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18"/>
                <w:szCs w:val="18"/>
              </w:rPr>
            </w:pPr>
            <w:r w:rsidRPr="00231E43">
              <w:rPr>
                <w:sz w:val="18"/>
                <w:szCs w:val="18"/>
              </w:rPr>
              <w:t>Software</w:t>
            </w:r>
          </w:p>
          <w:p w:rsidR="00A974DA" w:rsidRPr="00231E43" w:rsidRDefault="00A974DA" w:rsidP="00B61BCD">
            <w:pPr>
              <w:autoSpaceDE w:val="0"/>
              <w:autoSpaceDN w:val="0"/>
              <w:adjustRightInd w:val="0"/>
              <w:jc w:val="center"/>
              <w:rPr>
                <w:sz w:val="20"/>
                <w:szCs w:val="20"/>
              </w:rPr>
            </w:pPr>
            <w:r w:rsidRPr="00231E43">
              <w:rPr>
                <w:sz w:val="18"/>
                <w:szCs w:val="18"/>
              </w:rPr>
              <w:t>Corporativo</w:t>
            </w:r>
          </w:p>
        </w:tc>
        <w:tc>
          <w:tcPr>
            <w:tcW w:w="1225" w:type="dxa"/>
            <w:tcBorders>
              <w:top w:val="single" w:sz="4" w:space="0" w:color="auto"/>
              <w:left w:val="single" w:sz="8" w:space="0" w:color="auto"/>
              <w:bottom w:val="single" w:sz="4" w:space="0" w:color="auto"/>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proofErr w:type="gramStart"/>
            <w:r w:rsidRPr="00231E43">
              <w:rPr>
                <w:sz w:val="20"/>
                <w:szCs w:val="20"/>
              </w:rPr>
              <w:t>1</w:t>
            </w:r>
            <w:proofErr w:type="gramEnd"/>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110.000,00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110.000,00</w:t>
            </w:r>
          </w:p>
        </w:tc>
      </w:tr>
      <w:tr w:rsidR="00A974DA" w:rsidRPr="00A837D9" w:rsidTr="00A974DA">
        <w:trPr>
          <w:trHeight w:hRule="exact" w:val="1150"/>
        </w:trPr>
        <w:tc>
          <w:tcPr>
            <w:tcW w:w="550" w:type="dxa"/>
            <w:tcBorders>
              <w:top w:val="single" w:sz="4" w:space="0" w:color="000000"/>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Pr>
                <w:sz w:val="20"/>
                <w:szCs w:val="20"/>
              </w:rPr>
              <w:t>4.2</w:t>
            </w:r>
          </w:p>
        </w:tc>
        <w:tc>
          <w:tcPr>
            <w:tcW w:w="3766" w:type="dxa"/>
            <w:tcBorders>
              <w:top w:val="single" w:sz="4" w:space="0" w:color="000000"/>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color w:val="000000"/>
                <w:sz w:val="20"/>
                <w:szCs w:val="20"/>
              </w:rPr>
            </w:pPr>
            <w:r>
              <w:rPr>
                <w:color w:val="000000"/>
                <w:sz w:val="20"/>
                <w:szCs w:val="20"/>
              </w:rPr>
              <w:t>Fornecimento</w:t>
            </w:r>
            <w:r w:rsidRPr="00231E43">
              <w:rPr>
                <w:color w:val="000000"/>
                <w:sz w:val="20"/>
                <w:szCs w:val="20"/>
              </w:rPr>
              <w:t xml:space="preserve"> de Sistema de Informações Geográficas (SIG) em ambiente intranet e internet, aplicado ao </w:t>
            </w:r>
            <w:r>
              <w:rPr>
                <w:color w:val="000000"/>
                <w:sz w:val="20"/>
                <w:szCs w:val="20"/>
              </w:rPr>
              <w:t>Plano Diretor</w:t>
            </w:r>
          </w:p>
        </w:tc>
        <w:tc>
          <w:tcPr>
            <w:tcW w:w="1224"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18"/>
                <w:szCs w:val="18"/>
              </w:rPr>
            </w:pPr>
            <w:r w:rsidRPr="00231E43">
              <w:rPr>
                <w:sz w:val="18"/>
                <w:szCs w:val="18"/>
              </w:rPr>
              <w:t>Software</w:t>
            </w:r>
          </w:p>
          <w:p w:rsidR="00A974DA" w:rsidRPr="00231E43" w:rsidRDefault="00A974DA" w:rsidP="00B61BCD">
            <w:pPr>
              <w:autoSpaceDE w:val="0"/>
              <w:autoSpaceDN w:val="0"/>
              <w:adjustRightInd w:val="0"/>
              <w:jc w:val="center"/>
              <w:rPr>
                <w:sz w:val="20"/>
                <w:szCs w:val="20"/>
              </w:rPr>
            </w:pPr>
            <w:r w:rsidRPr="00231E43">
              <w:rPr>
                <w:sz w:val="18"/>
                <w:szCs w:val="18"/>
              </w:rPr>
              <w:t>Corporativo</w:t>
            </w:r>
          </w:p>
        </w:tc>
        <w:tc>
          <w:tcPr>
            <w:tcW w:w="1225" w:type="dxa"/>
            <w:tcBorders>
              <w:top w:val="single" w:sz="4" w:space="0" w:color="000000"/>
              <w:left w:val="single" w:sz="8" w:space="0" w:color="auto"/>
              <w:bottom w:val="single" w:sz="4" w:space="0" w:color="auto"/>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proofErr w:type="gramStart"/>
            <w:r w:rsidRPr="00231E43">
              <w:rPr>
                <w:sz w:val="20"/>
                <w:szCs w:val="20"/>
              </w:rPr>
              <w:t>1</w:t>
            </w:r>
            <w:proofErr w:type="gramEnd"/>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87.000,00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001988" w:rsidP="00B61BCD">
            <w:pPr>
              <w:autoSpaceDE w:val="0"/>
              <w:autoSpaceDN w:val="0"/>
              <w:adjustRightInd w:val="0"/>
              <w:jc w:val="center"/>
              <w:rPr>
                <w:sz w:val="20"/>
                <w:szCs w:val="20"/>
              </w:rPr>
            </w:pPr>
            <w:r>
              <w:rPr>
                <w:sz w:val="20"/>
                <w:szCs w:val="20"/>
              </w:rPr>
              <w:t>87.000,00</w:t>
            </w:r>
          </w:p>
        </w:tc>
      </w:tr>
      <w:tr w:rsidR="00A974DA" w:rsidRPr="00A837D9" w:rsidTr="00B61BCD">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A974DA" w:rsidRPr="00231E43" w:rsidRDefault="00A974DA" w:rsidP="00B61BCD">
            <w:pPr>
              <w:autoSpaceDE w:val="0"/>
              <w:autoSpaceDN w:val="0"/>
              <w:adjustRightInd w:val="0"/>
              <w:jc w:val="center"/>
              <w:rPr>
                <w:b/>
                <w:sz w:val="20"/>
                <w:szCs w:val="20"/>
              </w:rPr>
            </w:pPr>
            <w:proofErr w:type="gramStart"/>
            <w:r w:rsidRPr="00231E43">
              <w:rPr>
                <w:b/>
                <w:sz w:val="20"/>
                <w:szCs w:val="20"/>
              </w:rPr>
              <w:t>5</w:t>
            </w:r>
            <w:proofErr w:type="gramEnd"/>
          </w:p>
        </w:tc>
        <w:tc>
          <w:tcPr>
            <w:tcW w:w="8664" w:type="dxa"/>
            <w:gridSpan w:val="5"/>
            <w:tcBorders>
              <w:top w:val="single" w:sz="4" w:space="0" w:color="auto"/>
              <w:left w:val="single" w:sz="8" w:space="0" w:color="auto"/>
              <w:bottom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rPr>
                <w:b/>
                <w:sz w:val="20"/>
                <w:szCs w:val="20"/>
              </w:rPr>
            </w:pPr>
            <w:r w:rsidRPr="00231E43">
              <w:rPr>
                <w:b/>
                <w:sz w:val="20"/>
                <w:szCs w:val="20"/>
              </w:rPr>
              <w:t>CONVERSÃO DE DADOS</w:t>
            </w:r>
          </w:p>
        </w:tc>
      </w:tr>
      <w:tr w:rsidR="00A974DA" w:rsidRPr="00A837D9" w:rsidTr="00A974DA">
        <w:trPr>
          <w:trHeight w:hRule="exact" w:val="964"/>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lastRenderedPageBreak/>
              <w:t>5.1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color w:val="000000"/>
                <w:sz w:val="20"/>
                <w:szCs w:val="20"/>
              </w:rPr>
            </w:pPr>
            <w:r w:rsidRPr="00231E43">
              <w:rPr>
                <w:color w:val="000000"/>
                <w:sz w:val="20"/>
                <w:szCs w:val="20"/>
              </w:rPr>
              <w:t>Conversão e adequação de dados do Plano Diretor Municipal</w:t>
            </w:r>
          </w:p>
        </w:tc>
        <w:tc>
          <w:tcPr>
            <w:tcW w:w="122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Pr>
                <w:sz w:val="20"/>
                <w:szCs w:val="20"/>
              </w:rPr>
              <w:t>Hora</w:t>
            </w:r>
          </w:p>
        </w:tc>
        <w:tc>
          <w:tcPr>
            <w:tcW w:w="1225" w:type="dxa"/>
            <w:tcBorders>
              <w:top w:val="single" w:sz="4" w:space="0" w:color="auto"/>
              <w:left w:val="single" w:sz="8" w:space="0" w:color="auto"/>
              <w:bottom w:val="single" w:sz="4" w:space="0" w:color="auto"/>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Pr>
                <w:sz w:val="20"/>
                <w:szCs w:val="20"/>
              </w:rPr>
              <w:t>120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300,00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36.000,00</w:t>
            </w:r>
          </w:p>
        </w:tc>
      </w:tr>
      <w:tr w:rsidR="00A974DA" w:rsidRPr="00A837D9" w:rsidTr="00B61BCD">
        <w:trPr>
          <w:trHeight w:hRule="exact" w:val="397"/>
        </w:trPr>
        <w:tc>
          <w:tcPr>
            <w:tcW w:w="550" w:type="dxa"/>
            <w:tcBorders>
              <w:top w:val="single" w:sz="4" w:space="0" w:color="auto"/>
              <w:left w:val="single" w:sz="8" w:space="0" w:color="auto"/>
              <w:bottom w:val="single" w:sz="4" w:space="0" w:color="auto"/>
              <w:right w:val="nil"/>
            </w:tcBorders>
            <w:shd w:val="clear" w:color="auto" w:fill="BFBFBF"/>
            <w:noWrap/>
            <w:vAlign w:val="center"/>
          </w:tcPr>
          <w:p w:rsidR="00A974DA" w:rsidRPr="00231E43" w:rsidRDefault="00A974DA" w:rsidP="00B61BCD">
            <w:pPr>
              <w:autoSpaceDE w:val="0"/>
              <w:autoSpaceDN w:val="0"/>
              <w:adjustRightInd w:val="0"/>
              <w:jc w:val="center"/>
              <w:rPr>
                <w:b/>
                <w:sz w:val="20"/>
                <w:szCs w:val="20"/>
              </w:rPr>
            </w:pPr>
            <w:proofErr w:type="gramStart"/>
            <w:r w:rsidRPr="00231E43">
              <w:rPr>
                <w:b/>
                <w:sz w:val="20"/>
                <w:szCs w:val="20"/>
              </w:rPr>
              <w:t>6</w:t>
            </w:r>
            <w:proofErr w:type="gramEnd"/>
          </w:p>
        </w:tc>
        <w:tc>
          <w:tcPr>
            <w:tcW w:w="8664" w:type="dxa"/>
            <w:gridSpan w:val="5"/>
            <w:tcBorders>
              <w:top w:val="single" w:sz="4" w:space="0" w:color="auto"/>
              <w:left w:val="single" w:sz="8" w:space="0" w:color="auto"/>
              <w:bottom w:val="single" w:sz="4" w:space="0" w:color="auto"/>
              <w:right w:val="single" w:sz="4" w:space="0" w:color="auto"/>
            </w:tcBorders>
            <w:shd w:val="clear" w:color="auto" w:fill="BFBFBF"/>
            <w:noWrap/>
            <w:vAlign w:val="center"/>
          </w:tcPr>
          <w:p w:rsidR="00A974DA" w:rsidRPr="00231E43" w:rsidRDefault="00A974DA" w:rsidP="00B61BCD">
            <w:pPr>
              <w:autoSpaceDE w:val="0"/>
              <w:autoSpaceDN w:val="0"/>
              <w:adjustRightInd w:val="0"/>
              <w:rPr>
                <w:b/>
                <w:sz w:val="20"/>
                <w:szCs w:val="20"/>
              </w:rPr>
            </w:pPr>
            <w:r w:rsidRPr="00231E43">
              <w:rPr>
                <w:b/>
                <w:bCs/>
                <w:sz w:val="20"/>
                <w:szCs w:val="20"/>
              </w:rPr>
              <w:t>CAPACITAÇÃO INSTITUCIONAL, ASSESSORIA E SUPORTE</w:t>
            </w:r>
          </w:p>
        </w:tc>
      </w:tr>
      <w:tr w:rsidR="00A974DA" w:rsidRPr="00A837D9" w:rsidTr="00A974DA">
        <w:trPr>
          <w:trHeight w:hRule="exact" w:val="1003"/>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6.1</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color w:val="000000"/>
                <w:sz w:val="20"/>
                <w:szCs w:val="20"/>
              </w:rPr>
              <w:t>Treinamento em Sistema de Informações Geográficas (SIG) aplicado ao Cadastro Imobiliário, Mobiliário e Logradouros</w:t>
            </w:r>
          </w:p>
        </w:tc>
        <w:tc>
          <w:tcPr>
            <w:tcW w:w="1224"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Hora</w:t>
            </w:r>
          </w:p>
        </w:tc>
        <w:tc>
          <w:tcPr>
            <w:tcW w:w="1225" w:type="dxa"/>
            <w:tcBorders>
              <w:top w:val="single" w:sz="4" w:space="0" w:color="auto"/>
              <w:left w:val="single" w:sz="8" w:space="0" w:color="auto"/>
              <w:bottom w:val="single" w:sz="4" w:space="0" w:color="000000"/>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Pr>
                <w:sz w:val="20"/>
                <w:szCs w:val="20"/>
              </w:rPr>
              <w:t>100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300,00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30.000,00</w:t>
            </w:r>
          </w:p>
        </w:tc>
      </w:tr>
      <w:tr w:rsidR="00A974DA" w:rsidRPr="00A837D9" w:rsidTr="00A974DA">
        <w:trPr>
          <w:trHeight w:hRule="exact" w:val="850"/>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6.2</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color w:val="000000"/>
                <w:sz w:val="20"/>
                <w:szCs w:val="20"/>
              </w:rPr>
            </w:pPr>
            <w:r w:rsidRPr="00231E43">
              <w:rPr>
                <w:color w:val="000000"/>
                <w:sz w:val="20"/>
                <w:szCs w:val="20"/>
              </w:rPr>
              <w:t>Treinamento em Sistema de Informações Geográficas (SIG) aplicado ao Plano Diretor</w:t>
            </w:r>
          </w:p>
        </w:tc>
        <w:tc>
          <w:tcPr>
            <w:tcW w:w="1224" w:type="dxa"/>
            <w:tcBorders>
              <w:top w:val="single" w:sz="4" w:space="0" w:color="000000"/>
              <w:left w:val="single" w:sz="8" w:space="0" w:color="auto"/>
              <w:bottom w:val="single" w:sz="4" w:space="0" w:color="000000"/>
              <w:right w:val="single" w:sz="8" w:space="0" w:color="auto"/>
            </w:tcBorders>
            <w:shd w:val="clear" w:color="auto" w:fill="FFFFFF"/>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Hora</w:t>
            </w:r>
          </w:p>
        </w:tc>
        <w:tc>
          <w:tcPr>
            <w:tcW w:w="1225" w:type="dxa"/>
            <w:tcBorders>
              <w:top w:val="single" w:sz="4" w:space="0" w:color="000000"/>
              <w:left w:val="single" w:sz="8" w:space="0" w:color="auto"/>
              <w:bottom w:val="single" w:sz="4" w:space="0" w:color="000000"/>
              <w:right w:val="single" w:sz="8" w:space="0" w:color="auto"/>
            </w:tcBorders>
            <w:shd w:val="clear" w:color="auto" w:fill="FFFFFF"/>
            <w:vAlign w:val="center"/>
          </w:tcPr>
          <w:p w:rsidR="00A974DA" w:rsidRPr="00231E43" w:rsidRDefault="00A974DA" w:rsidP="00B61BCD">
            <w:pPr>
              <w:autoSpaceDE w:val="0"/>
              <w:autoSpaceDN w:val="0"/>
              <w:adjustRightInd w:val="0"/>
              <w:jc w:val="center"/>
              <w:rPr>
                <w:sz w:val="20"/>
                <w:szCs w:val="20"/>
              </w:rPr>
            </w:pPr>
            <w:r>
              <w:rPr>
                <w:sz w:val="20"/>
                <w:szCs w:val="20"/>
              </w:rPr>
              <w:t>6</w:t>
            </w:r>
            <w:r w:rsidRPr="00231E43">
              <w:rPr>
                <w:sz w:val="20"/>
                <w:szCs w:val="20"/>
              </w:rPr>
              <w:t>0</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300,00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18.000,00</w:t>
            </w:r>
          </w:p>
        </w:tc>
      </w:tr>
      <w:tr w:rsidR="00A974DA" w:rsidRPr="00A837D9" w:rsidTr="006226C1">
        <w:trPr>
          <w:trHeight w:hRule="exact" w:val="883"/>
        </w:trPr>
        <w:tc>
          <w:tcPr>
            <w:tcW w:w="550" w:type="dxa"/>
            <w:tcBorders>
              <w:top w:val="single" w:sz="4" w:space="0" w:color="auto"/>
              <w:left w:val="single" w:sz="8" w:space="0" w:color="auto"/>
              <w:bottom w:val="single" w:sz="4" w:space="0" w:color="auto"/>
              <w:right w:val="nil"/>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6.</w:t>
            </w:r>
            <w:r>
              <w:rPr>
                <w:sz w:val="20"/>
                <w:szCs w:val="20"/>
              </w:rPr>
              <w:t>3</w:t>
            </w:r>
          </w:p>
        </w:tc>
        <w:tc>
          <w:tcPr>
            <w:tcW w:w="376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both"/>
              <w:rPr>
                <w:sz w:val="20"/>
                <w:szCs w:val="20"/>
              </w:rPr>
            </w:pPr>
            <w:r w:rsidRPr="00231E43">
              <w:rPr>
                <w:color w:val="000000"/>
                <w:sz w:val="20"/>
                <w:szCs w:val="20"/>
              </w:rPr>
              <w:t>Suporte Técnico, manutenção e atualizações tecnológicas do Sistema de Informações Geográficas (SIG)</w:t>
            </w:r>
          </w:p>
        </w:tc>
        <w:tc>
          <w:tcPr>
            <w:tcW w:w="1224" w:type="dxa"/>
            <w:tcBorders>
              <w:top w:val="single" w:sz="4" w:space="0" w:color="000000"/>
              <w:left w:val="single" w:sz="8" w:space="0" w:color="auto"/>
              <w:bottom w:val="single" w:sz="4" w:space="0" w:color="auto"/>
              <w:right w:val="single" w:sz="8" w:space="0" w:color="auto"/>
            </w:tcBorders>
            <w:shd w:val="clear" w:color="auto" w:fill="auto"/>
            <w:noWrap/>
            <w:vAlign w:val="center"/>
          </w:tcPr>
          <w:p w:rsidR="00A974DA" w:rsidRPr="00231E43" w:rsidRDefault="00A974DA" w:rsidP="00B61BCD">
            <w:pPr>
              <w:autoSpaceDE w:val="0"/>
              <w:autoSpaceDN w:val="0"/>
              <w:adjustRightInd w:val="0"/>
              <w:jc w:val="center"/>
              <w:rPr>
                <w:sz w:val="20"/>
                <w:szCs w:val="20"/>
              </w:rPr>
            </w:pPr>
            <w:r w:rsidRPr="00231E43">
              <w:rPr>
                <w:sz w:val="20"/>
                <w:szCs w:val="20"/>
              </w:rPr>
              <w:t>Mês</w:t>
            </w:r>
          </w:p>
        </w:tc>
        <w:tc>
          <w:tcPr>
            <w:tcW w:w="1225" w:type="dxa"/>
            <w:tcBorders>
              <w:top w:val="single" w:sz="4" w:space="0" w:color="000000"/>
              <w:left w:val="single" w:sz="8" w:space="0" w:color="auto"/>
              <w:bottom w:val="single" w:sz="4" w:space="0" w:color="auto"/>
              <w:right w:val="single" w:sz="8" w:space="0" w:color="auto"/>
            </w:tcBorders>
            <w:shd w:val="clear" w:color="auto" w:fill="auto"/>
            <w:vAlign w:val="center"/>
          </w:tcPr>
          <w:p w:rsidR="00A974DA" w:rsidRPr="00231E43" w:rsidRDefault="00A974DA" w:rsidP="00B61BCD">
            <w:pPr>
              <w:autoSpaceDE w:val="0"/>
              <w:autoSpaceDN w:val="0"/>
              <w:adjustRightInd w:val="0"/>
              <w:jc w:val="center"/>
              <w:rPr>
                <w:sz w:val="20"/>
                <w:szCs w:val="20"/>
              </w:rPr>
            </w:pPr>
            <w:r w:rsidRPr="00231E43">
              <w:rPr>
                <w:sz w:val="20"/>
                <w:szCs w:val="20"/>
              </w:rPr>
              <w:t>12</w:t>
            </w:r>
          </w:p>
        </w:tc>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2.000,00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4DA" w:rsidRPr="00231E43" w:rsidRDefault="006226C1" w:rsidP="00B61BCD">
            <w:pPr>
              <w:autoSpaceDE w:val="0"/>
              <w:autoSpaceDN w:val="0"/>
              <w:adjustRightInd w:val="0"/>
              <w:jc w:val="center"/>
              <w:rPr>
                <w:sz w:val="20"/>
                <w:szCs w:val="20"/>
              </w:rPr>
            </w:pPr>
            <w:r>
              <w:rPr>
                <w:sz w:val="20"/>
                <w:szCs w:val="20"/>
              </w:rPr>
              <w:t>24.000,00</w:t>
            </w:r>
          </w:p>
        </w:tc>
      </w:tr>
      <w:tr w:rsidR="006226C1" w:rsidRPr="00A837D9" w:rsidTr="006226C1">
        <w:trPr>
          <w:trHeight w:hRule="exact" w:val="418"/>
        </w:trPr>
        <w:tc>
          <w:tcPr>
            <w:tcW w:w="7989" w:type="dxa"/>
            <w:gridSpan w:val="5"/>
            <w:tcBorders>
              <w:top w:val="single" w:sz="4" w:space="0" w:color="auto"/>
              <w:left w:val="single" w:sz="8" w:space="0" w:color="auto"/>
              <w:bottom w:val="single" w:sz="4" w:space="0" w:color="auto"/>
              <w:right w:val="single" w:sz="4" w:space="0" w:color="auto"/>
            </w:tcBorders>
            <w:shd w:val="clear" w:color="auto" w:fill="A6A6A6"/>
            <w:noWrap/>
            <w:vAlign w:val="center"/>
          </w:tcPr>
          <w:p w:rsidR="006226C1" w:rsidRPr="006226C1" w:rsidRDefault="006226C1" w:rsidP="006226C1">
            <w:pPr>
              <w:autoSpaceDE w:val="0"/>
              <w:autoSpaceDN w:val="0"/>
              <w:adjustRightInd w:val="0"/>
              <w:rPr>
                <w:b/>
                <w:sz w:val="20"/>
                <w:szCs w:val="20"/>
              </w:rPr>
            </w:pPr>
            <w:r w:rsidRPr="006226C1">
              <w:rPr>
                <w:b/>
                <w:sz w:val="20"/>
                <w:szCs w:val="20"/>
              </w:rPr>
              <w:t>VALOR TOTAL MÁXIMO (R$)</w:t>
            </w:r>
          </w:p>
        </w:tc>
        <w:tc>
          <w:tcPr>
            <w:tcW w:w="1225"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6226C1" w:rsidRPr="006226C1" w:rsidRDefault="006226C1" w:rsidP="00B61BCD">
            <w:pPr>
              <w:autoSpaceDE w:val="0"/>
              <w:autoSpaceDN w:val="0"/>
              <w:adjustRightInd w:val="0"/>
              <w:jc w:val="center"/>
              <w:rPr>
                <w:b/>
                <w:sz w:val="20"/>
                <w:szCs w:val="20"/>
              </w:rPr>
            </w:pPr>
            <w:r>
              <w:rPr>
                <w:b/>
                <w:sz w:val="20"/>
                <w:szCs w:val="20"/>
              </w:rPr>
              <w:t>805.000,00</w:t>
            </w:r>
          </w:p>
        </w:tc>
      </w:tr>
    </w:tbl>
    <w:p w:rsidR="00A974DA" w:rsidRPr="00A837D9" w:rsidRDefault="00A974DA" w:rsidP="00A974DA">
      <w:pPr>
        <w:pStyle w:val="WW-Corpodetexto3"/>
        <w:spacing w:line="360" w:lineRule="auto"/>
        <w:rPr>
          <w:rFonts w:ascii="Arial" w:hAnsi="Arial" w:cs="Arial"/>
          <w:b/>
          <w:color w:val="auto"/>
          <w:sz w:val="20"/>
        </w:rPr>
      </w:pPr>
    </w:p>
    <w:p w:rsidR="00A974DA" w:rsidRPr="00A837D9" w:rsidRDefault="00A974DA" w:rsidP="00A974DA">
      <w:pPr>
        <w:pStyle w:val="WW-Corpodetexto3"/>
        <w:spacing w:line="360" w:lineRule="auto"/>
        <w:rPr>
          <w:rFonts w:ascii="Arial" w:hAnsi="Arial" w:cs="Arial"/>
          <w:b/>
          <w:color w:val="auto"/>
          <w:sz w:val="20"/>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4728B8" w:rsidRDefault="004728B8" w:rsidP="00231E43">
      <w:pPr>
        <w:autoSpaceDE w:val="0"/>
        <w:autoSpaceDN w:val="0"/>
        <w:adjustRightInd w:val="0"/>
        <w:jc w:val="center"/>
        <w:rPr>
          <w:rFonts w:ascii="Arial" w:hAnsi="Arial" w:cs="Arial"/>
        </w:rPr>
      </w:pPr>
    </w:p>
    <w:p w:rsidR="003F0FEB" w:rsidRDefault="003F0FEB" w:rsidP="004728B8">
      <w:pPr>
        <w:autoSpaceDE w:val="0"/>
        <w:autoSpaceDN w:val="0"/>
        <w:adjustRightInd w:val="0"/>
        <w:jc w:val="center"/>
        <w:rPr>
          <w:b/>
          <w:sz w:val="22"/>
          <w:szCs w:val="22"/>
        </w:rPr>
      </w:pPr>
    </w:p>
    <w:p w:rsidR="004728B8" w:rsidRPr="008D624E" w:rsidRDefault="004728B8" w:rsidP="004728B8">
      <w:pPr>
        <w:autoSpaceDE w:val="0"/>
        <w:autoSpaceDN w:val="0"/>
        <w:adjustRightInd w:val="0"/>
        <w:jc w:val="center"/>
        <w:rPr>
          <w:b/>
          <w:sz w:val="22"/>
          <w:szCs w:val="22"/>
          <w:u w:val="single"/>
        </w:rPr>
      </w:pPr>
      <w:r w:rsidRPr="008D624E">
        <w:rPr>
          <w:b/>
          <w:sz w:val="22"/>
          <w:szCs w:val="22"/>
          <w:u w:val="single"/>
        </w:rPr>
        <w:t>ANEXO IV</w:t>
      </w:r>
    </w:p>
    <w:p w:rsidR="008D624E" w:rsidRPr="004728B8" w:rsidRDefault="008D624E" w:rsidP="004728B8">
      <w:pPr>
        <w:autoSpaceDE w:val="0"/>
        <w:autoSpaceDN w:val="0"/>
        <w:adjustRightInd w:val="0"/>
        <w:jc w:val="center"/>
        <w:rPr>
          <w:b/>
          <w:sz w:val="22"/>
          <w:szCs w:val="22"/>
        </w:rPr>
      </w:pPr>
    </w:p>
    <w:p w:rsidR="004728B8" w:rsidRPr="004728B8" w:rsidRDefault="004728B8" w:rsidP="004728B8">
      <w:pPr>
        <w:autoSpaceDE w:val="0"/>
        <w:autoSpaceDN w:val="0"/>
        <w:adjustRightInd w:val="0"/>
        <w:jc w:val="center"/>
        <w:rPr>
          <w:b/>
          <w:bCs/>
          <w:color w:val="000000"/>
          <w:sz w:val="22"/>
          <w:szCs w:val="22"/>
        </w:rPr>
      </w:pPr>
      <w:r w:rsidRPr="004728B8">
        <w:rPr>
          <w:b/>
          <w:bCs/>
          <w:sz w:val="22"/>
          <w:szCs w:val="22"/>
        </w:rPr>
        <w:t>ENDEREÇO DO SISTEMA EM AMBIENTE INTERNET</w:t>
      </w:r>
    </w:p>
    <w:p w:rsidR="004728B8" w:rsidRDefault="004728B8" w:rsidP="004728B8">
      <w:pPr>
        <w:autoSpaceDE w:val="0"/>
        <w:autoSpaceDN w:val="0"/>
        <w:adjustRightInd w:val="0"/>
        <w:jc w:val="both"/>
        <w:rPr>
          <w:b/>
          <w:bCs/>
          <w:color w:val="000000"/>
          <w:sz w:val="22"/>
          <w:szCs w:val="22"/>
        </w:rPr>
      </w:pPr>
    </w:p>
    <w:p w:rsidR="004728B8" w:rsidRDefault="004728B8" w:rsidP="004728B8">
      <w:pPr>
        <w:autoSpaceDE w:val="0"/>
        <w:autoSpaceDN w:val="0"/>
        <w:adjustRightInd w:val="0"/>
        <w:jc w:val="both"/>
        <w:rPr>
          <w:b/>
          <w:bCs/>
          <w:color w:val="000000"/>
          <w:sz w:val="22"/>
          <w:szCs w:val="22"/>
        </w:rPr>
      </w:pPr>
    </w:p>
    <w:p w:rsidR="004728B8" w:rsidRPr="004728B8" w:rsidRDefault="004728B8" w:rsidP="004728B8">
      <w:pPr>
        <w:autoSpaceDE w:val="0"/>
        <w:autoSpaceDN w:val="0"/>
        <w:adjustRightInd w:val="0"/>
        <w:jc w:val="both"/>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976"/>
        <w:gridCol w:w="1701"/>
        <w:gridCol w:w="4219"/>
      </w:tblGrid>
      <w:tr w:rsidR="004728B8" w:rsidRPr="004728B8" w:rsidTr="00B61BCD">
        <w:trPr>
          <w:trHeight w:val="307"/>
        </w:trPr>
        <w:tc>
          <w:tcPr>
            <w:tcW w:w="9322" w:type="dxa"/>
            <w:gridSpan w:val="4"/>
            <w:vAlign w:val="center"/>
          </w:tcPr>
          <w:p w:rsidR="004728B8" w:rsidRPr="004728B8" w:rsidRDefault="004728B8" w:rsidP="00B61BCD">
            <w:pPr>
              <w:jc w:val="center"/>
              <w:rPr>
                <w:b/>
                <w:sz w:val="22"/>
                <w:szCs w:val="22"/>
              </w:rPr>
            </w:pPr>
            <w:r>
              <w:rPr>
                <w:b/>
                <w:sz w:val="22"/>
                <w:szCs w:val="22"/>
              </w:rPr>
              <w:t>PARA CADASTRO IMOBILIÁRIO</w:t>
            </w:r>
          </w:p>
        </w:tc>
      </w:tr>
      <w:tr w:rsidR="004728B8" w:rsidRPr="004728B8" w:rsidTr="00B61BCD">
        <w:trPr>
          <w:trHeight w:val="307"/>
        </w:trPr>
        <w:tc>
          <w:tcPr>
            <w:tcW w:w="3402" w:type="dxa"/>
            <w:gridSpan w:val="2"/>
            <w:vAlign w:val="center"/>
          </w:tcPr>
          <w:p w:rsidR="004728B8" w:rsidRPr="004728B8" w:rsidRDefault="004728B8" w:rsidP="004728B8">
            <w:pPr>
              <w:jc w:val="center"/>
              <w:rPr>
                <w:b/>
                <w:sz w:val="22"/>
                <w:szCs w:val="22"/>
              </w:rPr>
            </w:pPr>
            <w:r w:rsidRPr="004728B8">
              <w:rPr>
                <w:b/>
                <w:sz w:val="22"/>
                <w:szCs w:val="22"/>
              </w:rPr>
              <w:t>Órgão Emissor</w:t>
            </w:r>
          </w:p>
        </w:tc>
        <w:tc>
          <w:tcPr>
            <w:tcW w:w="1701" w:type="dxa"/>
            <w:vAlign w:val="center"/>
          </w:tcPr>
          <w:p w:rsidR="004728B8" w:rsidRPr="004728B8" w:rsidRDefault="004728B8" w:rsidP="00B61BCD">
            <w:pPr>
              <w:jc w:val="center"/>
              <w:rPr>
                <w:b/>
                <w:sz w:val="22"/>
                <w:szCs w:val="22"/>
              </w:rPr>
            </w:pPr>
            <w:r w:rsidRPr="004728B8">
              <w:rPr>
                <w:b/>
                <w:sz w:val="22"/>
                <w:szCs w:val="22"/>
              </w:rPr>
              <w:t>Nº do Contrato</w:t>
            </w:r>
          </w:p>
        </w:tc>
        <w:tc>
          <w:tcPr>
            <w:tcW w:w="4219" w:type="dxa"/>
            <w:vAlign w:val="center"/>
          </w:tcPr>
          <w:p w:rsidR="004728B8" w:rsidRPr="004728B8" w:rsidRDefault="004728B8" w:rsidP="00B61BCD">
            <w:pPr>
              <w:jc w:val="center"/>
              <w:rPr>
                <w:b/>
                <w:sz w:val="22"/>
                <w:szCs w:val="22"/>
              </w:rPr>
            </w:pPr>
            <w:r w:rsidRPr="004728B8">
              <w:rPr>
                <w:b/>
                <w:sz w:val="22"/>
                <w:szCs w:val="22"/>
              </w:rPr>
              <w:t>Endereço de internet</w:t>
            </w: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1</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2</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3</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4</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5</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B61BCD">
        <w:trPr>
          <w:trHeight w:val="307"/>
        </w:trPr>
        <w:tc>
          <w:tcPr>
            <w:tcW w:w="9322" w:type="dxa"/>
            <w:gridSpan w:val="4"/>
            <w:vAlign w:val="center"/>
          </w:tcPr>
          <w:p w:rsidR="004728B8" w:rsidRPr="004728B8" w:rsidRDefault="004728B8" w:rsidP="00B61BCD">
            <w:pPr>
              <w:jc w:val="center"/>
              <w:rPr>
                <w:b/>
                <w:sz w:val="22"/>
                <w:szCs w:val="22"/>
              </w:rPr>
            </w:pPr>
            <w:r>
              <w:rPr>
                <w:b/>
                <w:sz w:val="22"/>
                <w:szCs w:val="22"/>
              </w:rPr>
              <w:t>PARA PLANO DIRETOR</w:t>
            </w:r>
          </w:p>
        </w:tc>
      </w:tr>
      <w:tr w:rsidR="004728B8" w:rsidRPr="004728B8" w:rsidTr="00B61BCD">
        <w:trPr>
          <w:trHeight w:val="307"/>
        </w:trPr>
        <w:tc>
          <w:tcPr>
            <w:tcW w:w="3402" w:type="dxa"/>
            <w:gridSpan w:val="2"/>
            <w:vAlign w:val="center"/>
          </w:tcPr>
          <w:p w:rsidR="004728B8" w:rsidRPr="004728B8" w:rsidRDefault="004728B8" w:rsidP="004728B8">
            <w:pPr>
              <w:jc w:val="center"/>
              <w:rPr>
                <w:b/>
                <w:sz w:val="22"/>
                <w:szCs w:val="22"/>
              </w:rPr>
            </w:pPr>
            <w:r w:rsidRPr="004728B8">
              <w:rPr>
                <w:b/>
                <w:sz w:val="22"/>
                <w:szCs w:val="22"/>
              </w:rPr>
              <w:t>Órgão Emissor</w:t>
            </w:r>
          </w:p>
        </w:tc>
        <w:tc>
          <w:tcPr>
            <w:tcW w:w="1701" w:type="dxa"/>
            <w:vAlign w:val="center"/>
          </w:tcPr>
          <w:p w:rsidR="004728B8" w:rsidRPr="004728B8" w:rsidRDefault="004728B8" w:rsidP="00B61BCD">
            <w:pPr>
              <w:jc w:val="center"/>
              <w:rPr>
                <w:b/>
                <w:sz w:val="22"/>
                <w:szCs w:val="22"/>
              </w:rPr>
            </w:pPr>
            <w:r w:rsidRPr="004728B8">
              <w:rPr>
                <w:b/>
                <w:sz w:val="22"/>
                <w:szCs w:val="22"/>
              </w:rPr>
              <w:t>Nº do Contrato</w:t>
            </w:r>
          </w:p>
        </w:tc>
        <w:tc>
          <w:tcPr>
            <w:tcW w:w="4219" w:type="dxa"/>
            <w:vAlign w:val="center"/>
          </w:tcPr>
          <w:p w:rsidR="004728B8" w:rsidRPr="004728B8" w:rsidRDefault="004728B8" w:rsidP="00B61BCD">
            <w:pPr>
              <w:jc w:val="center"/>
              <w:rPr>
                <w:b/>
                <w:sz w:val="22"/>
                <w:szCs w:val="22"/>
              </w:rPr>
            </w:pPr>
            <w:r w:rsidRPr="004728B8">
              <w:rPr>
                <w:b/>
                <w:sz w:val="22"/>
                <w:szCs w:val="22"/>
              </w:rPr>
              <w:t>Endereço de internet</w:t>
            </w: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1</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2</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3</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4</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r w:rsidR="004728B8" w:rsidRPr="004728B8" w:rsidTr="004728B8">
        <w:trPr>
          <w:trHeight w:val="307"/>
        </w:trPr>
        <w:tc>
          <w:tcPr>
            <w:tcW w:w="426" w:type="dxa"/>
            <w:vAlign w:val="center"/>
          </w:tcPr>
          <w:p w:rsidR="004728B8" w:rsidRPr="004728B8" w:rsidRDefault="004728B8" w:rsidP="004728B8">
            <w:pPr>
              <w:jc w:val="center"/>
              <w:rPr>
                <w:b/>
                <w:sz w:val="22"/>
                <w:szCs w:val="22"/>
              </w:rPr>
            </w:pPr>
            <w:proofErr w:type="gramStart"/>
            <w:r>
              <w:rPr>
                <w:b/>
                <w:sz w:val="22"/>
                <w:szCs w:val="22"/>
              </w:rPr>
              <w:t>5</w:t>
            </w:r>
            <w:proofErr w:type="gramEnd"/>
          </w:p>
        </w:tc>
        <w:tc>
          <w:tcPr>
            <w:tcW w:w="2976" w:type="dxa"/>
            <w:vAlign w:val="center"/>
          </w:tcPr>
          <w:p w:rsidR="004728B8" w:rsidRPr="004728B8" w:rsidRDefault="004728B8" w:rsidP="00B61BCD">
            <w:pPr>
              <w:rPr>
                <w:b/>
                <w:sz w:val="22"/>
                <w:szCs w:val="22"/>
              </w:rPr>
            </w:pPr>
          </w:p>
        </w:tc>
        <w:tc>
          <w:tcPr>
            <w:tcW w:w="1701" w:type="dxa"/>
            <w:vAlign w:val="center"/>
          </w:tcPr>
          <w:p w:rsidR="004728B8" w:rsidRPr="004728B8" w:rsidRDefault="004728B8" w:rsidP="00B61BCD">
            <w:pPr>
              <w:rPr>
                <w:b/>
                <w:sz w:val="22"/>
                <w:szCs w:val="22"/>
              </w:rPr>
            </w:pPr>
          </w:p>
        </w:tc>
        <w:tc>
          <w:tcPr>
            <w:tcW w:w="4219" w:type="dxa"/>
            <w:vAlign w:val="center"/>
          </w:tcPr>
          <w:p w:rsidR="004728B8" w:rsidRPr="004728B8" w:rsidRDefault="004728B8" w:rsidP="00B61BCD">
            <w:pPr>
              <w:rPr>
                <w:b/>
                <w:sz w:val="22"/>
                <w:szCs w:val="22"/>
              </w:rPr>
            </w:pPr>
          </w:p>
        </w:tc>
      </w:tr>
    </w:tbl>
    <w:p w:rsidR="004728B8" w:rsidRP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rPr>
          <w:iCs/>
          <w:color w:val="000000"/>
          <w:sz w:val="22"/>
          <w:szCs w:val="22"/>
        </w:rPr>
      </w:pPr>
    </w:p>
    <w:p w:rsidR="004728B8" w:rsidRPr="004728B8" w:rsidRDefault="004728B8" w:rsidP="004728B8">
      <w:pPr>
        <w:autoSpaceDE w:val="0"/>
        <w:autoSpaceDN w:val="0"/>
        <w:adjustRightInd w:val="0"/>
        <w:rPr>
          <w:iCs/>
          <w:color w:val="000000"/>
          <w:sz w:val="22"/>
          <w:szCs w:val="22"/>
        </w:rPr>
      </w:pPr>
      <w:r w:rsidRPr="004728B8">
        <w:rPr>
          <w:iCs/>
          <w:color w:val="000000"/>
          <w:sz w:val="22"/>
          <w:szCs w:val="22"/>
        </w:rPr>
        <w:t>(Local e Data)</w:t>
      </w:r>
    </w:p>
    <w:p w:rsidR="004728B8" w:rsidRP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jc w:val="both"/>
        <w:rPr>
          <w:iCs/>
          <w:color w:val="000000"/>
          <w:sz w:val="22"/>
          <w:szCs w:val="22"/>
        </w:rPr>
      </w:pPr>
    </w:p>
    <w:p w:rsidR="004728B8" w:rsidRDefault="004728B8" w:rsidP="004728B8">
      <w:pPr>
        <w:autoSpaceDE w:val="0"/>
        <w:autoSpaceDN w:val="0"/>
        <w:adjustRightInd w:val="0"/>
        <w:jc w:val="both"/>
        <w:rPr>
          <w:iCs/>
          <w:color w:val="000000"/>
          <w:sz w:val="22"/>
          <w:szCs w:val="22"/>
        </w:rPr>
      </w:pPr>
    </w:p>
    <w:p w:rsidR="004728B8" w:rsidRDefault="004728B8" w:rsidP="004728B8">
      <w:pPr>
        <w:autoSpaceDE w:val="0"/>
        <w:autoSpaceDN w:val="0"/>
        <w:adjustRightInd w:val="0"/>
        <w:jc w:val="both"/>
        <w:rPr>
          <w:iCs/>
          <w:color w:val="000000"/>
          <w:sz w:val="22"/>
          <w:szCs w:val="22"/>
        </w:rPr>
      </w:pPr>
    </w:p>
    <w:p w:rsidR="004728B8" w:rsidRDefault="004728B8" w:rsidP="004728B8">
      <w:pPr>
        <w:autoSpaceDE w:val="0"/>
        <w:autoSpaceDN w:val="0"/>
        <w:adjustRightInd w:val="0"/>
        <w:jc w:val="both"/>
        <w:rPr>
          <w:iCs/>
          <w:color w:val="000000"/>
          <w:sz w:val="22"/>
          <w:szCs w:val="22"/>
        </w:rPr>
      </w:pPr>
    </w:p>
    <w:p w:rsid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jc w:val="both"/>
        <w:rPr>
          <w:iCs/>
          <w:color w:val="000000"/>
          <w:sz w:val="22"/>
          <w:szCs w:val="22"/>
        </w:rPr>
      </w:pPr>
    </w:p>
    <w:p w:rsidR="004728B8" w:rsidRPr="004728B8" w:rsidRDefault="004728B8" w:rsidP="004728B8">
      <w:pPr>
        <w:autoSpaceDE w:val="0"/>
        <w:autoSpaceDN w:val="0"/>
        <w:adjustRightInd w:val="0"/>
        <w:jc w:val="both"/>
        <w:rPr>
          <w:iCs/>
          <w:color w:val="000000"/>
          <w:sz w:val="22"/>
          <w:szCs w:val="22"/>
        </w:rPr>
      </w:pPr>
    </w:p>
    <w:p w:rsidR="004728B8" w:rsidRDefault="004728B8" w:rsidP="004728B8">
      <w:pPr>
        <w:autoSpaceDE w:val="0"/>
        <w:autoSpaceDN w:val="0"/>
        <w:adjustRightInd w:val="0"/>
        <w:jc w:val="center"/>
        <w:rPr>
          <w:sz w:val="21"/>
          <w:szCs w:val="21"/>
        </w:rPr>
      </w:pPr>
      <w:r>
        <w:rPr>
          <w:sz w:val="21"/>
          <w:szCs w:val="21"/>
        </w:rPr>
        <w:t>______________________________________</w:t>
      </w:r>
    </w:p>
    <w:p w:rsidR="004728B8" w:rsidRDefault="004728B8" w:rsidP="004728B8">
      <w:pPr>
        <w:autoSpaceDE w:val="0"/>
        <w:autoSpaceDN w:val="0"/>
        <w:adjustRightInd w:val="0"/>
        <w:jc w:val="center"/>
        <w:rPr>
          <w:sz w:val="21"/>
          <w:szCs w:val="21"/>
        </w:rPr>
      </w:pPr>
      <w:r>
        <w:rPr>
          <w:sz w:val="21"/>
          <w:szCs w:val="21"/>
        </w:rPr>
        <w:t>Assinatura do Representante Legal da Empresa</w:t>
      </w:r>
    </w:p>
    <w:p w:rsidR="004728B8" w:rsidRDefault="004728B8" w:rsidP="004728B8">
      <w:pPr>
        <w:autoSpaceDE w:val="0"/>
        <w:autoSpaceDN w:val="0"/>
        <w:adjustRightInd w:val="0"/>
        <w:jc w:val="center"/>
        <w:rPr>
          <w:sz w:val="21"/>
          <w:szCs w:val="21"/>
        </w:rPr>
      </w:pPr>
      <w:r>
        <w:rPr>
          <w:sz w:val="21"/>
          <w:szCs w:val="21"/>
        </w:rPr>
        <w:t>CNPJ da Empresa</w:t>
      </w:r>
    </w:p>
    <w:p w:rsidR="004728B8" w:rsidRPr="005038B8" w:rsidRDefault="004728B8" w:rsidP="004728B8">
      <w:pPr>
        <w:autoSpaceDE w:val="0"/>
        <w:autoSpaceDN w:val="0"/>
        <w:adjustRightInd w:val="0"/>
        <w:jc w:val="center"/>
        <w:rPr>
          <w:rFonts w:ascii="Calibri" w:hAnsi="Calibri" w:cs="Calibri"/>
          <w:iCs/>
          <w:color w:val="000000"/>
        </w:rPr>
      </w:pPr>
      <w:r>
        <w:rPr>
          <w:sz w:val="21"/>
          <w:szCs w:val="21"/>
        </w:rPr>
        <w:t>Cargo</w:t>
      </w:r>
    </w:p>
    <w:p w:rsidR="004728B8" w:rsidRDefault="004728B8"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A974DA" w:rsidRDefault="00A974DA" w:rsidP="00231E43">
      <w:pPr>
        <w:autoSpaceDE w:val="0"/>
        <w:autoSpaceDN w:val="0"/>
        <w:adjustRightInd w:val="0"/>
        <w:jc w:val="center"/>
        <w:rPr>
          <w:rFonts w:ascii="Arial" w:hAnsi="Arial" w:cs="Arial"/>
        </w:rPr>
      </w:pPr>
    </w:p>
    <w:p w:rsidR="00231E43" w:rsidRDefault="00231E43"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501974">
      <w:pPr>
        <w:widowControl w:val="0"/>
        <w:autoSpaceDE w:val="0"/>
        <w:autoSpaceDN w:val="0"/>
        <w:adjustRightInd w:val="0"/>
        <w:jc w:val="center"/>
        <w:rPr>
          <w:b/>
        </w:rPr>
      </w:pPr>
    </w:p>
    <w:p w:rsidR="009F1069" w:rsidRDefault="009F1069" w:rsidP="009F1069">
      <w:pPr>
        <w:autoSpaceDE w:val="0"/>
        <w:autoSpaceDN w:val="0"/>
        <w:adjustRightInd w:val="0"/>
        <w:jc w:val="center"/>
        <w:rPr>
          <w:b/>
          <w:sz w:val="22"/>
          <w:szCs w:val="22"/>
          <w:u w:val="single"/>
        </w:rPr>
      </w:pPr>
      <w:r w:rsidRPr="008D624E">
        <w:rPr>
          <w:b/>
          <w:sz w:val="22"/>
          <w:szCs w:val="22"/>
          <w:u w:val="single"/>
        </w:rPr>
        <w:t>ANEXO V</w:t>
      </w:r>
    </w:p>
    <w:p w:rsidR="008D624E" w:rsidRDefault="008D624E" w:rsidP="009F1069">
      <w:pPr>
        <w:autoSpaceDE w:val="0"/>
        <w:autoSpaceDN w:val="0"/>
        <w:adjustRightInd w:val="0"/>
        <w:jc w:val="center"/>
        <w:rPr>
          <w:b/>
          <w:sz w:val="22"/>
          <w:szCs w:val="22"/>
          <w:u w:val="single"/>
        </w:rPr>
      </w:pPr>
    </w:p>
    <w:p w:rsidR="008D624E" w:rsidRPr="008D624E" w:rsidRDefault="008D624E" w:rsidP="009F1069">
      <w:pPr>
        <w:autoSpaceDE w:val="0"/>
        <w:autoSpaceDN w:val="0"/>
        <w:adjustRightInd w:val="0"/>
        <w:jc w:val="center"/>
        <w:rPr>
          <w:b/>
          <w:sz w:val="22"/>
          <w:szCs w:val="22"/>
          <w:u w:val="single"/>
        </w:rPr>
      </w:pPr>
    </w:p>
    <w:p w:rsidR="009F1069" w:rsidRPr="008324AC" w:rsidRDefault="008324AC" w:rsidP="009F1069">
      <w:pPr>
        <w:widowControl w:val="0"/>
        <w:autoSpaceDE w:val="0"/>
        <w:autoSpaceDN w:val="0"/>
        <w:adjustRightInd w:val="0"/>
        <w:jc w:val="center"/>
        <w:rPr>
          <w:b/>
        </w:rPr>
      </w:pPr>
      <w:r w:rsidRPr="008324AC">
        <w:rPr>
          <w:b/>
          <w:color w:val="000000"/>
          <w:sz w:val="22"/>
          <w:szCs w:val="22"/>
        </w:rPr>
        <w:t>DECLARAÇÃO DE CUMPRIMENTO PLENO AOS REQUISITOS DE HABILITAÇÃO</w:t>
      </w: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8324AC" w:rsidRPr="008324AC" w:rsidRDefault="008324AC" w:rsidP="00501974">
      <w:pPr>
        <w:widowControl w:val="0"/>
        <w:autoSpaceDE w:val="0"/>
        <w:autoSpaceDN w:val="0"/>
        <w:adjustRightInd w:val="0"/>
        <w:jc w:val="center"/>
        <w:rPr>
          <w:b/>
          <w:sz w:val="22"/>
          <w:szCs w:val="22"/>
        </w:rPr>
      </w:pPr>
    </w:p>
    <w:p w:rsidR="008324AC" w:rsidRPr="008324AC" w:rsidRDefault="008324AC" w:rsidP="008324AC">
      <w:pPr>
        <w:pStyle w:val="TextosemFormatao"/>
        <w:ind w:right="-1"/>
        <w:jc w:val="center"/>
        <w:rPr>
          <w:rFonts w:ascii="Times New Roman" w:hAnsi="Times New Roman"/>
          <w:b/>
          <w:sz w:val="22"/>
          <w:szCs w:val="22"/>
        </w:rPr>
      </w:pPr>
    </w:p>
    <w:p w:rsidR="008324AC" w:rsidRPr="008324AC" w:rsidRDefault="008324AC" w:rsidP="008324AC">
      <w:pPr>
        <w:pStyle w:val="TextosemFormatao"/>
        <w:ind w:right="-1"/>
        <w:jc w:val="center"/>
        <w:rPr>
          <w:rFonts w:ascii="Times New Roman" w:hAnsi="Times New Roman"/>
          <w:bCs/>
          <w:sz w:val="22"/>
          <w:szCs w:val="22"/>
        </w:rPr>
      </w:pPr>
    </w:p>
    <w:p w:rsidR="008324AC" w:rsidRPr="008324AC" w:rsidRDefault="008324AC" w:rsidP="008324AC">
      <w:pPr>
        <w:pStyle w:val="TextosemFormatao"/>
        <w:spacing w:line="360" w:lineRule="auto"/>
        <w:jc w:val="both"/>
        <w:rPr>
          <w:rFonts w:ascii="Times New Roman" w:hAnsi="Times New Roman"/>
          <w:bCs/>
          <w:sz w:val="22"/>
          <w:szCs w:val="22"/>
        </w:rPr>
      </w:pPr>
      <w:r w:rsidRPr="008324AC">
        <w:rPr>
          <w:rFonts w:ascii="Times New Roman" w:hAnsi="Times New Roman"/>
          <w:bCs/>
          <w:sz w:val="22"/>
          <w:szCs w:val="22"/>
        </w:rPr>
        <w:t xml:space="preserve">__________&lt;RAZÃO SOCIAL DA EMPRESA) _______ CNPJ n.º _&lt; </w:t>
      </w:r>
      <w:proofErr w:type="spellStart"/>
      <w:r w:rsidRPr="008324AC">
        <w:rPr>
          <w:rFonts w:ascii="Times New Roman" w:hAnsi="Times New Roman"/>
          <w:bCs/>
          <w:sz w:val="22"/>
          <w:szCs w:val="22"/>
        </w:rPr>
        <w:t>xxxxxxxxxxxxxx</w:t>
      </w:r>
      <w:proofErr w:type="spellEnd"/>
      <w:r w:rsidRPr="008324AC">
        <w:rPr>
          <w:rFonts w:ascii="Times New Roman" w:hAnsi="Times New Roman"/>
          <w:bCs/>
          <w:sz w:val="22"/>
          <w:szCs w:val="22"/>
        </w:rPr>
        <w:t xml:space="preserve">&gt; __, sediada em ________&lt;ENDEREÇO COMERCIAL&gt;______, por intermédio de seu representante legal, </w:t>
      </w:r>
      <w:proofErr w:type="gramStart"/>
      <w:r w:rsidRPr="008324AC">
        <w:rPr>
          <w:rFonts w:ascii="Times New Roman" w:hAnsi="Times New Roman"/>
          <w:bCs/>
          <w:sz w:val="22"/>
          <w:szCs w:val="22"/>
        </w:rPr>
        <w:t>Sr.</w:t>
      </w:r>
      <w:proofErr w:type="gramEnd"/>
      <w:r w:rsidRPr="008324AC">
        <w:rPr>
          <w:rFonts w:ascii="Times New Roman" w:hAnsi="Times New Roman"/>
          <w:bCs/>
          <w:sz w:val="22"/>
          <w:szCs w:val="22"/>
        </w:rPr>
        <w:t>(Sra.)___________________________________, portador(a) da Carteira de Identidade n.º _____________________ e do CPF º_________________________,declaro, sob as penas da Lei, que cumpro plenamente os requisitos para sua habilitação no presente processo licitatório.</w:t>
      </w:r>
    </w:p>
    <w:p w:rsidR="008324AC" w:rsidRPr="008324AC" w:rsidRDefault="008324AC" w:rsidP="008324AC">
      <w:pPr>
        <w:pStyle w:val="TextosemFormatao"/>
        <w:ind w:right="-1"/>
        <w:jc w:val="both"/>
        <w:rPr>
          <w:rFonts w:ascii="Times New Roman" w:hAnsi="Times New Roman"/>
          <w:bCs/>
          <w:sz w:val="22"/>
          <w:szCs w:val="22"/>
        </w:rPr>
      </w:pPr>
    </w:p>
    <w:p w:rsidR="008324AC" w:rsidRPr="008324AC" w:rsidRDefault="008324AC" w:rsidP="008324AC">
      <w:pPr>
        <w:pStyle w:val="TextosemFormatao"/>
        <w:ind w:right="-1"/>
        <w:jc w:val="both"/>
        <w:rPr>
          <w:rFonts w:ascii="Times New Roman" w:hAnsi="Times New Roman"/>
          <w:bCs/>
          <w:sz w:val="22"/>
          <w:szCs w:val="22"/>
        </w:rPr>
      </w:pPr>
    </w:p>
    <w:p w:rsidR="008324AC" w:rsidRPr="008324AC" w:rsidRDefault="008324AC" w:rsidP="008324AC">
      <w:pPr>
        <w:pStyle w:val="TextosemFormatao"/>
        <w:ind w:right="-1"/>
        <w:jc w:val="both"/>
        <w:rPr>
          <w:rFonts w:ascii="Times New Roman" w:hAnsi="Times New Roman"/>
          <w:bCs/>
          <w:sz w:val="22"/>
          <w:szCs w:val="22"/>
        </w:rPr>
      </w:pPr>
    </w:p>
    <w:p w:rsidR="008324AC" w:rsidRPr="008324AC" w:rsidRDefault="008324AC" w:rsidP="008324AC">
      <w:pPr>
        <w:pStyle w:val="TextosemFormatao"/>
        <w:ind w:right="-1"/>
        <w:jc w:val="both"/>
        <w:rPr>
          <w:rFonts w:ascii="Times New Roman" w:hAnsi="Times New Roman"/>
          <w:bCs/>
          <w:sz w:val="22"/>
          <w:szCs w:val="22"/>
        </w:rPr>
      </w:pPr>
    </w:p>
    <w:p w:rsidR="008324AC" w:rsidRPr="004728B8" w:rsidRDefault="008324AC" w:rsidP="008324AC">
      <w:pPr>
        <w:autoSpaceDE w:val="0"/>
        <w:autoSpaceDN w:val="0"/>
        <w:adjustRightInd w:val="0"/>
        <w:rPr>
          <w:iCs/>
          <w:color w:val="000000"/>
          <w:sz w:val="22"/>
          <w:szCs w:val="22"/>
        </w:rPr>
      </w:pPr>
      <w:r w:rsidRPr="004728B8">
        <w:rPr>
          <w:iCs/>
          <w:color w:val="000000"/>
          <w:sz w:val="22"/>
          <w:szCs w:val="22"/>
        </w:rPr>
        <w:t>(Local e Data)</w:t>
      </w:r>
    </w:p>
    <w:p w:rsidR="008324AC" w:rsidRPr="004728B8" w:rsidRDefault="008324AC" w:rsidP="008324AC">
      <w:pPr>
        <w:autoSpaceDE w:val="0"/>
        <w:autoSpaceDN w:val="0"/>
        <w:adjustRightInd w:val="0"/>
        <w:jc w:val="both"/>
        <w:rPr>
          <w:iCs/>
          <w:color w:val="000000"/>
          <w:sz w:val="22"/>
          <w:szCs w:val="22"/>
        </w:rPr>
      </w:pPr>
    </w:p>
    <w:p w:rsidR="008324AC" w:rsidRPr="004728B8" w:rsidRDefault="008324AC" w:rsidP="008324AC">
      <w:pPr>
        <w:autoSpaceDE w:val="0"/>
        <w:autoSpaceDN w:val="0"/>
        <w:adjustRightInd w:val="0"/>
        <w:jc w:val="both"/>
        <w:rPr>
          <w:iCs/>
          <w:color w:val="000000"/>
          <w:sz w:val="22"/>
          <w:szCs w:val="22"/>
        </w:rPr>
      </w:pPr>
    </w:p>
    <w:p w:rsidR="008324AC" w:rsidRPr="004728B8" w:rsidRDefault="008324AC" w:rsidP="008324AC">
      <w:pPr>
        <w:autoSpaceDE w:val="0"/>
        <w:autoSpaceDN w:val="0"/>
        <w:adjustRightInd w:val="0"/>
        <w:jc w:val="both"/>
        <w:rPr>
          <w:iCs/>
          <w:color w:val="000000"/>
          <w:sz w:val="22"/>
          <w:szCs w:val="22"/>
        </w:rPr>
      </w:pPr>
    </w:p>
    <w:p w:rsidR="008324AC" w:rsidRPr="004728B8" w:rsidRDefault="008324AC" w:rsidP="008324AC">
      <w:pPr>
        <w:autoSpaceDE w:val="0"/>
        <w:autoSpaceDN w:val="0"/>
        <w:adjustRightInd w:val="0"/>
        <w:jc w:val="both"/>
        <w:rPr>
          <w:iCs/>
          <w:color w:val="000000"/>
          <w:sz w:val="22"/>
          <w:szCs w:val="22"/>
        </w:rPr>
      </w:pPr>
    </w:p>
    <w:p w:rsidR="008324AC" w:rsidRDefault="008324AC" w:rsidP="008324AC">
      <w:pPr>
        <w:autoSpaceDE w:val="0"/>
        <w:autoSpaceDN w:val="0"/>
        <w:adjustRightInd w:val="0"/>
        <w:jc w:val="both"/>
        <w:rPr>
          <w:iCs/>
          <w:color w:val="000000"/>
          <w:sz w:val="22"/>
          <w:szCs w:val="22"/>
        </w:rPr>
      </w:pPr>
    </w:p>
    <w:p w:rsidR="008324AC" w:rsidRDefault="008324AC" w:rsidP="008324AC">
      <w:pPr>
        <w:autoSpaceDE w:val="0"/>
        <w:autoSpaceDN w:val="0"/>
        <w:adjustRightInd w:val="0"/>
        <w:jc w:val="both"/>
        <w:rPr>
          <w:iCs/>
          <w:color w:val="000000"/>
          <w:sz w:val="22"/>
          <w:szCs w:val="22"/>
        </w:rPr>
      </w:pPr>
    </w:p>
    <w:p w:rsidR="008324AC" w:rsidRDefault="008324AC" w:rsidP="008324AC">
      <w:pPr>
        <w:autoSpaceDE w:val="0"/>
        <w:autoSpaceDN w:val="0"/>
        <w:adjustRightInd w:val="0"/>
        <w:jc w:val="both"/>
        <w:rPr>
          <w:iCs/>
          <w:color w:val="000000"/>
          <w:sz w:val="22"/>
          <w:szCs w:val="22"/>
        </w:rPr>
      </w:pPr>
    </w:p>
    <w:p w:rsidR="008324AC" w:rsidRDefault="008324AC" w:rsidP="008324AC">
      <w:pPr>
        <w:autoSpaceDE w:val="0"/>
        <w:autoSpaceDN w:val="0"/>
        <w:adjustRightInd w:val="0"/>
        <w:jc w:val="both"/>
        <w:rPr>
          <w:iCs/>
          <w:color w:val="000000"/>
          <w:sz w:val="22"/>
          <w:szCs w:val="22"/>
        </w:rPr>
      </w:pPr>
    </w:p>
    <w:p w:rsidR="008324AC" w:rsidRPr="004728B8" w:rsidRDefault="008324AC" w:rsidP="008324AC">
      <w:pPr>
        <w:autoSpaceDE w:val="0"/>
        <w:autoSpaceDN w:val="0"/>
        <w:adjustRightInd w:val="0"/>
        <w:jc w:val="both"/>
        <w:rPr>
          <w:iCs/>
          <w:color w:val="000000"/>
          <w:sz w:val="22"/>
          <w:szCs w:val="22"/>
        </w:rPr>
      </w:pPr>
    </w:p>
    <w:p w:rsidR="008324AC" w:rsidRPr="004728B8" w:rsidRDefault="008324AC" w:rsidP="008324AC">
      <w:pPr>
        <w:autoSpaceDE w:val="0"/>
        <w:autoSpaceDN w:val="0"/>
        <w:adjustRightInd w:val="0"/>
        <w:jc w:val="both"/>
        <w:rPr>
          <w:iCs/>
          <w:color w:val="000000"/>
          <w:sz w:val="22"/>
          <w:szCs w:val="22"/>
        </w:rPr>
      </w:pPr>
    </w:p>
    <w:p w:rsidR="008324AC" w:rsidRPr="004728B8" w:rsidRDefault="008324AC" w:rsidP="008324AC">
      <w:pPr>
        <w:autoSpaceDE w:val="0"/>
        <w:autoSpaceDN w:val="0"/>
        <w:adjustRightInd w:val="0"/>
        <w:jc w:val="both"/>
        <w:rPr>
          <w:iCs/>
          <w:color w:val="000000"/>
          <w:sz w:val="22"/>
          <w:szCs w:val="22"/>
        </w:rPr>
      </w:pPr>
    </w:p>
    <w:p w:rsidR="008324AC" w:rsidRDefault="008324AC" w:rsidP="008324AC">
      <w:pPr>
        <w:autoSpaceDE w:val="0"/>
        <w:autoSpaceDN w:val="0"/>
        <w:adjustRightInd w:val="0"/>
        <w:jc w:val="center"/>
        <w:rPr>
          <w:sz w:val="21"/>
          <w:szCs w:val="21"/>
        </w:rPr>
      </w:pPr>
      <w:r>
        <w:rPr>
          <w:sz w:val="21"/>
          <w:szCs w:val="21"/>
        </w:rPr>
        <w:t>______________________________________</w:t>
      </w:r>
    </w:p>
    <w:p w:rsidR="008324AC" w:rsidRDefault="008324AC" w:rsidP="008324AC">
      <w:pPr>
        <w:autoSpaceDE w:val="0"/>
        <w:autoSpaceDN w:val="0"/>
        <w:adjustRightInd w:val="0"/>
        <w:jc w:val="center"/>
        <w:rPr>
          <w:sz w:val="21"/>
          <w:szCs w:val="21"/>
        </w:rPr>
      </w:pPr>
      <w:r>
        <w:rPr>
          <w:sz w:val="21"/>
          <w:szCs w:val="21"/>
        </w:rPr>
        <w:t>Assinatura do Representante Legal da Empresa</w:t>
      </w:r>
    </w:p>
    <w:p w:rsidR="008324AC" w:rsidRDefault="008324AC" w:rsidP="008324AC">
      <w:pPr>
        <w:autoSpaceDE w:val="0"/>
        <w:autoSpaceDN w:val="0"/>
        <w:adjustRightInd w:val="0"/>
        <w:jc w:val="center"/>
        <w:rPr>
          <w:sz w:val="21"/>
          <w:szCs w:val="21"/>
        </w:rPr>
      </w:pPr>
      <w:r>
        <w:rPr>
          <w:sz w:val="21"/>
          <w:szCs w:val="21"/>
        </w:rPr>
        <w:t>CNPJ da Empresa</w:t>
      </w:r>
    </w:p>
    <w:p w:rsidR="008324AC" w:rsidRPr="008324AC" w:rsidRDefault="008324AC" w:rsidP="008324AC">
      <w:pPr>
        <w:jc w:val="center"/>
        <w:rPr>
          <w:sz w:val="22"/>
          <w:szCs w:val="22"/>
        </w:rPr>
      </w:pPr>
      <w:r>
        <w:rPr>
          <w:sz w:val="21"/>
          <w:szCs w:val="21"/>
        </w:rPr>
        <w:t>Cargo</w:t>
      </w:r>
    </w:p>
    <w:p w:rsidR="008324AC" w:rsidRPr="008324AC" w:rsidRDefault="008324AC" w:rsidP="00501974">
      <w:pPr>
        <w:widowControl w:val="0"/>
        <w:autoSpaceDE w:val="0"/>
        <w:autoSpaceDN w:val="0"/>
        <w:adjustRightInd w:val="0"/>
        <w:jc w:val="center"/>
        <w:rPr>
          <w:b/>
          <w:sz w:val="22"/>
          <w:szCs w:val="22"/>
        </w:rPr>
      </w:pPr>
    </w:p>
    <w:p w:rsidR="00231E43" w:rsidRDefault="00231E43" w:rsidP="00501974">
      <w:pPr>
        <w:widowControl w:val="0"/>
        <w:autoSpaceDE w:val="0"/>
        <w:autoSpaceDN w:val="0"/>
        <w:adjustRightInd w:val="0"/>
        <w:jc w:val="center"/>
        <w:rPr>
          <w:b/>
        </w:rPr>
      </w:pPr>
    </w:p>
    <w:p w:rsidR="00231E43" w:rsidRDefault="00231E43"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Default="00944802" w:rsidP="00501974">
      <w:pPr>
        <w:widowControl w:val="0"/>
        <w:autoSpaceDE w:val="0"/>
        <w:autoSpaceDN w:val="0"/>
        <w:adjustRightInd w:val="0"/>
        <w:jc w:val="center"/>
        <w:rPr>
          <w:b/>
        </w:rPr>
      </w:pPr>
    </w:p>
    <w:p w:rsidR="00944802" w:rsidRPr="008D624E" w:rsidRDefault="00944802" w:rsidP="00944802">
      <w:pPr>
        <w:keepNext/>
        <w:numPr>
          <w:ilvl w:val="2"/>
          <w:numId w:val="6"/>
        </w:numPr>
        <w:autoSpaceDE w:val="0"/>
        <w:autoSpaceDN w:val="0"/>
        <w:adjustRightInd w:val="0"/>
        <w:jc w:val="center"/>
        <w:rPr>
          <w:rFonts w:cs="Calibri"/>
          <w:b/>
          <w:bCs/>
          <w:sz w:val="22"/>
          <w:szCs w:val="22"/>
          <w:u w:val="single"/>
        </w:rPr>
      </w:pPr>
      <w:r w:rsidRPr="008D624E">
        <w:rPr>
          <w:rFonts w:cs="Calibri"/>
          <w:b/>
          <w:bCs/>
          <w:color w:val="000000"/>
          <w:sz w:val="22"/>
          <w:szCs w:val="22"/>
          <w:u w:val="single"/>
          <w:lang w:val="en-US"/>
        </w:rPr>
        <w:t>ANEXO VI</w:t>
      </w:r>
    </w:p>
    <w:p w:rsidR="008D624E" w:rsidRPr="008D624E" w:rsidRDefault="008D624E" w:rsidP="00944802">
      <w:pPr>
        <w:keepNext/>
        <w:numPr>
          <w:ilvl w:val="2"/>
          <w:numId w:val="6"/>
        </w:numPr>
        <w:autoSpaceDE w:val="0"/>
        <w:autoSpaceDN w:val="0"/>
        <w:adjustRightInd w:val="0"/>
        <w:jc w:val="center"/>
        <w:rPr>
          <w:rFonts w:cs="Calibri"/>
          <w:b/>
          <w:bCs/>
          <w:sz w:val="22"/>
          <w:szCs w:val="22"/>
          <w:u w:val="single"/>
        </w:rPr>
      </w:pPr>
    </w:p>
    <w:p w:rsidR="00944802" w:rsidRDefault="00944802" w:rsidP="00944802">
      <w:pPr>
        <w:autoSpaceDE w:val="0"/>
        <w:autoSpaceDN w:val="0"/>
        <w:adjustRightInd w:val="0"/>
        <w:jc w:val="center"/>
        <w:rPr>
          <w:rFonts w:cs="Calibri"/>
          <w:b/>
          <w:sz w:val="22"/>
          <w:szCs w:val="22"/>
        </w:rPr>
      </w:pPr>
    </w:p>
    <w:p w:rsidR="009D09B8" w:rsidRPr="009D09B8" w:rsidRDefault="009D09B8" w:rsidP="009D09B8">
      <w:pPr>
        <w:pStyle w:val="Ttulo2"/>
        <w:ind w:left="567" w:right="-441"/>
        <w:jc w:val="center"/>
        <w:rPr>
          <w:rFonts w:ascii="Times New Roman" w:hAnsi="Times New Roman"/>
          <w:i w:val="0"/>
          <w:u w:val="single"/>
        </w:rPr>
      </w:pPr>
      <w:r w:rsidRPr="009D09B8">
        <w:rPr>
          <w:rFonts w:ascii="Times New Roman" w:hAnsi="Times New Roman"/>
          <w:i w:val="0"/>
          <w:u w:val="single"/>
        </w:rPr>
        <w:t xml:space="preserve">MINUTA DE CONTRATO DE FORNECIMENTO – </w:t>
      </w:r>
      <w:r>
        <w:rPr>
          <w:rFonts w:ascii="Times New Roman" w:hAnsi="Times New Roman"/>
          <w:i w:val="0"/>
          <w:u w:val="single"/>
        </w:rPr>
        <w:t>TOMADA DE PREÇO</w:t>
      </w:r>
      <w:r w:rsidRPr="009D09B8">
        <w:rPr>
          <w:rFonts w:ascii="Times New Roman" w:hAnsi="Times New Roman"/>
          <w:i w:val="0"/>
          <w:u w:val="single"/>
        </w:rPr>
        <w:t xml:space="preserve"> N.º 0</w:t>
      </w:r>
      <w:r>
        <w:rPr>
          <w:rFonts w:ascii="Times New Roman" w:hAnsi="Times New Roman"/>
          <w:i w:val="0"/>
          <w:u w:val="single"/>
        </w:rPr>
        <w:t>03</w:t>
      </w:r>
      <w:r w:rsidRPr="009D09B8">
        <w:rPr>
          <w:rFonts w:ascii="Times New Roman" w:hAnsi="Times New Roman"/>
          <w:i w:val="0"/>
          <w:u w:val="single"/>
        </w:rPr>
        <w:t>/201</w:t>
      </w:r>
      <w:r>
        <w:rPr>
          <w:rFonts w:ascii="Times New Roman" w:hAnsi="Times New Roman"/>
          <w:i w:val="0"/>
          <w:u w:val="single"/>
        </w:rPr>
        <w:t>5</w:t>
      </w:r>
      <w:r w:rsidRPr="009D09B8">
        <w:rPr>
          <w:rFonts w:ascii="Times New Roman" w:hAnsi="Times New Roman"/>
          <w:i w:val="0"/>
          <w:u w:val="single"/>
        </w:rPr>
        <w:t>.</w:t>
      </w:r>
    </w:p>
    <w:p w:rsidR="009D09B8" w:rsidRPr="009D09B8" w:rsidRDefault="009D09B8" w:rsidP="009D09B8">
      <w:pPr>
        <w:ind w:left="540" w:right="-441"/>
        <w:jc w:val="center"/>
        <w:rPr>
          <w:b/>
          <w:u w:val="single"/>
        </w:rPr>
      </w:pPr>
      <w:r w:rsidRPr="009D09B8">
        <w:rPr>
          <w:b/>
          <w:u w:val="single"/>
        </w:rPr>
        <w:t>(Vinculado ao Processo n.º 0</w:t>
      </w:r>
      <w:r>
        <w:rPr>
          <w:b/>
          <w:u w:val="single"/>
        </w:rPr>
        <w:t>27</w:t>
      </w:r>
      <w:r w:rsidRPr="009D09B8">
        <w:rPr>
          <w:b/>
          <w:u w:val="single"/>
        </w:rPr>
        <w:t>/201</w:t>
      </w:r>
      <w:r>
        <w:rPr>
          <w:b/>
          <w:u w:val="single"/>
        </w:rPr>
        <w:t>5</w:t>
      </w:r>
      <w:r w:rsidRPr="009D09B8">
        <w:rPr>
          <w:b/>
          <w:u w:val="single"/>
        </w:rPr>
        <w:t>)</w:t>
      </w:r>
    </w:p>
    <w:p w:rsidR="009D09B8" w:rsidRPr="009D09B8" w:rsidRDefault="009D09B8" w:rsidP="009D09B8">
      <w:pPr>
        <w:ind w:left="540" w:right="-441"/>
        <w:jc w:val="center"/>
        <w:rPr>
          <w:b/>
          <w:u w:val="single"/>
        </w:rPr>
      </w:pPr>
      <w:r w:rsidRPr="009D09B8">
        <w:rPr>
          <w:b/>
          <w:u w:val="single"/>
        </w:rPr>
        <w:t>(Processo Administrativo n.º 0</w:t>
      </w:r>
      <w:r>
        <w:rPr>
          <w:b/>
          <w:u w:val="single"/>
        </w:rPr>
        <w:t>28</w:t>
      </w:r>
      <w:r w:rsidRPr="009D09B8">
        <w:rPr>
          <w:b/>
          <w:u w:val="single"/>
        </w:rPr>
        <w:t>/201</w:t>
      </w:r>
      <w:r>
        <w:rPr>
          <w:b/>
          <w:u w:val="single"/>
        </w:rPr>
        <w:t>5</w:t>
      </w:r>
      <w:r w:rsidRPr="009D09B8">
        <w:rPr>
          <w:b/>
          <w:u w:val="single"/>
        </w:rPr>
        <w:t>)</w:t>
      </w:r>
    </w:p>
    <w:p w:rsidR="009D09B8" w:rsidRDefault="009D09B8" w:rsidP="009D09B8">
      <w:pPr>
        <w:ind w:right="-441"/>
        <w:rPr>
          <w:bCs/>
          <w:iCs/>
        </w:rPr>
      </w:pPr>
    </w:p>
    <w:p w:rsidR="009D09B8" w:rsidRPr="00A970D3" w:rsidRDefault="009D09B8" w:rsidP="009D09B8">
      <w:pPr>
        <w:pStyle w:val="Textoembloco"/>
        <w:ind w:left="0" w:right="-441" w:firstLine="0"/>
        <w:rPr>
          <w:spacing w:val="-4"/>
          <w:sz w:val="24"/>
        </w:rPr>
      </w:pPr>
      <w:r w:rsidRPr="00A970D3">
        <w:rPr>
          <w:spacing w:val="-4"/>
          <w:sz w:val="24"/>
        </w:rPr>
        <w:t xml:space="preserve">Pelo presente instrumento, de um lado o </w:t>
      </w:r>
      <w:r w:rsidRPr="00A970D3">
        <w:rPr>
          <w:b/>
          <w:sz w:val="24"/>
        </w:rPr>
        <w:t>MUNIC</w:t>
      </w:r>
      <w:r>
        <w:rPr>
          <w:b/>
          <w:sz w:val="24"/>
        </w:rPr>
        <w:t>Í</w:t>
      </w:r>
      <w:r w:rsidRPr="00A970D3">
        <w:rPr>
          <w:b/>
          <w:sz w:val="24"/>
        </w:rPr>
        <w:t>P</w:t>
      </w:r>
      <w:r>
        <w:rPr>
          <w:b/>
          <w:sz w:val="24"/>
        </w:rPr>
        <w:t>IO</w:t>
      </w:r>
      <w:r w:rsidRPr="00A970D3">
        <w:rPr>
          <w:b/>
          <w:sz w:val="24"/>
        </w:rPr>
        <w:t xml:space="preserve"> DE OTACÍLIO COSTA</w:t>
      </w:r>
      <w:r w:rsidRPr="00A970D3">
        <w:rPr>
          <w:sz w:val="24"/>
        </w:rPr>
        <w:t xml:space="preserve">, Estado de Santa Catarina, </w:t>
      </w:r>
      <w:r>
        <w:rPr>
          <w:sz w:val="24"/>
        </w:rPr>
        <w:t>pessoa jurídica de direito público interno</w:t>
      </w:r>
      <w:r w:rsidRPr="00A970D3">
        <w:rPr>
          <w:sz w:val="24"/>
        </w:rPr>
        <w:t>, inscrito no CNPJ sob n</w:t>
      </w:r>
      <w:r>
        <w:rPr>
          <w:sz w:val="24"/>
        </w:rPr>
        <w:t>.</w:t>
      </w:r>
      <w:r w:rsidRPr="00A970D3">
        <w:rPr>
          <w:sz w:val="24"/>
        </w:rPr>
        <w:t xml:space="preserve">º </w:t>
      </w:r>
      <w:r>
        <w:rPr>
          <w:sz w:val="24"/>
        </w:rPr>
        <w:t>75.326.066/0001-75</w:t>
      </w:r>
      <w:r w:rsidRPr="00A970D3">
        <w:rPr>
          <w:sz w:val="24"/>
        </w:rPr>
        <w:t xml:space="preserve">, com sede na Av. Vidal Ramos Jr, 228, Bairro Centro Administrativo, cidade de Otacílio Costa - SC, neste ato representada pelo </w:t>
      </w:r>
      <w:r>
        <w:rPr>
          <w:sz w:val="24"/>
        </w:rPr>
        <w:t>Prefeito</w:t>
      </w:r>
      <w:r w:rsidRPr="00A970D3">
        <w:rPr>
          <w:sz w:val="24"/>
        </w:rPr>
        <w:t xml:space="preserve"> Sr. </w:t>
      </w:r>
      <w:r>
        <w:rPr>
          <w:sz w:val="24"/>
        </w:rPr>
        <w:t>Luiz Carlos Xavier</w:t>
      </w:r>
      <w:r w:rsidRPr="00A970D3">
        <w:rPr>
          <w:sz w:val="24"/>
        </w:rPr>
        <w:t xml:space="preserve">, doravante denominado </w:t>
      </w:r>
      <w:r w:rsidRPr="004C5569">
        <w:rPr>
          <w:b/>
          <w:sz w:val="24"/>
        </w:rPr>
        <w:t>MUNICÍPIO</w:t>
      </w:r>
      <w:r w:rsidRPr="007358A9">
        <w:rPr>
          <w:b/>
          <w:sz w:val="24"/>
        </w:rPr>
        <w:t>/</w:t>
      </w:r>
      <w:r w:rsidRPr="00A970D3">
        <w:rPr>
          <w:b/>
          <w:sz w:val="24"/>
        </w:rPr>
        <w:t>CONTRATANTE</w:t>
      </w:r>
      <w:r w:rsidRPr="00A970D3">
        <w:rPr>
          <w:spacing w:val="-4"/>
          <w:sz w:val="24"/>
        </w:rPr>
        <w:t xml:space="preserve">, e, de outro lado, ____________________________________, pessoa jurídica de direito privado inscrita no CNPJ sob nº ________________________, com sede na __________________________, neste ato denominada, simplesmente, </w:t>
      </w:r>
      <w:r w:rsidRPr="000972D4">
        <w:rPr>
          <w:b/>
          <w:spacing w:val="-4"/>
          <w:sz w:val="24"/>
        </w:rPr>
        <w:t>CONTRATADA</w:t>
      </w:r>
      <w:r w:rsidRPr="00A970D3">
        <w:rPr>
          <w:spacing w:val="-4"/>
          <w:sz w:val="24"/>
        </w:rPr>
        <w:t xml:space="preserve">, e representada pelo </w:t>
      </w:r>
      <w:proofErr w:type="gramStart"/>
      <w:r w:rsidRPr="00A970D3">
        <w:rPr>
          <w:spacing w:val="-4"/>
          <w:sz w:val="24"/>
        </w:rPr>
        <w:t>Sr.</w:t>
      </w:r>
      <w:proofErr w:type="gramEnd"/>
      <w:r w:rsidRPr="00A970D3">
        <w:rPr>
          <w:spacing w:val="-4"/>
          <w:sz w:val="24"/>
        </w:rPr>
        <w:t xml:space="preserve"> ___________________________________ resolvem celebrar este contrato, em decorrência do Processo Licitatório nº </w:t>
      </w:r>
      <w:r>
        <w:rPr>
          <w:spacing w:val="-4"/>
          <w:sz w:val="24"/>
        </w:rPr>
        <w:t>027</w:t>
      </w:r>
      <w:r w:rsidRPr="00A970D3">
        <w:rPr>
          <w:spacing w:val="-4"/>
          <w:sz w:val="24"/>
        </w:rPr>
        <w:t>/201</w:t>
      </w:r>
      <w:r>
        <w:rPr>
          <w:spacing w:val="-4"/>
          <w:sz w:val="24"/>
        </w:rPr>
        <w:t>5</w:t>
      </w:r>
      <w:r w:rsidRPr="00A970D3">
        <w:rPr>
          <w:spacing w:val="-4"/>
          <w:sz w:val="24"/>
        </w:rPr>
        <w:t>, vinculado ao Edital d</w:t>
      </w:r>
      <w:r>
        <w:rPr>
          <w:spacing w:val="-4"/>
          <w:sz w:val="24"/>
        </w:rPr>
        <w:t xml:space="preserve">o </w:t>
      </w:r>
      <w:r w:rsidR="004835C0">
        <w:rPr>
          <w:spacing w:val="-4"/>
          <w:sz w:val="24"/>
        </w:rPr>
        <w:t>TOMADA DE PREÇOS</w:t>
      </w:r>
      <w:r>
        <w:rPr>
          <w:spacing w:val="-4"/>
          <w:sz w:val="24"/>
        </w:rPr>
        <w:t xml:space="preserve"> </w:t>
      </w:r>
      <w:r w:rsidRPr="00A970D3">
        <w:rPr>
          <w:spacing w:val="-4"/>
          <w:sz w:val="24"/>
        </w:rPr>
        <w:t xml:space="preserve">nº </w:t>
      </w:r>
      <w:r>
        <w:rPr>
          <w:spacing w:val="-4"/>
          <w:sz w:val="24"/>
        </w:rPr>
        <w:t>0</w:t>
      </w:r>
      <w:r w:rsidR="004835C0">
        <w:rPr>
          <w:spacing w:val="-4"/>
          <w:sz w:val="24"/>
        </w:rPr>
        <w:t>03</w:t>
      </w:r>
      <w:r w:rsidRPr="00A970D3">
        <w:rPr>
          <w:spacing w:val="-4"/>
          <w:sz w:val="24"/>
        </w:rPr>
        <w:t>/201</w:t>
      </w:r>
      <w:r w:rsidR="004835C0">
        <w:rPr>
          <w:spacing w:val="-4"/>
          <w:sz w:val="24"/>
        </w:rPr>
        <w:t>5</w:t>
      </w:r>
      <w:r w:rsidRPr="00A970D3">
        <w:rPr>
          <w:spacing w:val="-4"/>
          <w:sz w:val="24"/>
        </w:rPr>
        <w:t>, tendo entre si, como justo e contratado, o que se segue:</w:t>
      </w:r>
    </w:p>
    <w:p w:rsidR="009D09B8" w:rsidRPr="00A970D3" w:rsidRDefault="009D09B8" w:rsidP="009D09B8">
      <w:pPr>
        <w:ind w:right="-441"/>
        <w:jc w:val="both"/>
      </w:pPr>
    </w:p>
    <w:p w:rsidR="009D09B8" w:rsidRPr="00756FB6" w:rsidRDefault="009D09B8" w:rsidP="009D09B8">
      <w:pPr>
        <w:ind w:right="-441"/>
        <w:jc w:val="both"/>
        <w:rPr>
          <w:b/>
        </w:rPr>
      </w:pPr>
      <w:r w:rsidRPr="00756FB6">
        <w:rPr>
          <w:b/>
        </w:rPr>
        <w:t>CLÁUSULA PRIMEIRA – DO OBJETO</w:t>
      </w:r>
    </w:p>
    <w:p w:rsidR="009D09B8" w:rsidRPr="00756FB6" w:rsidRDefault="009D09B8" w:rsidP="009D09B8">
      <w:pPr>
        <w:ind w:right="-441"/>
        <w:jc w:val="both"/>
      </w:pPr>
    </w:p>
    <w:p w:rsidR="009D09B8" w:rsidRPr="004835C0" w:rsidRDefault="009D09B8" w:rsidP="009D09B8">
      <w:pPr>
        <w:pStyle w:val="Textoembloco"/>
        <w:numPr>
          <w:ilvl w:val="0"/>
          <w:numId w:val="9"/>
        </w:numPr>
        <w:tabs>
          <w:tab w:val="num" w:pos="0"/>
        </w:tabs>
        <w:ind w:left="0" w:right="-441" w:firstLine="0"/>
        <w:rPr>
          <w:sz w:val="24"/>
        </w:rPr>
      </w:pPr>
      <w:r w:rsidRPr="004835C0">
        <w:rPr>
          <w:sz w:val="24"/>
        </w:rPr>
        <w:t xml:space="preserve">Este contrato tem por objeto </w:t>
      </w:r>
      <w:r w:rsidR="004835C0" w:rsidRPr="004835C0">
        <w:rPr>
          <w:szCs w:val="22"/>
        </w:rPr>
        <w:t>A EXECUÇÃO DE SERVIÇOS DE COBERTURA AEROFOTOGRAMÉTRICA E ORTOFOTOCARTAS, LEVANTAMENTO CADASTRAL, ELABORAÇÃO DE PLANTA DE VALORES GENÉRICOS, FORNECIMENTO DE SISTEMA DE INFORMAÇÕES GEOGRÁFICAS (SIG) E CAPACITAÇÃO DA EQUIPE MUNICIPAL NOS PRODUTOS RESULTANTES DESTE EDITAL, em conformidade com as especificidades prescritas no certame licitatório</w:t>
      </w:r>
      <w:r w:rsidRPr="004835C0">
        <w:rPr>
          <w:sz w:val="24"/>
        </w:rPr>
        <w:t>, podendo ocorrer aditivos, prorrogações e rescisões conforme melhor interesse público.</w:t>
      </w:r>
    </w:p>
    <w:p w:rsidR="009D09B8" w:rsidRPr="00776ECF" w:rsidRDefault="009D09B8" w:rsidP="009D09B8">
      <w:pPr>
        <w:pStyle w:val="Textoembloco"/>
        <w:ind w:right="-441"/>
        <w:rPr>
          <w:szCs w:val="22"/>
        </w:rPr>
      </w:pPr>
    </w:p>
    <w:p w:rsidR="009D09B8" w:rsidRDefault="009D09B8" w:rsidP="009D09B8">
      <w:pPr>
        <w:pStyle w:val="Textoembloco"/>
        <w:ind w:right="-441"/>
      </w:pPr>
    </w:p>
    <w:tbl>
      <w:tblPr>
        <w:tblW w:w="95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0"/>
        <w:gridCol w:w="900"/>
        <w:gridCol w:w="4320"/>
        <w:gridCol w:w="900"/>
        <w:gridCol w:w="1440"/>
        <w:gridCol w:w="1260"/>
      </w:tblGrid>
      <w:tr w:rsidR="009D09B8" w:rsidTr="009D09B8">
        <w:tc>
          <w:tcPr>
            <w:tcW w:w="720" w:type="dxa"/>
            <w:tcBorders>
              <w:top w:val="single" w:sz="4" w:space="0" w:color="auto"/>
              <w:left w:val="single" w:sz="4" w:space="0" w:color="auto"/>
              <w:bottom w:val="single" w:sz="4" w:space="0" w:color="auto"/>
              <w:right w:val="single" w:sz="4" w:space="0" w:color="auto"/>
            </w:tcBorders>
          </w:tcPr>
          <w:p w:rsidR="009D09B8" w:rsidRDefault="009D09B8" w:rsidP="009D09B8">
            <w:pPr>
              <w:pStyle w:val="Ttulo1"/>
              <w:ind w:right="-441"/>
              <w:rPr>
                <w:sz w:val="20"/>
              </w:rPr>
            </w:pPr>
            <w:r>
              <w:rPr>
                <w:sz w:val="20"/>
              </w:rPr>
              <w:t>ITEM</w:t>
            </w:r>
          </w:p>
        </w:tc>
        <w:tc>
          <w:tcPr>
            <w:tcW w:w="90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rPr>
                <w:b/>
                <w:bCs/>
                <w:sz w:val="20"/>
              </w:rPr>
            </w:pPr>
            <w:r>
              <w:rPr>
                <w:b/>
                <w:bCs/>
                <w:sz w:val="20"/>
              </w:rPr>
              <w:t>QUANT.</w:t>
            </w:r>
          </w:p>
        </w:tc>
        <w:tc>
          <w:tcPr>
            <w:tcW w:w="4320" w:type="dxa"/>
            <w:tcBorders>
              <w:top w:val="single" w:sz="4" w:space="0" w:color="auto"/>
              <w:left w:val="single" w:sz="4" w:space="0" w:color="auto"/>
              <w:bottom w:val="single" w:sz="4" w:space="0" w:color="auto"/>
              <w:right w:val="single" w:sz="4" w:space="0" w:color="auto"/>
            </w:tcBorders>
          </w:tcPr>
          <w:p w:rsidR="009D09B8" w:rsidRDefault="009D09B8" w:rsidP="009D09B8">
            <w:pPr>
              <w:pStyle w:val="Ttulo3"/>
              <w:ind w:right="-441"/>
              <w:rPr>
                <w:rFonts w:ascii="Times New Roman" w:hAnsi="Times New Roman"/>
                <w:sz w:val="20"/>
              </w:rPr>
            </w:pPr>
            <w:r>
              <w:rPr>
                <w:rFonts w:ascii="Times New Roman" w:hAnsi="Times New Roman"/>
                <w:sz w:val="20"/>
              </w:rPr>
              <w:t>DESCRIÇÃO</w:t>
            </w:r>
          </w:p>
        </w:tc>
        <w:tc>
          <w:tcPr>
            <w:tcW w:w="900" w:type="dxa"/>
            <w:tcBorders>
              <w:top w:val="single" w:sz="4" w:space="0" w:color="auto"/>
              <w:left w:val="single" w:sz="4" w:space="0" w:color="auto"/>
              <w:bottom w:val="single" w:sz="4" w:space="0" w:color="auto"/>
              <w:right w:val="single" w:sz="4" w:space="0" w:color="auto"/>
            </w:tcBorders>
          </w:tcPr>
          <w:p w:rsidR="009D09B8" w:rsidRDefault="009D09B8" w:rsidP="009D09B8">
            <w:pPr>
              <w:pStyle w:val="Ttulo1"/>
              <w:ind w:right="-441"/>
              <w:rPr>
                <w:sz w:val="20"/>
              </w:rPr>
            </w:pPr>
            <w:r>
              <w:rPr>
                <w:sz w:val="20"/>
              </w:rPr>
              <w:t>MARCA</w:t>
            </w:r>
          </w:p>
        </w:tc>
        <w:tc>
          <w:tcPr>
            <w:tcW w:w="1440" w:type="dxa"/>
            <w:tcBorders>
              <w:top w:val="single" w:sz="4" w:space="0" w:color="auto"/>
              <w:left w:val="single" w:sz="4" w:space="0" w:color="auto"/>
              <w:bottom w:val="single" w:sz="4" w:space="0" w:color="auto"/>
              <w:right w:val="single" w:sz="4" w:space="0" w:color="auto"/>
            </w:tcBorders>
          </w:tcPr>
          <w:p w:rsidR="009D09B8" w:rsidRDefault="009D09B8" w:rsidP="009D09B8">
            <w:pPr>
              <w:pStyle w:val="Ttulo1"/>
              <w:ind w:right="-441"/>
              <w:rPr>
                <w:sz w:val="20"/>
              </w:rPr>
            </w:pPr>
            <w:r>
              <w:rPr>
                <w:sz w:val="20"/>
              </w:rPr>
              <w:t>VALOR UNIT</w:t>
            </w:r>
          </w:p>
        </w:tc>
        <w:tc>
          <w:tcPr>
            <w:tcW w:w="1260" w:type="dxa"/>
            <w:tcBorders>
              <w:top w:val="single" w:sz="4" w:space="0" w:color="auto"/>
              <w:left w:val="single" w:sz="4" w:space="0" w:color="auto"/>
              <w:bottom w:val="single" w:sz="4" w:space="0" w:color="auto"/>
              <w:right w:val="single" w:sz="4" w:space="0" w:color="auto"/>
            </w:tcBorders>
          </w:tcPr>
          <w:p w:rsidR="009D09B8" w:rsidRDefault="009D09B8" w:rsidP="009D09B8">
            <w:pPr>
              <w:pStyle w:val="Ttulo1"/>
              <w:ind w:right="-441"/>
              <w:rPr>
                <w:sz w:val="20"/>
              </w:rPr>
            </w:pPr>
            <w:r>
              <w:rPr>
                <w:sz w:val="20"/>
              </w:rPr>
              <w:t>VALOR R$</w:t>
            </w:r>
          </w:p>
        </w:tc>
      </w:tr>
      <w:tr w:rsidR="009D09B8" w:rsidTr="009D09B8">
        <w:tc>
          <w:tcPr>
            <w:tcW w:w="72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90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432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90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144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126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r>
      <w:tr w:rsidR="009D09B8" w:rsidTr="009D09B8">
        <w:tc>
          <w:tcPr>
            <w:tcW w:w="72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90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4320" w:type="dxa"/>
            <w:tcBorders>
              <w:top w:val="single" w:sz="4" w:space="0" w:color="auto"/>
              <w:left w:val="single" w:sz="4" w:space="0" w:color="auto"/>
              <w:bottom w:val="single" w:sz="4" w:space="0" w:color="auto"/>
              <w:right w:val="single" w:sz="4" w:space="0" w:color="auto"/>
            </w:tcBorders>
          </w:tcPr>
          <w:p w:rsidR="009D09B8" w:rsidRPr="000E12C0" w:rsidRDefault="009D09B8" w:rsidP="009D09B8">
            <w:pPr>
              <w:ind w:right="-441"/>
              <w:jc w:val="both"/>
              <w:rPr>
                <w:b/>
              </w:rPr>
            </w:pPr>
            <w:r>
              <w:rPr>
                <w:b/>
              </w:rPr>
              <w:t>VALOR TOTAL</w:t>
            </w:r>
          </w:p>
        </w:tc>
        <w:tc>
          <w:tcPr>
            <w:tcW w:w="90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144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c>
          <w:tcPr>
            <w:tcW w:w="1260" w:type="dxa"/>
            <w:tcBorders>
              <w:top w:val="single" w:sz="4" w:space="0" w:color="auto"/>
              <w:left w:val="single" w:sz="4" w:space="0" w:color="auto"/>
              <w:bottom w:val="single" w:sz="4" w:space="0" w:color="auto"/>
              <w:right w:val="single" w:sz="4" w:space="0" w:color="auto"/>
            </w:tcBorders>
          </w:tcPr>
          <w:p w:rsidR="009D09B8" w:rsidRDefault="009D09B8" w:rsidP="009D09B8">
            <w:pPr>
              <w:ind w:right="-441"/>
              <w:jc w:val="both"/>
            </w:pPr>
          </w:p>
        </w:tc>
      </w:tr>
    </w:tbl>
    <w:p w:rsidR="009D09B8" w:rsidRDefault="009D09B8" w:rsidP="009D09B8">
      <w:pPr>
        <w:ind w:right="-441"/>
        <w:jc w:val="both"/>
        <w:rPr>
          <w:spacing w:val="-8"/>
          <w:szCs w:val="22"/>
        </w:rPr>
      </w:pPr>
    </w:p>
    <w:p w:rsidR="009D09B8" w:rsidRPr="00C5680F" w:rsidRDefault="009D09B8" w:rsidP="009D09B8">
      <w:pPr>
        <w:ind w:right="-441"/>
        <w:jc w:val="both"/>
        <w:rPr>
          <w:b/>
          <w:spacing w:val="-8"/>
          <w:szCs w:val="22"/>
        </w:rPr>
      </w:pPr>
      <w:r w:rsidRPr="00C5680F">
        <w:rPr>
          <w:b/>
          <w:spacing w:val="-8"/>
          <w:szCs w:val="22"/>
        </w:rPr>
        <w:t>CLÁUSULA SEGUNDA –</w:t>
      </w:r>
      <w:r>
        <w:rPr>
          <w:b/>
          <w:spacing w:val="-8"/>
          <w:szCs w:val="22"/>
        </w:rPr>
        <w:t xml:space="preserve"> DOS PRAZ</w:t>
      </w:r>
      <w:r w:rsidRPr="00C5680F">
        <w:rPr>
          <w:b/>
          <w:spacing w:val="-8"/>
          <w:szCs w:val="22"/>
        </w:rPr>
        <w:t>OS, DA ENTREGA DO FORNECIMENTO</w:t>
      </w:r>
      <w:r>
        <w:rPr>
          <w:b/>
          <w:spacing w:val="-8"/>
          <w:szCs w:val="22"/>
        </w:rPr>
        <w:t xml:space="preserve"> E DAS OBRIGAÇÕES DA CONTRATADA</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 xml:space="preserve">2.1. A CONTRATADA fornecerá/prestará </w:t>
      </w:r>
      <w:proofErr w:type="gramStart"/>
      <w:r>
        <w:rPr>
          <w:spacing w:val="-8"/>
          <w:szCs w:val="22"/>
        </w:rPr>
        <w:t>à</w:t>
      </w:r>
      <w:proofErr w:type="gramEnd"/>
      <w:r>
        <w:rPr>
          <w:spacing w:val="-8"/>
          <w:szCs w:val="22"/>
        </w:rPr>
        <w:t xml:space="preserve"> CONTRATANTE o(s) produto(s)/serviços pelo preço correspondente, indicado na tabela acima.</w:t>
      </w:r>
    </w:p>
    <w:p w:rsidR="009D09B8" w:rsidRDefault="009D09B8" w:rsidP="009D09B8">
      <w:pPr>
        <w:ind w:right="-441"/>
        <w:jc w:val="both"/>
        <w:rPr>
          <w:spacing w:val="-8"/>
          <w:szCs w:val="22"/>
        </w:rPr>
      </w:pPr>
      <w:r>
        <w:rPr>
          <w:spacing w:val="-8"/>
          <w:szCs w:val="22"/>
        </w:rPr>
        <w:t xml:space="preserve"> </w:t>
      </w:r>
    </w:p>
    <w:p w:rsidR="009D09B8" w:rsidRDefault="009D09B8" w:rsidP="009D09B8">
      <w:pPr>
        <w:ind w:right="-441"/>
        <w:jc w:val="both"/>
        <w:rPr>
          <w:spacing w:val="-8"/>
          <w:szCs w:val="22"/>
        </w:rPr>
      </w:pPr>
      <w:r>
        <w:rPr>
          <w:spacing w:val="-8"/>
          <w:szCs w:val="22"/>
        </w:rPr>
        <w:t xml:space="preserve">2.2. O objeto deverá ser </w:t>
      </w:r>
      <w:r w:rsidR="004835C0">
        <w:rPr>
          <w:spacing w:val="-8"/>
          <w:szCs w:val="22"/>
        </w:rPr>
        <w:t>finalizado e en</w:t>
      </w:r>
      <w:r>
        <w:rPr>
          <w:spacing w:val="-8"/>
          <w:szCs w:val="22"/>
        </w:rPr>
        <w:t xml:space="preserve">tregue no local indicado pelo Município de Otacílio Costa/SC, em local adequado e devidamente acordado, no prazo de </w:t>
      </w:r>
      <w:r w:rsidR="004835C0">
        <w:rPr>
          <w:spacing w:val="-8"/>
          <w:szCs w:val="22"/>
        </w:rPr>
        <w:t>20(vinte) meses</w:t>
      </w:r>
      <w:r>
        <w:rPr>
          <w:spacing w:val="-8"/>
          <w:szCs w:val="22"/>
        </w:rPr>
        <w:t xml:space="preserve"> contados da assinatura do contrato e deverão estar dentro dos estritos padrões de qualidades exigíveis. </w:t>
      </w:r>
      <w:r w:rsidR="004835C0">
        <w:rPr>
          <w:spacing w:val="-8"/>
          <w:szCs w:val="22"/>
        </w:rPr>
        <w:t>O início dos trabalhos, será de no máximo 05(cinco) dias e s</w:t>
      </w:r>
      <w:r>
        <w:rPr>
          <w:spacing w:val="-8"/>
          <w:szCs w:val="22"/>
        </w:rPr>
        <w:t xml:space="preserve">e possível, </w:t>
      </w:r>
      <w:proofErr w:type="gramStart"/>
      <w:r>
        <w:rPr>
          <w:spacing w:val="-8"/>
          <w:szCs w:val="22"/>
        </w:rPr>
        <w:t>deverão ser iniciados de maneira imediata</w:t>
      </w:r>
      <w:proofErr w:type="gramEnd"/>
      <w:r>
        <w:rPr>
          <w:spacing w:val="-8"/>
          <w:szCs w:val="22"/>
        </w:rPr>
        <w:t>.</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2.3 – São obrigações da CONTRATADA:</w:t>
      </w:r>
    </w:p>
    <w:p w:rsidR="009D09B8" w:rsidRDefault="009D09B8" w:rsidP="009D09B8">
      <w:pPr>
        <w:ind w:right="-441"/>
        <w:jc w:val="both"/>
        <w:rPr>
          <w:spacing w:val="-8"/>
          <w:szCs w:val="22"/>
        </w:rPr>
      </w:pPr>
    </w:p>
    <w:p w:rsidR="009D09B8" w:rsidRDefault="009D09B8" w:rsidP="009D09B8">
      <w:pPr>
        <w:ind w:right="-441"/>
        <w:jc w:val="both"/>
      </w:pPr>
      <w:r>
        <w:rPr>
          <w:spacing w:val="-8"/>
          <w:szCs w:val="22"/>
        </w:rPr>
        <w:lastRenderedPageBreak/>
        <w:t xml:space="preserve">2.3.1 </w:t>
      </w:r>
      <w:r w:rsidRPr="003E375A">
        <w:t xml:space="preserve">– arcar com todos os ônus ou obrigações decorrentes da legislação da seguridade social, trabalhista, tributária, fiscal, securitária, comercial, civil e criminais, no que se relacionem com </w:t>
      </w:r>
      <w:r>
        <w:t>o objeto contratado</w:t>
      </w:r>
      <w:r w:rsidRPr="003E375A">
        <w:t xml:space="preserve">, </w:t>
      </w:r>
      <w:r>
        <w:t xml:space="preserve">em especial </w:t>
      </w:r>
      <w:r w:rsidRPr="003E375A">
        <w:t xml:space="preserve">no </w:t>
      </w:r>
      <w:proofErr w:type="gramStart"/>
      <w:r w:rsidRPr="003E375A">
        <w:t>tocante a seus empregados, dirigentes</w:t>
      </w:r>
      <w:proofErr w:type="gramEnd"/>
      <w:r w:rsidRPr="003E375A">
        <w:t xml:space="preserve"> e prepostos;</w:t>
      </w:r>
    </w:p>
    <w:p w:rsidR="009D09B8" w:rsidRPr="003E375A" w:rsidRDefault="009D09B8" w:rsidP="009D09B8">
      <w:pPr>
        <w:ind w:right="-441"/>
        <w:jc w:val="both"/>
      </w:pPr>
    </w:p>
    <w:p w:rsidR="009D09B8" w:rsidRDefault="009D09B8" w:rsidP="009D09B8">
      <w:pPr>
        <w:ind w:right="-441"/>
        <w:jc w:val="both"/>
        <w:rPr>
          <w:spacing w:val="-10"/>
        </w:rPr>
      </w:pPr>
      <w:r>
        <w:t>2.3.2 - A</w:t>
      </w:r>
      <w:r w:rsidRPr="003E375A">
        <w:rPr>
          <w:spacing w:val="-10"/>
        </w:rPr>
        <w:t>rcar com todas as despesas decorrentes de</w:t>
      </w:r>
      <w:r>
        <w:rPr>
          <w:spacing w:val="-10"/>
        </w:rPr>
        <w:t xml:space="preserve"> normal fornecimento ou</w:t>
      </w:r>
      <w:r w:rsidRPr="003E375A">
        <w:rPr>
          <w:spacing w:val="-10"/>
        </w:rPr>
        <w:t xml:space="preserve"> eventual</w:t>
      </w:r>
      <w:r>
        <w:rPr>
          <w:spacing w:val="-10"/>
        </w:rPr>
        <w:t xml:space="preserve"> fornecimento</w:t>
      </w:r>
      <w:r w:rsidRPr="003E375A">
        <w:rPr>
          <w:spacing w:val="-10"/>
        </w:rPr>
        <w:t xml:space="preserve"> em horário extraordinário (diurno noturno, domingos e feriados), despesas com instalações e equipamentos necessários à plena execução </w:t>
      </w:r>
      <w:r>
        <w:rPr>
          <w:spacing w:val="-10"/>
        </w:rPr>
        <w:t>dos objetos contratados</w:t>
      </w:r>
      <w:r w:rsidRPr="003E375A">
        <w:rPr>
          <w:spacing w:val="-10"/>
        </w:rPr>
        <w:t>, quando indispensável ao cumprimento do prazo estipulado;</w:t>
      </w:r>
    </w:p>
    <w:p w:rsidR="009D09B8" w:rsidRPr="003E375A" w:rsidRDefault="009D09B8" w:rsidP="009D09B8">
      <w:pPr>
        <w:ind w:right="-441"/>
        <w:jc w:val="both"/>
        <w:rPr>
          <w:spacing w:val="-10"/>
        </w:rPr>
      </w:pPr>
    </w:p>
    <w:p w:rsidR="009D09B8" w:rsidRDefault="009D09B8" w:rsidP="009D09B8">
      <w:pPr>
        <w:ind w:right="-441"/>
        <w:jc w:val="both"/>
        <w:rPr>
          <w:spacing w:val="-10"/>
        </w:rPr>
      </w:pPr>
      <w:r>
        <w:rPr>
          <w:spacing w:val="-10"/>
        </w:rPr>
        <w:t>2.3.3</w:t>
      </w:r>
      <w:r w:rsidRPr="003E375A">
        <w:rPr>
          <w:spacing w:val="-10"/>
        </w:rPr>
        <w:t xml:space="preserve"> – </w:t>
      </w:r>
      <w:r>
        <w:rPr>
          <w:spacing w:val="-10"/>
        </w:rPr>
        <w:t>R</w:t>
      </w:r>
      <w:r w:rsidRPr="003E375A">
        <w:rPr>
          <w:spacing w:val="-10"/>
        </w:rPr>
        <w:t>esponder, por si e por seus sucessores, integralmente e em qualquer caso, por todos os danos e prejuízos, de qualquer natureza, causados à Municipalidade ou a terceiros, por seus empregados ou serviços;</w:t>
      </w:r>
    </w:p>
    <w:p w:rsidR="009D09B8" w:rsidRPr="003E375A" w:rsidRDefault="009D09B8" w:rsidP="009D09B8">
      <w:pPr>
        <w:ind w:right="-441"/>
        <w:jc w:val="both"/>
        <w:rPr>
          <w:spacing w:val="-10"/>
        </w:rPr>
      </w:pPr>
    </w:p>
    <w:p w:rsidR="009D09B8" w:rsidRDefault="009D09B8" w:rsidP="009D09B8">
      <w:pPr>
        <w:ind w:right="-441"/>
        <w:jc w:val="both"/>
        <w:rPr>
          <w:spacing w:val="-10"/>
        </w:rPr>
      </w:pPr>
      <w:r>
        <w:rPr>
          <w:spacing w:val="-10"/>
        </w:rPr>
        <w:t xml:space="preserve">2.3.4 </w:t>
      </w:r>
      <w:r w:rsidRPr="003E375A">
        <w:rPr>
          <w:spacing w:val="-10"/>
        </w:rPr>
        <w:t xml:space="preserve">– </w:t>
      </w:r>
      <w:r>
        <w:rPr>
          <w:spacing w:val="-10"/>
        </w:rPr>
        <w:t>I</w:t>
      </w:r>
      <w:r w:rsidRPr="003E375A">
        <w:rPr>
          <w:spacing w:val="-10"/>
        </w:rPr>
        <w:t>ndenizar as vítimas de danos decorrentes de atos ilícitos consumados ou tentados durante a prestação dos serviços sob sua responsabilidade;</w:t>
      </w:r>
    </w:p>
    <w:p w:rsidR="009D09B8" w:rsidRPr="003E375A" w:rsidRDefault="009D09B8" w:rsidP="009D09B8">
      <w:pPr>
        <w:ind w:right="-441"/>
        <w:jc w:val="both"/>
        <w:rPr>
          <w:spacing w:val="-10"/>
        </w:rPr>
      </w:pPr>
    </w:p>
    <w:p w:rsidR="009D09B8" w:rsidRDefault="009D09B8" w:rsidP="009D09B8">
      <w:pPr>
        <w:ind w:right="-441"/>
        <w:jc w:val="both"/>
        <w:rPr>
          <w:spacing w:val="-10"/>
        </w:rPr>
      </w:pPr>
      <w:r>
        <w:rPr>
          <w:spacing w:val="-10"/>
        </w:rPr>
        <w:t xml:space="preserve">2.3.5 </w:t>
      </w:r>
      <w:r w:rsidRPr="003E375A">
        <w:rPr>
          <w:spacing w:val="-10"/>
        </w:rPr>
        <w:t xml:space="preserve">– </w:t>
      </w:r>
      <w:r>
        <w:rPr>
          <w:spacing w:val="-10"/>
        </w:rPr>
        <w:t>Efetuar a entrega do objeto</w:t>
      </w:r>
      <w:r w:rsidRPr="003E375A">
        <w:rPr>
          <w:spacing w:val="-10"/>
        </w:rPr>
        <w:t xml:space="preserve"> de acordo com as normas técnicas vigentes, bem como de acordo com as especificações do </w:t>
      </w:r>
      <w:r>
        <w:rPr>
          <w:spacing w:val="-10"/>
        </w:rPr>
        <w:t xml:space="preserve">processo licitatório </w:t>
      </w:r>
      <w:r w:rsidR="004835C0">
        <w:rPr>
          <w:spacing w:val="-10"/>
        </w:rPr>
        <w:t xml:space="preserve">e seus anexos, </w:t>
      </w:r>
      <w:r>
        <w:rPr>
          <w:spacing w:val="-10"/>
        </w:rPr>
        <w:t>que integra</w:t>
      </w:r>
      <w:r w:rsidR="004835C0">
        <w:rPr>
          <w:spacing w:val="-10"/>
        </w:rPr>
        <w:t>m o</w:t>
      </w:r>
      <w:r>
        <w:rPr>
          <w:spacing w:val="-10"/>
        </w:rPr>
        <w:t xml:space="preserve"> Edital.</w:t>
      </w:r>
    </w:p>
    <w:p w:rsidR="009D09B8" w:rsidRDefault="009D09B8" w:rsidP="009D09B8">
      <w:pPr>
        <w:ind w:right="-441"/>
        <w:jc w:val="both"/>
        <w:rPr>
          <w:spacing w:val="-10"/>
        </w:rPr>
      </w:pPr>
    </w:p>
    <w:p w:rsidR="009D09B8" w:rsidRDefault="009D09B8" w:rsidP="009D09B8">
      <w:pPr>
        <w:ind w:right="-441"/>
        <w:jc w:val="both"/>
        <w:rPr>
          <w:spacing w:val="-10"/>
        </w:rPr>
      </w:pPr>
      <w:r>
        <w:rPr>
          <w:spacing w:val="-10"/>
        </w:rPr>
        <w:t xml:space="preserve">2.3.6 </w:t>
      </w:r>
      <w:r w:rsidRPr="003E375A">
        <w:rPr>
          <w:spacing w:val="-10"/>
        </w:rPr>
        <w:t xml:space="preserve">– </w:t>
      </w:r>
      <w:r>
        <w:rPr>
          <w:spacing w:val="-10"/>
        </w:rPr>
        <w:t>A</w:t>
      </w:r>
      <w:r w:rsidRPr="003E375A">
        <w:rPr>
          <w:spacing w:val="-10"/>
        </w:rPr>
        <w:t xml:space="preserve">catar as determinações da </w:t>
      </w:r>
      <w:r>
        <w:rPr>
          <w:spacing w:val="-10"/>
        </w:rPr>
        <w:t>CONTRATANTE</w:t>
      </w:r>
      <w:r w:rsidRPr="003E375A">
        <w:rPr>
          <w:spacing w:val="-10"/>
        </w:rPr>
        <w:t xml:space="preserve"> no sentido de reparar e/ou refazer</w:t>
      </w:r>
      <w:r>
        <w:rPr>
          <w:spacing w:val="-10"/>
        </w:rPr>
        <w:t xml:space="preserve"> e/ou substituir</w:t>
      </w:r>
      <w:r w:rsidRPr="003E375A">
        <w:rPr>
          <w:spacing w:val="-10"/>
        </w:rPr>
        <w:t>, de imediato, o</w:t>
      </w:r>
      <w:r>
        <w:rPr>
          <w:spacing w:val="-10"/>
        </w:rPr>
        <w:t xml:space="preserve"> objeto entregues</w:t>
      </w:r>
      <w:r w:rsidRPr="003E375A">
        <w:rPr>
          <w:spacing w:val="-10"/>
        </w:rPr>
        <w:t xml:space="preserve"> com vícios, defeitos ou incorreções, competindo </w:t>
      </w:r>
      <w:r w:rsidR="004835C0">
        <w:rPr>
          <w:spacing w:val="-10"/>
        </w:rPr>
        <w:t>ao Município</w:t>
      </w:r>
      <w:r w:rsidRPr="003E375A">
        <w:rPr>
          <w:spacing w:val="-10"/>
        </w:rPr>
        <w:t xml:space="preserve"> tal acompanhamento e fiscalização.</w:t>
      </w:r>
    </w:p>
    <w:p w:rsidR="009D09B8" w:rsidRDefault="009D09B8" w:rsidP="009D09B8">
      <w:pPr>
        <w:ind w:right="-441"/>
        <w:jc w:val="both"/>
        <w:rPr>
          <w:spacing w:val="-10"/>
        </w:rPr>
      </w:pPr>
    </w:p>
    <w:p w:rsidR="009D09B8" w:rsidRDefault="009D09B8" w:rsidP="009D09B8">
      <w:pPr>
        <w:ind w:right="-441"/>
        <w:jc w:val="both"/>
        <w:rPr>
          <w:spacing w:val="-10"/>
        </w:rPr>
      </w:pPr>
      <w:r>
        <w:rPr>
          <w:spacing w:val="-10"/>
        </w:rPr>
        <w:t>2.3.7 – Não prestar quaisquer declarações, relacionadas ao objeto do presente contrato/processo licitatório, sem expressa autorização da CONTRATANTE;</w:t>
      </w:r>
    </w:p>
    <w:p w:rsidR="009D09B8" w:rsidRDefault="009D09B8" w:rsidP="009D09B8">
      <w:pPr>
        <w:ind w:right="-441"/>
        <w:jc w:val="both"/>
        <w:rPr>
          <w:spacing w:val="-10"/>
        </w:rPr>
      </w:pPr>
    </w:p>
    <w:p w:rsidR="009D09B8" w:rsidRDefault="009D09B8" w:rsidP="009D09B8">
      <w:pPr>
        <w:ind w:right="-441"/>
        <w:jc w:val="both"/>
        <w:rPr>
          <w:spacing w:val="-10"/>
        </w:rPr>
      </w:pPr>
      <w:r>
        <w:rPr>
          <w:spacing w:val="-10"/>
        </w:rPr>
        <w:t>2.3.8 – Aceitar a fiscalização pela CONTRATANTE do fornecimento dos produtos objetos do presente contrato/licitação;</w:t>
      </w:r>
    </w:p>
    <w:p w:rsidR="009D09B8" w:rsidRDefault="009D09B8" w:rsidP="009D09B8">
      <w:pPr>
        <w:ind w:right="-441"/>
        <w:jc w:val="both"/>
        <w:rPr>
          <w:spacing w:val="-10"/>
        </w:rPr>
      </w:pPr>
    </w:p>
    <w:p w:rsidR="009D09B8" w:rsidRDefault="009D09B8" w:rsidP="009D09B8">
      <w:pPr>
        <w:ind w:right="-441"/>
        <w:jc w:val="both"/>
        <w:rPr>
          <w:spacing w:val="-10"/>
        </w:rPr>
      </w:pPr>
      <w:r>
        <w:rPr>
          <w:spacing w:val="-10"/>
        </w:rPr>
        <w:t>2.3.9 – Entregar produtos com a devida qualidade esperada, em normais condições e com as devidas atualizações que não acarretem quaisquer formas de prejuízo aos Munícipes, sob pena de responsabilidade, civil, administrativa e criminal;</w:t>
      </w:r>
    </w:p>
    <w:p w:rsidR="009D09B8" w:rsidRDefault="009D09B8" w:rsidP="009D09B8">
      <w:pPr>
        <w:ind w:right="-441"/>
        <w:jc w:val="both"/>
        <w:rPr>
          <w:spacing w:val="-10"/>
        </w:rPr>
      </w:pPr>
    </w:p>
    <w:p w:rsidR="009D09B8" w:rsidRDefault="009D09B8" w:rsidP="009D09B8">
      <w:pPr>
        <w:ind w:right="-441"/>
        <w:jc w:val="both"/>
        <w:rPr>
          <w:spacing w:val="-10"/>
        </w:rPr>
      </w:pPr>
      <w:r>
        <w:rPr>
          <w:spacing w:val="-10"/>
        </w:rPr>
        <w:t xml:space="preserve">2.3.10 – A CONTRATADA responderá em todas as esferas, por quaisquer informações falsas que porventura </w:t>
      </w:r>
      <w:proofErr w:type="gramStart"/>
      <w:r>
        <w:rPr>
          <w:spacing w:val="-10"/>
        </w:rPr>
        <w:t>forneça,</w:t>
      </w:r>
      <w:proofErr w:type="gramEnd"/>
      <w:r>
        <w:rPr>
          <w:spacing w:val="-10"/>
        </w:rPr>
        <w:t xml:space="preserve"> que possa induzir a Municipalidade a erro, respondendo sozinha por quaisquer danos e/ou prejuízos decorrentes de tais informações.</w:t>
      </w:r>
    </w:p>
    <w:p w:rsidR="009D09B8" w:rsidRDefault="009D09B8" w:rsidP="009D09B8">
      <w:pPr>
        <w:ind w:right="-441"/>
        <w:jc w:val="both"/>
        <w:rPr>
          <w:spacing w:val="-10"/>
        </w:rPr>
      </w:pPr>
    </w:p>
    <w:p w:rsidR="009D09B8" w:rsidRDefault="009D09B8" w:rsidP="009D09B8">
      <w:pPr>
        <w:ind w:right="-441"/>
        <w:jc w:val="both"/>
        <w:rPr>
          <w:spacing w:val="-10"/>
        </w:rPr>
      </w:pPr>
      <w:r>
        <w:rPr>
          <w:spacing w:val="-10"/>
        </w:rPr>
        <w:t xml:space="preserve">2.3.11- Fornecer </w:t>
      </w:r>
      <w:proofErr w:type="gramStart"/>
      <w:r>
        <w:rPr>
          <w:spacing w:val="-10"/>
        </w:rPr>
        <w:t>o produtos</w:t>
      </w:r>
      <w:proofErr w:type="gramEnd"/>
      <w:r>
        <w:rPr>
          <w:spacing w:val="-10"/>
        </w:rPr>
        <w:t xml:space="preserve"> objetos de maneira pessoal, somente sendo admitido quaisquer formas de subcontratação, em caso de autorização da CONTRATANTE, arcando a subcontratada com todas as obrigações assumidas pela CONTRATADA, em caráter solidário, bem como, em havendo garantias de inexistência de prejuízo aos Munícipes, conforme Princípio da Supremacia do Interesse Público sobre o Privado. Referida subcontratação, se for o caso, não poderá ultrapassar o percentual legal, ou seja, 25% (vinte e cinco por cento).</w:t>
      </w:r>
    </w:p>
    <w:p w:rsidR="009D09B8" w:rsidRDefault="009D09B8" w:rsidP="009D09B8">
      <w:pPr>
        <w:ind w:right="-441"/>
        <w:jc w:val="both"/>
        <w:rPr>
          <w:spacing w:val="-10"/>
        </w:rPr>
      </w:pPr>
    </w:p>
    <w:p w:rsidR="009D09B8" w:rsidRDefault="009D09B8" w:rsidP="009D09B8">
      <w:pPr>
        <w:ind w:right="-441"/>
        <w:jc w:val="both"/>
      </w:pPr>
      <w:r>
        <w:rPr>
          <w:spacing w:val="-10"/>
        </w:rPr>
        <w:t xml:space="preserve">2.3.12 - </w:t>
      </w:r>
      <w:proofErr w:type="gramStart"/>
      <w:r w:rsidRPr="00857917">
        <w:t>A oportunidade e a quantidade do fornecimento fica</w:t>
      </w:r>
      <w:proofErr w:type="gramEnd"/>
      <w:r w:rsidRPr="00857917">
        <w:t xml:space="preserve"> a critério exclusivo da PREFEITURA, que não se obriga a adquirir quantidade mínima nem a totalidade do produto licitado, responsabilizando-se apenas pelo pagamento do produto efetivamente solicitado e entregue.</w:t>
      </w:r>
    </w:p>
    <w:p w:rsidR="009D09B8" w:rsidRDefault="009D09B8" w:rsidP="009D09B8">
      <w:pPr>
        <w:ind w:right="-441"/>
        <w:jc w:val="both"/>
      </w:pPr>
    </w:p>
    <w:p w:rsidR="009D09B8" w:rsidRDefault="009D09B8" w:rsidP="009D09B8">
      <w:pPr>
        <w:ind w:right="-441"/>
        <w:jc w:val="both"/>
        <w:rPr>
          <w:spacing w:val="-10"/>
        </w:rPr>
      </w:pPr>
      <w:r>
        <w:t xml:space="preserve">2.3.13 - </w:t>
      </w:r>
      <w:r>
        <w:rPr>
          <w:spacing w:val="-10"/>
        </w:rPr>
        <w:t>Prestar informações à CONTRATANTE e aos beneficiários, quando solicitados. Obriga-se ainda, a manter atualizados o cadastro, com endereço, telefone, e-mail, para facilitação da comunicação, quando necessário.</w:t>
      </w:r>
    </w:p>
    <w:p w:rsidR="009D09B8" w:rsidRDefault="009D09B8" w:rsidP="009D09B8">
      <w:pPr>
        <w:ind w:right="-441"/>
        <w:jc w:val="both"/>
        <w:rPr>
          <w:spacing w:val="-10"/>
        </w:rPr>
      </w:pPr>
    </w:p>
    <w:p w:rsidR="009D09B8" w:rsidRDefault="009D09B8" w:rsidP="009D09B8">
      <w:pPr>
        <w:ind w:right="-441"/>
        <w:jc w:val="both"/>
      </w:pPr>
      <w:r>
        <w:rPr>
          <w:spacing w:val="-10"/>
        </w:rPr>
        <w:lastRenderedPageBreak/>
        <w:t xml:space="preserve">2.3.14 - </w:t>
      </w:r>
      <w:r>
        <w:t>A</w:t>
      </w:r>
      <w:r w:rsidRPr="00857917">
        <w:t xml:space="preserve"> PREFEITURA reserva-se o direito de, </w:t>
      </w:r>
      <w:r>
        <w:t>a critério seu, não aceitar quais</w:t>
      </w:r>
      <w:r w:rsidRPr="00857917">
        <w:t>quer produto</w:t>
      </w:r>
      <w:r>
        <w:t>s e/ou serviços</w:t>
      </w:r>
      <w:r w:rsidRPr="00857917">
        <w:t xml:space="preserve"> que não atendam aos padrões mínimos de qualidade exigíveis, bem como o direito de uso das prerrogativas no art. 58, da Lei 8.666/93.</w:t>
      </w:r>
    </w:p>
    <w:p w:rsidR="00FF4A6F" w:rsidRDefault="00FF4A6F" w:rsidP="009D09B8">
      <w:pPr>
        <w:ind w:right="-441"/>
        <w:jc w:val="both"/>
      </w:pPr>
    </w:p>
    <w:p w:rsidR="009D09B8" w:rsidRDefault="00FF4A6F" w:rsidP="00FF4A6F">
      <w:pPr>
        <w:ind w:right="-441"/>
        <w:jc w:val="both"/>
      </w:pPr>
      <w:r>
        <w:t>2.3.15 – Manter a padronização, qualidade e características dos serviços, bem como acompanhar e cumprir toda e qualquer mudança na Legislação, mantendo-se atualizada, prestando as respectivas informações ao Município.</w:t>
      </w:r>
    </w:p>
    <w:p w:rsidR="00FF4A6F" w:rsidRDefault="00FF4A6F" w:rsidP="00FF4A6F">
      <w:pPr>
        <w:ind w:right="-441"/>
        <w:jc w:val="both"/>
      </w:pPr>
    </w:p>
    <w:p w:rsidR="00FF4A6F" w:rsidRDefault="00FF4A6F" w:rsidP="00FF4A6F">
      <w:pPr>
        <w:ind w:right="-441"/>
        <w:jc w:val="both"/>
      </w:pPr>
      <w:r>
        <w:t>2.3.16 – Em caso de qualquer demanda judicial, em que sejam incluídas/imputadas responsabilidade ao Município, fica a CONTRATADA obrigada a requerer a exclusão da CONTRATANTE do pólo passivo, sob pena de responsabilidade por quaisquer gastos porventura despendidos pelo Município, inclusive ressarcimento/restituição, sejam quais forem os motivos.</w:t>
      </w:r>
    </w:p>
    <w:p w:rsidR="00FF4A6F" w:rsidRDefault="00FF4A6F" w:rsidP="00FF4A6F">
      <w:pPr>
        <w:ind w:right="-441"/>
        <w:jc w:val="both"/>
      </w:pPr>
    </w:p>
    <w:p w:rsidR="00FF4A6F" w:rsidRDefault="00FF4A6F" w:rsidP="00FF4A6F">
      <w:pPr>
        <w:ind w:right="-441"/>
        <w:jc w:val="both"/>
      </w:pPr>
      <w:r>
        <w:t>2.3.17 – Em</w:t>
      </w:r>
      <w:proofErr w:type="gramStart"/>
      <w:r>
        <w:t xml:space="preserve">  </w:t>
      </w:r>
      <w:proofErr w:type="gramEnd"/>
      <w:r>
        <w:t>hipótese alguma, poderá a CONTRATADA deixar de prestar os serviços relacionados na presente licitação, mesmo em caso de atrasos de pagamento, cabendo/devendo a mesma, notificar o Município acerca de tais fatores, bem como proceder sem prejuízos ao Melhor Interesse Público e à Municipalidade.</w:t>
      </w:r>
    </w:p>
    <w:p w:rsidR="00FF4A6F" w:rsidRDefault="00FF4A6F" w:rsidP="00FF4A6F">
      <w:pPr>
        <w:ind w:right="-441"/>
        <w:jc w:val="both"/>
      </w:pPr>
    </w:p>
    <w:p w:rsidR="009D09B8" w:rsidRDefault="00FF4A6F" w:rsidP="00FF4A6F">
      <w:pPr>
        <w:ind w:right="-441"/>
        <w:jc w:val="both"/>
        <w:rPr>
          <w:spacing w:val="-8"/>
          <w:szCs w:val="22"/>
        </w:rPr>
      </w:pPr>
      <w:r>
        <w:rPr>
          <w:spacing w:val="-8"/>
          <w:szCs w:val="22"/>
        </w:rPr>
        <w:t xml:space="preserve"> </w:t>
      </w:r>
    </w:p>
    <w:p w:rsidR="009D09B8" w:rsidRDefault="009D09B8" w:rsidP="009D09B8">
      <w:pPr>
        <w:ind w:right="-441"/>
        <w:jc w:val="both"/>
        <w:rPr>
          <w:b/>
          <w:spacing w:val="-8"/>
          <w:szCs w:val="22"/>
        </w:rPr>
      </w:pPr>
      <w:r w:rsidRPr="00C5680F">
        <w:rPr>
          <w:b/>
          <w:spacing w:val="-8"/>
          <w:szCs w:val="22"/>
        </w:rPr>
        <w:t>CLÁUSULA TERCEIRA – DO PAGAMENTO</w:t>
      </w:r>
      <w:r>
        <w:rPr>
          <w:b/>
          <w:spacing w:val="-8"/>
          <w:szCs w:val="22"/>
        </w:rPr>
        <w:t>, DO REAJUSTE, DA REVISÃO E DA ATUALIZAÇÃO DOS VALORES</w:t>
      </w:r>
    </w:p>
    <w:p w:rsidR="009D09B8" w:rsidRPr="00C5680F" w:rsidRDefault="009D09B8" w:rsidP="009D09B8">
      <w:pPr>
        <w:ind w:right="-441"/>
        <w:jc w:val="both"/>
        <w:rPr>
          <w:b/>
          <w:spacing w:val="-8"/>
          <w:szCs w:val="22"/>
        </w:rPr>
      </w:pPr>
    </w:p>
    <w:p w:rsidR="009D09B8" w:rsidRDefault="009D09B8" w:rsidP="009D09B8">
      <w:pPr>
        <w:ind w:right="-441"/>
        <w:jc w:val="both"/>
        <w:rPr>
          <w:spacing w:val="-8"/>
        </w:rPr>
      </w:pPr>
      <w:r>
        <w:rPr>
          <w:spacing w:val="-8"/>
          <w:szCs w:val="22"/>
        </w:rPr>
        <w:t>3.1.</w:t>
      </w:r>
      <w:r w:rsidRPr="00186FA0">
        <w:rPr>
          <w:spacing w:val="-8"/>
          <w:szCs w:val="22"/>
        </w:rPr>
        <w:t xml:space="preserve"> O pagamento pela </w:t>
      </w:r>
      <w:r>
        <w:rPr>
          <w:spacing w:val="-8"/>
          <w:szCs w:val="22"/>
        </w:rPr>
        <w:t>CONTRATANTE</w:t>
      </w:r>
      <w:r w:rsidRPr="00186FA0">
        <w:rPr>
          <w:spacing w:val="-8"/>
          <w:szCs w:val="22"/>
        </w:rPr>
        <w:t xml:space="preserve"> à CONTRATADA será efetua</w:t>
      </w:r>
      <w:r w:rsidRPr="00186FA0">
        <w:rPr>
          <w:spacing w:val="-8"/>
        </w:rPr>
        <w:t xml:space="preserve">do </w:t>
      </w:r>
      <w:r w:rsidRPr="00186FA0">
        <w:t xml:space="preserve">na Tesouraria, situada no Paço Municipal, </w:t>
      </w:r>
      <w:r>
        <w:t>Avenida Vidal Ramos Júnior, 228, Centro Administrativo, em até 3</w:t>
      </w:r>
      <w:r w:rsidRPr="00186FA0">
        <w:t>0 (</w:t>
      </w:r>
      <w:r>
        <w:t>trinta</w:t>
      </w:r>
      <w:r w:rsidRPr="00186FA0">
        <w:t>) dias a contar da(s) data(s) da(s) apresentação</w:t>
      </w:r>
      <w:r>
        <w:t xml:space="preserve"> </w:t>
      </w:r>
      <w:r w:rsidRPr="00186FA0">
        <w:t>(</w:t>
      </w:r>
      <w:proofErr w:type="spellStart"/>
      <w:r w:rsidRPr="00186FA0">
        <w:t>ões</w:t>
      </w:r>
      <w:proofErr w:type="spellEnd"/>
      <w:r w:rsidRPr="00186FA0">
        <w:t>) da nota fiscal com o comprovante de recebimento</w:t>
      </w:r>
      <w:r>
        <w:t xml:space="preserve">/serviços </w:t>
      </w:r>
      <w:r w:rsidRPr="00186FA0">
        <w:t>realizado(s)</w:t>
      </w:r>
      <w:r>
        <w:t>.</w:t>
      </w:r>
      <w:r w:rsidRPr="00186FA0">
        <w:rPr>
          <w:spacing w:val="-8"/>
        </w:rPr>
        <w:t xml:space="preserve"> </w:t>
      </w:r>
    </w:p>
    <w:p w:rsidR="009D09B8" w:rsidRDefault="009D09B8" w:rsidP="009D09B8">
      <w:pPr>
        <w:ind w:right="-441"/>
        <w:jc w:val="both"/>
        <w:rPr>
          <w:spacing w:val="-8"/>
        </w:rPr>
      </w:pPr>
    </w:p>
    <w:p w:rsidR="009D09B8" w:rsidRDefault="009D09B8" w:rsidP="009D09B8">
      <w:pPr>
        <w:ind w:right="-441"/>
        <w:jc w:val="both"/>
        <w:rPr>
          <w:spacing w:val="-8"/>
        </w:rPr>
      </w:pPr>
      <w:r>
        <w:rPr>
          <w:spacing w:val="-8"/>
        </w:rPr>
        <w:t xml:space="preserve">3.1.2 – Referidos pagamentos, </w:t>
      </w:r>
      <w:r w:rsidR="00FF4A6F">
        <w:rPr>
          <w:spacing w:val="-8"/>
        </w:rPr>
        <w:t xml:space="preserve">poderão </w:t>
      </w:r>
      <w:r>
        <w:rPr>
          <w:spacing w:val="-8"/>
        </w:rPr>
        <w:t>ser</w:t>
      </w:r>
      <w:r w:rsidR="00FF4A6F">
        <w:rPr>
          <w:spacing w:val="-8"/>
        </w:rPr>
        <w:t xml:space="preserve"> </w:t>
      </w:r>
      <w:r>
        <w:rPr>
          <w:spacing w:val="-8"/>
        </w:rPr>
        <w:t xml:space="preserve">feitos de maneira mensal, conforme </w:t>
      </w:r>
      <w:r w:rsidR="00FF4A6F">
        <w:rPr>
          <w:spacing w:val="-8"/>
        </w:rPr>
        <w:t>a emissão das notas fiscais pelos serviços.</w:t>
      </w:r>
    </w:p>
    <w:p w:rsidR="009D09B8" w:rsidRPr="00186FA0" w:rsidRDefault="009D09B8" w:rsidP="009D09B8">
      <w:pPr>
        <w:ind w:right="-441"/>
        <w:jc w:val="both"/>
        <w:rPr>
          <w:spacing w:val="-8"/>
        </w:rPr>
      </w:pPr>
      <w:r w:rsidRPr="00186FA0">
        <w:rPr>
          <w:spacing w:val="-8"/>
        </w:rPr>
        <w:t xml:space="preserve"> </w:t>
      </w:r>
    </w:p>
    <w:p w:rsidR="009D09B8" w:rsidRDefault="009D09B8" w:rsidP="009D09B8">
      <w:pPr>
        <w:ind w:right="-441"/>
        <w:jc w:val="both"/>
        <w:rPr>
          <w:spacing w:val="-8"/>
        </w:rPr>
      </w:pPr>
      <w:r>
        <w:rPr>
          <w:spacing w:val="-8"/>
        </w:rPr>
        <w:t>3.2</w:t>
      </w:r>
      <w:r w:rsidRPr="00186FA0">
        <w:rPr>
          <w:spacing w:val="-8"/>
        </w:rPr>
        <w:t>. O preço</w:t>
      </w:r>
      <w:r>
        <w:rPr>
          <w:spacing w:val="-8"/>
        </w:rPr>
        <w:t xml:space="preserve"> da nota fiscal só será pago se corresponder ao indicado e efetivamente ministrado para cada item</w:t>
      </w:r>
      <w:r w:rsidRPr="00186FA0">
        <w:rPr>
          <w:spacing w:val="-8"/>
        </w:rPr>
        <w:t>,</w:t>
      </w:r>
      <w:r>
        <w:rPr>
          <w:spacing w:val="-8"/>
        </w:rPr>
        <w:t xml:space="preserve"> não se responsabilizando a</w:t>
      </w:r>
      <w:r w:rsidRPr="00186FA0">
        <w:rPr>
          <w:spacing w:val="-8"/>
        </w:rPr>
        <w:t xml:space="preserve"> </w:t>
      </w:r>
      <w:r>
        <w:rPr>
          <w:spacing w:val="-8"/>
        </w:rPr>
        <w:t>CONTRATANTE</w:t>
      </w:r>
      <w:r w:rsidRPr="00186FA0">
        <w:rPr>
          <w:spacing w:val="-8"/>
        </w:rPr>
        <w:t xml:space="preserve"> por despesas com encargos</w:t>
      </w:r>
      <w:r>
        <w:rPr>
          <w:spacing w:val="-8"/>
        </w:rPr>
        <w:t xml:space="preserve"> trabalhistas, previdenciários, tributários ou decorrentes de transportes ou qualquer outra despesa para a entrega e fornecimento de acordo com este contrato, </w:t>
      </w:r>
      <w:r w:rsidRPr="00186FA0">
        <w:rPr>
          <w:spacing w:val="-8"/>
        </w:rPr>
        <w:t xml:space="preserve">que competem </w:t>
      </w:r>
      <w:r>
        <w:rPr>
          <w:spacing w:val="-8"/>
        </w:rPr>
        <w:t xml:space="preserve">exclusivamente </w:t>
      </w:r>
      <w:r w:rsidRPr="00186FA0">
        <w:rPr>
          <w:spacing w:val="-8"/>
        </w:rPr>
        <w:t>à CONTRATADA.</w:t>
      </w:r>
    </w:p>
    <w:p w:rsidR="009D09B8" w:rsidRDefault="009D09B8" w:rsidP="009D09B8">
      <w:pPr>
        <w:ind w:right="-441"/>
        <w:jc w:val="both"/>
        <w:rPr>
          <w:spacing w:val="-8"/>
        </w:rPr>
      </w:pPr>
    </w:p>
    <w:p w:rsidR="009D09B8" w:rsidRDefault="009D09B8" w:rsidP="009D09B8">
      <w:pPr>
        <w:ind w:right="-441"/>
        <w:jc w:val="both"/>
      </w:pPr>
      <w:r>
        <w:rPr>
          <w:spacing w:val="-8"/>
        </w:rPr>
        <w:t xml:space="preserve">3.3. Os preços indicados na CLÁUSULA PRIMEIRA serão fixos e </w:t>
      </w:r>
      <w:r w:rsidRPr="0029173F">
        <w:rPr>
          <w:spacing w:val="-8"/>
        </w:rPr>
        <w:t xml:space="preserve">irreajustáveis, </w:t>
      </w:r>
      <w:r w:rsidRPr="0029173F">
        <w:t>podendo haver revisão dos preços na hipótese de comprovação dos requisitos do art. 65, II, ‘d’, da Lei 8.666/93</w:t>
      </w:r>
      <w:r>
        <w:t>.</w:t>
      </w:r>
    </w:p>
    <w:p w:rsidR="009D09B8" w:rsidRDefault="009D09B8" w:rsidP="009D09B8">
      <w:pPr>
        <w:ind w:right="-441"/>
        <w:jc w:val="both"/>
      </w:pPr>
    </w:p>
    <w:p w:rsidR="009D09B8" w:rsidRDefault="009D09B8" w:rsidP="009D09B8">
      <w:pPr>
        <w:ind w:right="-441"/>
        <w:jc w:val="both"/>
      </w:pPr>
      <w:r w:rsidRPr="0029173F">
        <w:t>3.</w:t>
      </w:r>
      <w:r>
        <w:t>4.</w:t>
      </w:r>
      <w:r w:rsidRPr="0029173F">
        <w:t xml:space="preserve"> Independentemente do disposto </w:t>
      </w:r>
      <w:r>
        <w:t>nesta CLÁUSULA TERCEIRA, no item 3.3</w:t>
      </w:r>
      <w:r w:rsidRPr="0029173F">
        <w:t>, apenas para o caso de atraso no pagamento superior aos 30 (trinta) dias</w:t>
      </w:r>
      <w:r>
        <w:t xml:space="preserve"> referidos no item 3.1</w:t>
      </w:r>
      <w:r w:rsidRPr="0029173F">
        <w:t xml:space="preserve"> os valores poderão ser a</w:t>
      </w:r>
      <w:r>
        <w:t xml:space="preserve">tualizados de acordo com o INPC utilizado pela </w:t>
      </w:r>
      <w:r w:rsidRPr="0029173F">
        <w:t xml:space="preserve">Corregedoria </w:t>
      </w:r>
      <w:r>
        <w:t xml:space="preserve">Geral de Justiça </w:t>
      </w:r>
      <w:r w:rsidRPr="0029173F">
        <w:t>do Tribunal de Justiça do Estado de Santa Catarina</w:t>
      </w:r>
      <w:r>
        <w:t>.</w:t>
      </w:r>
    </w:p>
    <w:p w:rsidR="009D09B8" w:rsidRDefault="009D09B8" w:rsidP="009D09B8">
      <w:pPr>
        <w:ind w:right="-441"/>
        <w:jc w:val="both"/>
      </w:pPr>
    </w:p>
    <w:p w:rsidR="009D09B8" w:rsidRDefault="009D09B8" w:rsidP="009D09B8">
      <w:pPr>
        <w:ind w:right="-441"/>
        <w:jc w:val="both"/>
      </w:pPr>
      <w:r>
        <w:t>3.5 – Em caso de prorrogação do contrato, fica desde já consignado que o índice adotado para reajuste será o INPC ou outro que porventura o substitua.</w:t>
      </w:r>
    </w:p>
    <w:p w:rsidR="009D09B8" w:rsidRPr="00186FA0" w:rsidRDefault="009D09B8" w:rsidP="009D09B8">
      <w:pPr>
        <w:ind w:right="-441"/>
        <w:jc w:val="both"/>
        <w:rPr>
          <w:spacing w:val="-8"/>
        </w:rPr>
      </w:pPr>
    </w:p>
    <w:p w:rsidR="009D09B8" w:rsidRPr="00C5680F" w:rsidRDefault="009D09B8" w:rsidP="009D09B8">
      <w:pPr>
        <w:ind w:right="-441"/>
        <w:jc w:val="both"/>
        <w:rPr>
          <w:b/>
          <w:spacing w:val="-8"/>
          <w:szCs w:val="22"/>
        </w:rPr>
      </w:pPr>
      <w:r w:rsidRPr="00C5680F">
        <w:rPr>
          <w:b/>
          <w:spacing w:val="-8"/>
          <w:szCs w:val="22"/>
        </w:rPr>
        <w:t>CLÁUSULA QUARTA – DA VIGÊNCIA</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lastRenderedPageBreak/>
        <w:t>4. O presente contrato terá vigência a partir de sua assinatura e seu término ficará adstrito aos respectivos créditos orçamentários do ano base/exercício de 201</w:t>
      </w:r>
      <w:r w:rsidR="00FF4A6F">
        <w:rPr>
          <w:spacing w:val="-8"/>
          <w:szCs w:val="22"/>
        </w:rPr>
        <w:t>5 e 2016</w:t>
      </w:r>
      <w:r>
        <w:rPr>
          <w:spacing w:val="-8"/>
          <w:szCs w:val="22"/>
        </w:rPr>
        <w:t>, ou seja, findando em 31 de dezembro de 201</w:t>
      </w:r>
      <w:r w:rsidR="00FF4A6F">
        <w:rPr>
          <w:spacing w:val="-8"/>
          <w:szCs w:val="22"/>
        </w:rPr>
        <w:t>6</w:t>
      </w:r>
      <w:r>
        <w:rPr>
          <w:spacing w:val="-8"/>
          <w:szCs w:val="22"/>
        </w:rPr>
        <w:t>, podendo ocorrer prorrogação, aditivos e/ou rescisão, conforme constatado o melhor interesse público.</w:t>
      </w:r>
    </w:p>
    <w:p w:rsidR="00FF4A6F" w:rsidRDefault="00FF4A6F" w:rsidP="009D09B8">
      <w:pPr>
        <w:ind w:right="-441"/>
        <w:jc w:val="both"/>
        <w:rPr>
          <w:spacing w:val="-8"/>
          <w:szCs w:val="22"/>
        </w:rPr>
      </w:pPr>
    </w:p>
    <w:p w:rsidR="00FF4A6F" w:rsidRDefault="00FF4A6F" w:rsidP="009D09B8">
      <w:pPr>
        <w:ind w:right="-441"/>
        <w:jc w:val="both"/>
        <w:rPr>
          <w:spacing w:val="-8"/>
          <w:szCs w:val="22"/>
        </w:rPr>
      </w:pPr>
      <w:r>
        <w:rPr>
          <w:spacing w:val="-8"/>
          <w:szCs w:val="22"/>
        </w:rPr>
        <w:t>4.1 – Obriga-se o Município, quando da elaboração/votação do orçamento do ano de 2016, a destinar valores para efetuar os pagamentos porventura ainda devidos à CONTRATADA.</w:t>
      </w:r>
    </w:p>
    <w:p w:rsidR="009D09B8" w:rsidRDefault="009D09B8" w:rsidP="009D09B8">
      <w:pPr>
        <w:ind w:right="-441"/>
        <w:jc w:val="both"/>
        <w:rPr>
          <w:spacing w:val="-8"/>
          <w:szCs w:val="22"/>
        </w:rPr>
      </w:pPr>
    </w:p>
    <w:p w:rsidR="009D09B8" w:rsidRPr="00C5680F" w:rsidRDefault="009D09B8" w:rsidP="009D09B8">
      <w:pPr>
        <w:ind w:right="-441"/>
        <w:jc w:val="both"/>
        <w:rPr>
          <w:b/>
          <w:spacing w:val="-8"/>
          <w:szCs w:val="22"/>
        </w:rPr>
      </w:pPr>
      <w:r w:rsidRPr="00C5680F">
        <w:rPr>
          <w:b/>
          <w:spacing w:val="-8"/>
          <w:szCs w:val="22"/>
        </w:rPr>
        <w:t>CLÁUSULA QUINTA – DA DOTAÇÃO ORÇAMENTÁRIA</w:t>
      </w:r>
    </w:p>
    <w:p w:rsidR="009D09B8" w:rsidRDefault="009D09B8" w:rsidP="009D09B8">
      <w:pPr>
        <w:ind w:right="-441"/>
        <w:jc w:val="both"/>
        <w:rPr>
          <w:spacing w:val="-8"/>
          <w:szCs w:val="22"/>
        </w:rPr>
      </w:pPr>
    </w:p>
    <w:p w:rsidR="009D09B8" w:rsidRPr="0069593A" w:rsidRDefault="009D09B8" w:rsidP="009D09B8">
      <w:pPr>
        <w:ind w:right="-441"/>
        <w:jc w:val="both"/>
        <w:rPr>
          <w:spacing w:val="-8"/>
        </w:rPr>
      </w:pPr>
      <w:r w:rsidRPr="0069593A">
        <w:rPr>
          <w:spacing w:val="-8"/>
        </w:rPr>
        <w:t>5. As despesas decorrentes do presente contrato estão consignadas no Orçamento do Município de Otacílio Costa, assim consignado:</w:t>
      </w:r>
    </w:p>
    <w:p w:rsidR="009D09B8" w:rsidRPr="0069593A" w:rsidRDefault="009D09B8" w:rsidP="009D09B8">
      <w:pPr>
        <w:ind w:right="-441"/>
        <w:jc w:val="both"/>
        <w:rPr>
          <w:spacing w:val="-8"/>
        </w:rPr>
      </w:pPr>
    </w:p>
    <w:p w:rsidR="009D09B8" w:rsidRDefault="00064227" w:rsidP="009D09B8">
      <w:pPr>
        <w:widowControl w:val="0"/>
        <w:autoSpaceDE w:val="0"/>
        <w:autoSpaceDN w:val="0"/>
        <w:adjustRightInd w:val="0"/>
        <w:ind w:right="-441"/>
        <w:jc w:val="both"/>
        <w:rPr>
          <w:rFonts w:ascii="(Usar fonte para texto asiático" w:hAnsi="(Usar fonte para texto asiático"/>
          <w:color w:val="000000"/>
          <w:sz w:val="22"/>
          <w:szCs w:val="22"/>
        </w:rPr>
      </w:pPr>
      <w:proofErr w:type="gramStart"/>
      <w:r>
        <w:rPr>
          <w:rFonts w:ascii="(Usar fonte para texto asiático" w:hAnsi="(Usar fonte para texto asiático"/>
          <w:color w:val="000000"/>
          <w:sz w:val="22"/>
          <w:szCs w:val="22"/>
        </w:rPr>
        <w:t>04.01 – Secretaria</w:t>
      </w:r>
      <w:proofErr w:type="gramEnd"/>
      <w:r>
        <w:rPr>
          <w:rFonts w:ascii="(Usar fonte para texto asiático" w:hAnsi="(Usar fonte para texto asiático"/>
          <w:color w:val="000000"/>
          <w:sz w:val="22"/>
          <w:szCs w:val="22"/>
        </w:rPr>
        <w:t xml:space="preserve"> de Finanças</w:t>
      </w:r>
    </w:p>
    <w:p w:rsidR="00064227" w:rsidRDefault="00064227" w:rsidP="009D09B8">
      <w:pPr>
        <w:widowControl w:val="0"/>
        <w:autoSpaceDE w:val="0"/>
        <w:autoSpaceDN w:val="0"/>
        <w:adjustRightInd w:val="0"/>
        <w:ind w:right="-441"/>
        <w:jc w:val="both"/>
        <w:rPr>
          <w:rFonts w:ascii="(Usar fonte para texto asiático" w:hAnsi="(Usar fonte para texto asiático"/>
          <w:color w:val="000000"/>
          <w:sz w:val="22"/>
          <w:szCs w:val="22"/>
        </w:rPr>
      </w:pPr>
      <w:proofErr w:type="gramStart"/>
      <w:r>
        <w:rPr>
          <w:rFonts w:ascii="(Usar fonte para texto asiático" w:hAnsi="(Usar fonte para texto asiático"/>
          <w:color w:val="000000"/>
          <w:sz w:val="22"/>
          <w:szCs w:val="22"/>
        </w:rPr>
        <w:t>1.039 – Programa</w:t>
      </w:r>
      <w:proofErr w:type="gramEnd"/>
      <w:r>
        <w:rPr>
          <w:rFonts w:ascii="(Usar fonte para texto asiático" w:hAnsi="(Usar fonte para texto asiático"/>
          <w:color w:val="000000"/>
          <w:sz w:val="22"/>
          <w:szCs w:val="22"/>
        </w:rPr>
        <w:t xml:space="preserve"> de Modernização da Administração Tributária – PMAT</w:t>
      </w:r>
    </w:p>
    <w:p w:rsidR="00064227" w:rsidRDefault="00064227" w:rsidP="009D09B8">
      <w:pPr>
        <w:widowControl w:val="0"/>
        <w:autoSpaceDE w:val="0"/>
        <w:autoSpaceDN w:val="0"/>
        <w:adjustRightInd w:val="0"/>
        <w:ind w:right="-441"/>
        <w:jc w:val="both"/>
        <w:rPr>
          <w:rFonts w:ascii="(Usar fonte para texto asiático" w:hAnsi="(Usar fonte para texto asiático"/>
          <w:color w:val="000000"/>
          <w:sz w:val="22"/>
          <w:szCs w:val="22"/>
        </w:rPr>
      </w:pPr>
      <w:r>
        <w:rPr>
          <w:rFonts w:ascii="(Usar fonte para texto asiático" w:hAnsi="(Usar fonte para texto asiático"/>
          <w:color w:val="000000"/>
          <w:sz w:val="22"/>
          <w:szCs w:val="22"/>
        </w:rPr>
        <w:t>4.4.90 – Aplicações diretas</w:t>
      </w:r>
    </w:p>
    <w:p w:rsidR="00064227" w:rsidRPr="00B3147E" w:rsidRDefault="00064227" w:rsidP="009D09B8">
      <w:pPr>
        <w:widowControl w:val="0"/>
        <w:autoSpaceDE w:val="0"/>
        <w:autoSpaceDN w:val="0"/>
        <w:adjustRightInd w:val="0"/>
        <w:ind w:right="-441"/>
        <w:jc w:val="both"/>
        <w:rPr>
          <w:rFonts w:ascii="(Usar fonte para texto asiático" w:hAnsi="(Usar fonte para texto asiático"/>
          <w:color w:val="000000"/>
          <w:sz w:val="22"/>
          <w:szCs w:val="22"/>
        </w:rPr>
      </w:pPr>
    </w:p>
    <w:p w:rsidR="009D09B8" w:rsidRPr="00C5680F" w:rsidRDefault="009D09B8" w:rsidP="009D09B8">
      <w:pPr>
        <w:ind w:right="-441"/>
        <w:jc w:val="both"/>
        <w:rPr>
          <w:b/>
          <w:spacing w:val="-8"/>
          <w:szCs w:val="22"/>
        </w:rPr>
      </w:pPr>
      <w:r w:rsidRPr="00C5680F">
        <w:rPr>
          <w:b/>
          <w:spacing w:val="-8"/>
          <w:szCs w:val="22"/>
        </w:rPr>
        <w:t>CLÁUSULA SEXTA – DA INEXECUÇÃO DO CONTRATO</w:t>
      </w:r>
    </w:p>
    <w:p w:rsidR="009D09B8" w:rsidRDefault="009D09B8" w:rsidP="009D09B8">
      <w:pPr>
        <w:ind w:right="-441"/>
        <w:jc w:val="both"/>
        <w:rPr>
          <w:spacing w:val="-8"/>
          <w:szCs w:val="22"/>
        </w:rPr>
      </w:pPr>
    </w:p>
    <w:p w:rsidR="009D09B8" w:rsidRDefault="009D09B8" w:rsidP="009D09B8">
      <w:pPr>
        <w:ind w:right="-441"/>
        <w:jc w:val="both"/>
        <w:rPr>
          <w:spacing w:val="-8"/>
          <w:szCs w:val="22"/>
        </w:rPr>
      </w:pPr>
      <w:smartTag w:uri="urn:schemas-microsoft-com:office:smarttags" w:element="metricconverter">
        <w:smartTagPr>
          <w:attr w:name="ProductID" w:val="6. A"/>
        </w:smartTagPr>
        <w:r>
          <w:rPr>
            <w:spacing w:val="-8"/>
            <w:szCs w:val="22"/>
          </w:rPr>
          <w:t>6. A</w:t>
        </w:r>
      </w:smartTag>
      <w:r>
        <w:rPr>
          <w:spacing w:val="-8"/>
          <w:szCs w:val="22"/>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Pr>
            <w:spacing w:val="-8"/>
            <w:szCs w:val="22"/>
          </w:rPr>
          <w:t>77 a</w:t>
        </w:r>
      </w:smartTag>
      <w:r>
        <w:rPr>
          <w:spacing w:val="-8"/>
          <w:szCs w:val="22"/>
        </w:rPr>
        <w:t xml:space="preserve"> 80, 86, 87 e 88, e no art. 7º da Lei 10.520/2002, além do pagamento de multa no montante de 10% (dez por cento) sobre o valor do contrato, mais 0,5% (zero vírgula cinco por cento) </w:t>
      </w:r>
      <w:r>
        <w:rPr>
          <w:szCs w:val="22"/>
        </w:rPr>
        <w:t>do valor do pedido, por dia de atraso, em relação à data prevista para a entrega dos produtos nele referidos,</w:t>
      </w:r>
      <w:r>
        <w:rPr>
          <w:spacing w:val="-8"/>
          <w:szCs w:val="22"/>
        </w:rPr>
        <w:t xml:space="preserve"> independentemente de outras sanções por perdas e danos.</w:t>
      </w:r>
    </w:p>
    <w:p w:rsidR="009D09B8" w:rsidRDefault="009D09B8" w:rsidP="009D09B8">
      <w:pPr>
        <w:ind w:right="-441"/>
        <w:jc w:val="both"/>
        <w:rPr>
          <w:spacing w:val="-8"/>
          <w:szCs w:val="22"/>
        </w:rPr>
      </w:pPr>
    </w:p>
    <w:p w:rsidR="009D09B8" w:rsidRPr="00E93F2C" w:rsidRDefault="009D09B8" w:rsidP="009D09B8">
      <w:pPr>
        <w:ind w:right="-441"/>
        <w:jc w:val="both"/>
        <w:rPr>
          <w:b/>
          <w:spacing w:val="-8"/>
        </w:rPr>
      </w:pPr>
      <w:r w:rsidRPr="00E93F2C">
        <w:rPr>
          <w:b/>
          <w:spacing w:val="-8"/>
        </w:rPr>
        <w:t>CLÁUSULA SÉTIMA – DA ALTERAÇÃO QUANTITATIVA DO OBJETO</w:t>
      </w:r>
    </w:p>
    <w:p w:rsidR="009D09B8" w:rsidRDefault="009D09B8" w:rsidP="009D09B8">
      <w:pPr>
        <w:ind w:right="-441"/>
        <w:jc w:val="both"/>
        <w:rPr>
          <w:spacing w:val="-8"/>
        </w:rPr>
      </w:pPr>
    </w:p>
    <w:p w:rsidR="009D09B8" w:rsidRPr="00F349E6" w:rsidRDefault="009D09B8" w:rsidP="009D09B8">
      <w:pPr>
        <w:ind w:right="-441"/>
        <w:jc w:val="both"/>
        <w:rPr>
          <w:spacing w:val="-8"/>
        </w:rPr>
      </w:pPr>
      <w:r>
        <w:rPr>
          <w:spacing w:val="-8"/>
        </w:rPr>
        <w:t>7</w:t>
      </w:r>
      <w:r w:rsidRPr="00F349E6">
        <w:rPr>
          <w:spacing w:val="-8"/>
        </w:rPr>
        <w:t>.</w:t>
      </w:r>
      <w:r>
        <w:rPr>
          <w:spacing w:val="-8"/>
        </w:rPr>
        <w:t>1.</w:t>
      </w:r>
      <w:r w:rsidRPr="00F349E6">
        <w:rPr>
          <w:spacing w:val="-8"/>
        </w:rPr>
        <w:t xml:space="preserve"> A CONTRATADA </w:t>
      </w:r>
      <w:r w:rsidRPr="00F349E6">
        <w:rPr>
          <w:bCs/>
          <w:color w:val="000000"/>
        </w:rPr>
        <w:t>fica obrigada a aceitar, nas mesmas condições contratuais, o(s) acréscimo(s) ou a(s) supressão</w:t>
      </w:r>
      <w:r>
        <w:rPr>
          <w:bCs/>
          <w:color w:val="000000"/>
        </w:rPr>
        <w:t xml:space="preserve"> </w:t>
      </w:r>
      <w:r w:rsidRPr="00F349E6">
        <w:rPr>
          <w:bCs/>
          <w:color w:val="000000"/>
        </w:rPr>
        <w:t>(</w:t>
      </w:r>
      <w:proofErr w:type="spellStart"/>
      <w:r w:rsidRPr="00F349E6">
        <w:rPr>
          <w:bCs/>
          <w:color w:val="000000"/>
        </w:rPr>
        <w:t>ões</w:t>
      </w:r>
      <w:proofErr w:type="spellEnd"/>
      <w:r w:rsidRPr="00F349E6">
        <w:rPr>
          <w:bCs/>
          <w:color w:val="000000"/>
        </w:rPr>
        <w:t xml:space="preserve">) que se fizerem necessárias, em até 25% (vinte e cinco por cento) do valor indicado nas cláusulas </w:t>
      </w:r>
      <w:proofErr w:type="gramStart"/>
      <w:r w:rsidRPr="00F349E6">
        <w:rPr>
          <w:bCs/>
          <w:color w:val="000000"/>
        </w:rPr>
        <w:t>2</w:t>
      </w:r>
      <w:proofErr w:type="gramEnd"/>
      <w:r w:rsidRPr="00F349E6">
        <w:rPr>
          <w:bCs/>
          <w:color w:val="000000"/>
        </w:rPr>
        <w:t xml:space="preserve"> e 3, nos termos do art. 65, inciso I, alínea ‘b’ e § 1º, da Lei 8.666/93</w:t>
      </w:r>
      <w:r w:rsidRPr="00F349E6">
        <w:rPr>
          <w:spacing w:val="-8"/>
        </w:rPr>
        <w:t>.</w:t>
      </w:r>
    </w:p>
    <w:p w:rsidR="009D09B8" w:rsidRDefault="009D09B8" w:rsidP="009D09B8">
      <w:pPr>
        <w:ind w:right="-441"/>
        <w:jc w:val="both"/>
        <w:rPr>
          <w:spacing w:val="-8"/>
        </w:rPr>
      </w:pPr>
    </w:p>
    <w:p w:rsidR="009D09B8" w:rsidRPr="00F349E6" w:rsidRDefault="009D09B8" w:rsidP="009D09B8">
      <w:pPr>
        <w:ind w:right="-441"/>
        <w:jc w:val="both"/>
        <w:rPr>
          <w:spacing w:val="-8"/>
        </w:rPr>
      </w:pPr>
      <w:r>
        <w:rPr>
          <w:spacing w:val="-8"/>
        </w:rPr>
        <w:t>7.2</w:t>
      </w:r>
      <w:r w:rsidRPr="00F349E6">
        <w:rPr>
          <w:spacing w:val="-8"/>
        </w:rPr>
        <w:t xml:space="preserve">. </w:t>
      </w:r>
      <w:r w:rsidRPr="00F349E6">
        <w:rPr>
          <w:color w:val="000000"/>
        </w:rPr>
        <w:t xml:space="preserve">A </w:t>
      </w:r>
      <w:r>
        <w:rPr>
          <w:color w:val="000000"/>
        </w:rPr>
        <w:t>CONTRATANTE</w:t>
      </w:r>
      <w:r w:rsidRPr="00F349E6">
        <w:rPr>
          <w:color w:val="000000"/>
        </w:rPr>
        <w:t xml:space="preserve"> reserva-se no direito de adquirir parte ou todos os produtos licitados</w:t>
      </w:r>
      <w:r>
        <w:rPr>
          <w:color w:val="000000"/>
        </w:rPr>
        <w:t>/serviços contratados</w:t>
      </w:r>
      <w:r w:rsidRPr="00F349E6">
        <w:rPr>
          <w:color w:val="000000"/>
        </w:rPr>
        <w:t>, sem que caiba a qualquer licitante indenização de qualquer espécie.</w:t>
      </w:r>
    </w:p>
    <w:p w:rsidR="009D09B8" w:rsidRDefault="009D09B8" w:rsidP="009D09B8">
      <w:pPr>
        <w:ind w:right="-441"/>
        <w:jc w:val="both"/>
        <w:rPr>
          <w:b/>
          <w:spacing w:val="-8"/>
          <w:szCs w:val="22"/>
        </w:rPr>
      </w:pPr>
    </w:p>
    <w:p w:rsidR="009D09B8" w:rsidRPr="00E93F2C" w:rsidRDefault="009D09B8" w:rsidP="009D09B8">
      <w:pPr>
        <w:ind w:right="-441"/>
        <w:jc w:val="both"/>
        <w:rPr>
          <w:b/>
          <w:spacing w:val="-8"/>
          <w:szCs w:val="22"/>
        </w:rPr>
      </w:pPr>
      <w:r w:rsidRPr="00E93F2C">
        <w:rPr>
          <w:b/>
          <w:spacing w:val="-8"/>
          <w:szCs w:val="22"/>
        </w:rPr>
        <w:t>CLÁUSULA OITAVA – DA RESCISÃO DO CONTRATO</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8. Este contrato poderá ser rescindido, formalmente motivados nos autos do processo de licitação a ele vinculado, assegurado o contraditório e a ampla defesa do contratado, nas hipóteses do art. 78 da Lei de Licitações.</w:t>
      </w:r>
    </w:p>
    <w:p w:rsidR="009D09B8" w:rsidRDefault="009D09B8" w:rsidP="009D09B8">
      <w:pPr>
        <w:ind w:right="-441"/>
        <w:jc w:val="both"/>
        <w:rPr>
          <w:spacing w:val="-8"/>
          <w:szCs w:val="22"/>
        </w:rPr>
      </w:pPr>
    </w:p>
    <w:p w:rsidR="009D09B8" w:rsidRPr="009D0E64" w:rsidRDefault="009D09B8" w:rsidP="009D09B8">
      <w:pPr>
        <w:ind w:right="-441"/>
        <w:jc w:val="both"/>
        <w:rPr>
          <w:b/>
          <w:spacing w:val="-8"/>
          <w:szCs w:val="22"/>
        </w:rPr>
      </w:pPr>
      <w:r w:rsidRPr="009D0E64">
        <w:rPr>
          <w:b/>
          <w:spacing w:val="-8"/>
          <w:szCs w:val="22"/>
        </w:rPr>
        <w:t>CLÁUSULA NONA – DAS OBRIGAÇÕES E RESPONSABILIDADES DOS CONTRATANTES</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9.1. A CONTRATANTE obriga-se ao cumprimento das cláusulas e disposições deste contrato, especialmente ao pagamento na forma prevista na CLÁUSULA TERCEIRA.</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9.2. A CONTRATADA obriga-se ao cumprimento das cláusulas e disposições deste contrato, e será responsável pelo fornecimento e entrega/prestação somente de produtos e serviços de qualidade, respondendo perante a CONTRATANTE e perante terceiros nos casos em que seus produtos causarem danos aos terceiros a que eles se destinam, caso em que ficará obrigada a indenizar todos os danos e prejuízos causados, sejam eles de ordem material ou moral.</w:t>
      </w:r>
    </w:p>
    <w:p w:rsidR="009D09B8" w:rsidRDefault="009D09B8" w:rsidP="009D09B8">
      <w:pPr>
        <w:ind w:right="-441"/>
        <w:jc w:val="both"/>
        <w:rPr>
          <w:spacing w:val="-8"/>
          <w:szCs w:val="22"/>
        </w:rPr>
      </w:pPr>
    </w:p>
    <w:p w:rsidR="009D09B8" w:rsidRPr="009D0E64" w:rsidRDefault="009D09B8" w:rsidP="009D09B8">
      <w:pPr>
        <w:ind w:right="-441"/>
        <w:jc w:val="both"/>
        <w:rPr>
          <w:b/>
          <w:spacing w:val="-8"/>
          <w:szCs w:val="22"/>
        </w:rPr>
      </w:pPr>
      <w:r w:rsidRPr="009D0E64">
        <w:rPr>
          <w:b/>
          <w:spacing w:val="-8"/>
          <w:szCs w:val="22"/>
        </w:rPr>
        <w:t>CLÁUSULA DÉCIMA – DA ELEIÇÃO DO FORO E DAS DISPOSIÇÕES GERAIS</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 xml:space="preserve">10.1. Para os casos omissos e/ou com divergência de interpretação, aplicar-se-ão subsidiariamente, além das disposições do Edital </w:t>
      </w:r>
      <w:r w:rsidR="00FF4A6F">
        <w:rPr>
          <w:spacing w:val="-8"/>
          <w:szCs w:val="22"/>
        </w:rPr>
        <w:t>TOMADA DE PREÇOS</w:t>
      </w:r>
      <w:r>
        <w:rPr>
          <w:spacing w:val="-8"/>
          <w:szCs w:val="22"/>
        </w:rPr>
        <w:t xml:space="preserve"> n.º 0</w:t>
      </w:r>
      <w:r w:rsidR="00FF4A6F">
        <w:rPr>
          <w:spacing w:val="-8"/>
          <w:szCs w:val="22"/>
        </w:rPr>
        <w:t>03</w:t>
      </w:r>
      <w:r>
        <w:rPr>
          <w:spacing w:val="-8"/>
          <w:szCs w:val="22"/>
        </w:rPr>
        <w:t>/201</w:t>
      </w:r>
      <w:r w:rsidR="00FF4A6F">
        <w:rPr>
          <w:spacing w:val="-8"/>
          <w:szCs w:val="22"/>
        </w:rPr>
        <w:t>5</w:t>
      </w:r>
      <w:r>
        <w:rPr>
          <w:spacing w:val="-8"/>
          <w:szCs w:val="22"/>
        </w:rPr>
        <w:t>, as disposições da Lei 8.666/93 e da Lei 10.520/2002, bem como os Princípios Constitucionais da Administração Pública, em especial o Princípio da Legalidade, Impessoalidade, Moralidade, Probidade, Eficiência e Supremacia do Interesse Público Sobre o Privado.</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10.2. Fica eleito o foro da Comarca de Otacílio Costa – SC, para dirimir quaisquer questões decorrentes do presente contrato.</w:t>
      </w:r>
    </w:p>
    <w:p w:rsidR="009D09B8" w:rsidRDefault="009D09B8" w:rsidP="009D09B8">
      <w:pPr>
        <w:ind w:right="-441"/>
        <w:jc w:val="both"/>
        <w:rPr>
          <w:spacing w:val="-8"/>
          <w:szCs w:val="22"/>
        </w:rPr>
      </w:pPr>
    </w:p>
    <w:p w:rsidR="009D09B8" w:rsidRDefault="009D09B8" w:rsidP="009D09B8">
      <w:pPr>
        <w:ind w:right="-441"/>
        <w:jc w:val="both"/>
        <w:rPr>
          <w:spacing w:val="-8"/>
          <w:szCs w:val="22"/>
        </w:rPr>
      </w:pPr>
      <w:r>
        <w:rPr>
          <w:spacing w:val="-8"/>
          <w:szCs w:val="22"/>
        </w:rPr>
        <w:t xml:space="preserve">E por estarem assim ajustados, firmam o presente em </w:t>
      </w:r>
      <w:proofErr w:type="gramStart"/>
      <w:r>
        <w:rPr>
          <w:spacing w:val="-8"/>
          <w:szCs w:val="22"/>
        </w:rPr>
        <w:t>3</w:t>
      </w:r>
      <w:proofErr w:type="gramEnd"/>
      <w:r>
        <w:rPr>
          <w:spacing w:val="-8"/>
          <w:szCs w:val="22"/>
        </w:rPr>
        <w:t xml:space="preserve"> (três) vias de igual teor e forma, juntamente com as testemunhas abaixo indicadas.</w:t>
      </w:r>
    </w:p>
    <w:p w:rsidR="009D09B8" w:rsidRDefault="009D09B8" w:rsidP="009D09B8">
      <w:pPr>
        <w:ind w:right="-441"/>
        <w:jc w:val="both"/>
        <w:rPr>
          <w:spacing w:val="-8"/>
          <w:szCs w:val="22"/>
        </w:rPr>
      </w:pPr>
    </w:p>
    <w:p w:rsidR="009D09B8" w:rsidRDefault="009D09B8" w:rsidP="009D09B8">
      <w:pPr>
        <w:ind w:right="-441"/>
        <w:jc w:val="both"/>
        <w:rPr>
          <w:spacing w:val="-8"/>
          <w:szCs w:val="22"/>
        </w:rPr>
      </w:pPr>
    </w:p>
    <w:p w:rsidR="009D09B8" w:rsidRDefault="009D09B8" w:rsidP="009D09B8">
      <w:pPr>
        <w:ind w:right="-441"/>
        <w:jc w:val="both"/>
        <w:rPr>
          <w:spacing w:val="-8"/>
          <w:szCs w:val="22"/>
        </w:rPr>
      </w:pPr>
    </w:p>
    <w:p w:rsidR="009D09B8" w:rsidRDefault="009D09B8" w:rsidP="009D09B8">
      <w:pPr>
        <w:ind w:right="-441"/>
        <w:jc w:val="both"/>
        <w:rPr>
          <w:spacing w:val="-8"/>
          <w:szCs w:val="22"/>
        </w:rPr>
      </w:pPr>
    </w:p>
    <w:p w:rsidR="009D09B8" w:rsidRDefault="009D09B8" w:rsidP="009D09B8">
      <w:pPr>
        <w:ind w:right="-441"/>
        <w:jc w:val="center"/>
        <w:rPr>
          <w:spacing w:val="-8"/>
          <w:szCs w:val="22"/>
        </w:rPr>
      </w:pPr>
      <w:r>
        <w:rPr>
          <w:spacing w:val="-8"/>
          <w:szCs w:val="22"/>
        </w:rPr>
        <w:t>Otacílio Costa, _______de_________________ de 201</w:t>
      </w:r>
      <w:r w:rsidR="00FF4A6F">
        <w:rPr>
          <w:spacing w:val="-8"/>
          <w:szCs w:val="22"/>
        </w:rPr>
        <w:t>5</w:t>
      </w:r>
      <w:r>
        <w:rPr>
          <w:spacing w:val="-8"/>
          <w:szCs w:val="22"/>
        </w:rPr>
        <w:t>.</w:t>
      </w: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r>
        <w:rPr>
          <w:spacing w:val="-8"/>
          <w:szCs w:val="22"/>
        </w:rPr>
        <w:t>______________________________</w:t>
      </w:r>
    </w:p>
    <w:p w:rsidR="009D09B8" w:rsidRDefault="009D09B8" w:rsidP="009D09B8">
      <w:pPr>
        <w:ind w:right="-441"/>
        <w:jc w:val="center"/>
        <w:rPr>
          <w:spacing w:val="-8"/>
          <w:szCs w:val="22"/>
        </w:rPr>
      </w:pPr>
      <w:r>
        <w:rPr>
          <w:spacing w:val="-8"/>
          <w:szCs w:val="22"/>
        </w:rPr>
        <w:t>MUNICÍPIO DE OTACÍLIO COSTA/SC</w:t>
      </w:r>
    </w:p>
    <w:p w:rsidR="009D09B8" w:rsidRDefault="009D09B8" w:rsidP="009D09B8">
      <w:pPr>
        <w:ind w:right="-441"/>
        <w:jc w:val="center"/>
        <w:rPr>
          <w:spacing w:val="-8"/>
          <w:szCs w:val="22"/>
        </w:rPr>
      </w:pPr>
      <w:r>
        <w:rPr>
          <w:spacing w:val="-8"/>
          <w:szCs w:val="22"/>
        </w:rPr>
        <w:t>Luiz Carlos Xavier – Rep. Legal</w:t>
      </w: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r>
        <w:rPr>
          <w:spacing w:val="-8"/>
          <w:szCs w:val="22"/>
        </w:rPr>
        <w:t>________________________________</w:t>
      </w:r>
    </w:p>
    <w:p w:rsidR="009D09B8" w:rsidRDefault="009D09B8" w:rsidP="009D09B8">
      <w:pPr>
        <w:ind w:right="-441"/>
        <w:jc w:val="center"/>
        <w:rPr>
          <w:spacing w:val="-8"/>
          <w:szCs w:val="22"/>
        </w:rPr>
      </w:pPr>
      <w:r>
        <w:rPr>
          <w:spacing w:val="-8"/>
          <w:szCs w:val="22"/>
        </w:rPr>
        <w:t>CONTRATADA</w:t>
      </w:r>
    </w:p>
    <w:p w:rsidR="009D09B8" w:rsidRDefault="009D09B8" w:rsidP="009D09B8">
      <w:pPr>
        <w:ind w:right="-441"/>
        <w:jc w:val="center"/>
        <w:rPr>
          <w:spacing w:val="-8"/>
          <w:szCs w:val="22"/>
        </w:rPr>
      </w:pPr>
      <w:r>
        <w:rPr>
          <w:spacing w:val="-8"/>
          <w:szCs w:val="22"/>
        </w:rPr>
        <w:t>Rep. Legal</w:t>
      </w: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jc w:val="center"/>
        <w:rPr>
          <w:spacing w:val="-8"/>
          <w:szCs w:val="22"/>
        </w:rPr>
      </w:pPr>
    </w:p>
    <w:p w:rsidR="009D09B8" w:rsidRDefault="009D09B8" w:rsidP="009D09B8">
      <w:pPr>
        <w:ind w:right="-441"/>
        <w:rPr>
          <w:spacing w:val="-8"/>
          <w:szCs w:val="22"/>
        </w:rPr>
      </w:pPr>
    </w:p>
    <w:p w:rsidR="009D09B8" w:rsidRDefault="009D09B8" w:rsidP="009D09B8">
      <w:pPr>
        <w:ind w:right="-441"/>
        <w:rPr>
          <w:spacing w:val="-8"/>
          <w:szCs w:val="22"/>
        </w:rPr>
      </w:pPr>
    </w:p>
    <w:p w:rsidR="009D09B8" w:rsidRDefault="009D09B8" w:rsidP="009D09B8">
      <w:pPr>
        <w:ind w:right="-441"/>
        <w:rPr>
          <w:spacing w:val="-8"/>
          <w:szCs w:val="22"/>
        </w:rPr>
      </w:pPr>
      <w:r>
        <w:rPr>
          <w:spacing w:val="-8"/>
          <w:szCs w:val="22"/>
        </w:rPr>
        <w:t>Testemunhas:</w:t>
      </w:r>
    </w:p>
    <w:p w:rsidR="009D09B8" w:rsidRDefault="009D09B8"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Pr="00064227" w:rsidRDefault="00064227" w:rsidP="00064227">
      <w:pPr>
        <w:autoSpaceDE w:val="0"/>
        <w:autoSpaceDN w:val="0"/>
        <w:adjustRightInd w:val="0"/>
        <w:jc w:val="center"/>
        <w:rPr>
          <w:b/>
          <w:bCs/>
          <w:sz w:val="20"/>
          <w:szCs w:val="20"/>
          <w:u w:val="single"/>
          <w:lang w:eastAsia="zh-CN"/>
        </w:rPr>
      </w:pPr>
      <w:r w:rsidRPr="00064227">
        <w:rPr>
          <w:b/>
          <w:bCs/>
          <w:sz w:val="20"/>
          <w:szCs w:val="20"/>
          <w:u w:val="single"/>
          <w:lang w:eastAsia="zh-CN"/>
        </w:rPr>
        <w:t>ANEXO VII</w:t>
      </w: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center"/>
        <w:rPr>
          <w:b/>
          <w:bCs/>
          <w:sz w:val="20"/>
          <w:szCs w:val="20"/>
          <w:lang w:eastAsia="zh-CN"/>
        </w:rPr>
      </w:pPr>
      <w:r>
        <w:rPr>
          <w:b/>
          <w:bCs/>
          <w:sz w:val="20"/>
          <w:szCs w:val="20"/>
          <w:lang w:eastAsia="zh-CN"/>
        </w:rPr>
        <w:t>TOMADA DE PREÇO</w:t>
      </w:r>
      <w:r w:rsidRPr="005422FF">
        <w:rPr>
          <w:b/>
          <w:bCs/>
          <w:sz w:val="20"/>
          <w:szCs w:val="20"/>
          <w:lang w:eastAsia="zh-CN"/>
        </w:rPr>
        <w:t xml:space="preserve"> N.º 0</w:t>
      </w:r>
      <w:r>
        <w:rPr>
          <w:b/>
          <w:bCs/>
          <w:sz w:val="20"/>
          <w:szCs w:val="20"/>
          <w:lang w:eastAsia="zh-CN"/>
        </w:rPr>
        <w:t>03</w:t>
      </w:r>
      <w:r w:rsidRPr="005422FF">
        <w:rPr>
          <w:b/>
          <w:bCs/>
          <w:sz w:val="20"/>
          <w:szCs w:val="20"/>
          <w:lang w:eastAsia="zh-CN"/>
        </w:rPr>
        <w:t>/201</w:t>
      </w:r>
      <w:r>
        <w:rPr>
          <w:b/>
          <w:bCs/>
          <w:sz w:val="20"/>
          <w:szCs w:val="20"/>
          <w:lang w:eastAsia="zh-CN"/>
        </w:rPr>
        <w:t>5</w:t>
      </w: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center"/>
        <w:rPr>
          <w:b/>
          <w:bCs/>
          <w:sz w:val="20"/>
          <w:szCs w:val="20"/>
          <w:lang w:eastAsia="zh-CN"/>
        </w:rPr>
      </w:pPr>
    </w:p>
    <w:p w:rsidR="00064227" w:rsidRPr="005422FF" w:rsidRDefault="00064227" w:rsidP="00064227">
      <w:pPr>
        <w:autoSpaceDE w:val="0"/>
        <w:autoSpaceDN w:val="0"/>
        <w:adjustRightInd w:val="0"/>
        <w:jc w:val="both"/>
        <w:rPr>
          <w:b/>
          <w:bCs/>
          <w:sz w:val="20"/>
          <w:szCs w:val="20"/>
          <w:lang w:eastAsia="zh-CN"/>
        </w:rPr>
      </w:pPr>
    </w:p>
    <w:p w:rsidR="00064227" w:rsidRPr="005422FF" w:rsidRDefault="00064227" w:rsidP="00064227">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w:t>
      </w:r>
      <w:r>
        <w:rPr>
          <w:sz w:val="20"/>
          <w:szCs w:val="20"/>
          <w:lang w:eastAsia="zh-CN"/>
        </w:rPr>
        <w:t xml:space="preserve"> Tomada de Preços</w:t>
      </w:r>
      <w:r w:rsidRPr="005422FF">
        <w:rPr>
          <w:sz w:val="20"/>
          <w:szCs w:val="20"/>
          <w:lang w:eastAsia="zh-CN"/>
        </w:rPr>
        <w:t xml:space="preserve"> n.º 0</w:t>
      </w:r>
      <w:r>
        <w:rPr>
          <w:sz w:val="20"/>
          <w:szCs w:val="20"/>
          <w:lang w:eastAsia="zh-CN"/>
        </w:rPr>
        <w:t>03</w:t>
      </w:r>
      <w:r w:rsidRPr="005422FF">
        <w:rPr>
          <w:sz w:val="20"/>
          <w:szCs w:val="20"/>
          <w:lang w:eastAsia="zh-CN"/>
        </w:rPr>
        <w:t>/201</w:t>
      </w:r>
      <w:r>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064227" w:rsidRPr="005422FF" w:rsidRDefault="00064227" w:rsidP="00064227">
      <w:pPr>
        <w:autoSpaceDE w:val="0"/>
        <w:autoSpaceDN w:val="0"/>
        <w:adjustRightInd w:val="0"/>
        <w:jc w:val="both"/>
        <w:rPr>
          <w:sz w:val="20"/>
          <w:szCs w:val="20"/>
          <w:lang w:eastAsia="zh-CN"/>
        </w:rPr>
      </w:pPr>
    </w:p>
    <w:p w:rsidR="00064227" w:rsidRPr="005422FF" w:rsidRDefault="00064227" w:rsidP="00064227">
      <w:pPr>
        <w:autoSpaceDE w:val="0"/>
        <w:autoSpaceDN w:val="0"/>
        <w:adjustRightInd w:val="0"/>
        <w:jc w:val="both"/>
        <w:rPr>
          <w:sz w:val="20"/>
          <w:szCs w:val="20"/>
          <w:lang w:eastAsia="zh-CN"/>
        </w:rPr>
      </w:pPr>
      <w:r w:rsidRPr="005422FF">
        <w:rPr>
          <w:sz w:val="20"/>
          <w:szCs w:val="20"/>
          <w:lang w:eastAsia="zh-CN"/>
        </w:rPr>
        <w:t>Local e data:</w:t>
      </w:r>
    </w:p>
    <w:p w:rsidR="00064227" w:rsidRPr="005422FF" w:rsidRDefault="00064227" w:rsidP="00064227">
      <w:pPr>
        <w:autoSpaceDE w:val="0"/>
        <w:autoSpaceDN w:val="0"/>
        <w:adjustRightInd w:val="0"/>
        <w:jc w:val="both"/>
        <w:rPr>
          <w:sz w:val="20"/>
          <w:szCs w:val="20"/>
          <w:lang w:eastAsia="zh-CN"/>
        </w:rPr>
      </w:pPr>
    </w:p>
    <w:p w:rsidR="00064227" w:rsidRPr="005422FF" w:rsidRDefault="00064227" w:rsidP="00064227">
      <w:pPr>
        <w:autoSpaceDE w:val="0"/>
        <w:autoSpaceDN w:val="0"/>
        <w:adjustRightInd w:val="0"/>
        <w:jc w:val="both"/>
        <w:rPr>
          <w:sz w:val="20"/>
          <w:szCs w:val="20"/>
          <w:lang w:eastAsia="zh-CN"/>
        </w:rPr>
      </w:pPr>
    </w:p>
    <w:p w:rsidR="00064227" w:rsidRPr="005422FF" w:rsidRDefault="00064227" w:rsidP="00064227">
      <w:pPr>
        <w:autoSpaceDE w:val="0"/>
        <w:autoSpaceDN w:val="0"/>
        <w:adjustRightInd w:val="0"/>
        <w:jc w:val="both"/>
        <w:rPr>
          <w:sz w:val="20"/>
          <w:szCs w:val="20"/>
          <w:lang w:eastAsia="zh-CN"/>
        </w:rPr>
      </w:pPr>
    </w:p>
    <w:p w:rsidR="00064227" w:rsidRPr="005422FF" w:rsidRDefault="00064227" w:rsidP="00064227">
      <w:pPr>
        <w:autoSpaceDE w:val="0"/>
        <w:autoSpaceDN w:val="0"/>
        <w:adjustRightInd w:val="0"/>
        <w:jc w:val="both"/>
        <w:rPr>
          <w:sz w:val="20"/>
          <w:szCs w:val="20"/>
          <w:lang w:eastAsia="zh-CN"/>
        </w:rPr>
      </w:pPr>
      <w:r w:rsidRPr="005422FF">
        <w:rPr>
          <w:sz w:val="20"/>
          <w:szCs w:val="20"/>
          <w:lang w:eastAsia="zh-CN"/>
        </w:rPr>
        <w:t>Nome e assinatura do diretor ou representante.</w:t>
      </w:r>
    </w:p>
    <w:p w:rsidR="00064227" w:rsidRPr="005422FF" w:rsidRDefault="00064227" w:rsidP="00064227">
      <w:pPr>
        <w:autoSpaceDE w:val="0"/>
        <w:autoSpaceDN w:val="0"/>
        <w:adjustRightInd w:val="0"/>
        <w:jc w:val="both"/>
        <w:rPr>
          <w:sz w:val="20"/>
          <w:szCs w:val="20"/>
          <w:lang w:eastAsia="zh-CN"/>
        </w:rPr>
      </w:pPr>
      <w:r w:rsidRPr="005422FF">
        <w:rPr>
          <w:sz w:val="20"/>
          <w:szCs w:val="20"/>
          <w:lang w:eastAsia="zh-CN"/>
        </w:rPr>
        <w:t>RG:</w:t>
      </w:r>
    </w:p>
    <w:p w:rsidR="00064227" w:rsidRPr="005422FF" w:rsidRDefault="00064227" w:rsidP="00064227">
      <w:pPr>
        <w:autoSpaceDE w:val="0"/>
        <w:autoSpaceDN w:val="0"/>
        <w:adjustRightInd w:val="0"/>
        <w:jc w:val="both"/>
        <w:rPr>
          <w:sz w:val="20"/>
          <w:szCs w:val="20"/>
          <w:lang w:eastAsia="zh-CN"/>
        </w:rPr>
      </w:pPr>
      <w:r w:rsidRPr="005422FF">
        <w:rPr>
          <w:sz w:val="20"/>
          <w:szCs w:val="20"/>
          <w:lang w:eastAsia="zh-CN"/>
        </w:rPr>
        <w:t>CPF:</w:t>
      </w: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Default="00064227" w:rsidP="00501974">
      <w:pPr>
        <w:widowControl w:val="0"/>
        <w:autoSpaceDE w:val="0"/>
        <w:autoSpaceDN w:val="0"/>
        <w:adjustRightInd w:val="0"/>
        <w:jc w:val="center"/>
        <w:rPr>
          <w:b/>
        </w:rPr>
      </w:pPr>
    </w:p>
    <w:p w:rsidR="00064227" w:rsidRPr="00384F44" w:rsidRDefault="00064227" w:rsidP="00064227">
      <w:r w:rsidRPr="00384F44">
        <w:lastRenderedPageBreak/>
        <w:tab/>
      </w:r>
    </w:p>
    <w:p w:rsidR="00064227" w:rsidRPr="00064227" w:rsidRDefault="00064227" w:rsidP="00064227">
      <w:pPr>
        <w:pStyle w:val="Ttulo7"/>
        <w:jc w:val="center"/>
        <w:rPr>
          <w:b/>
          <w:sz w:val="22"/>
          <w:szCs w:val="22"/>
          <w:u w:val="single"/>
        </w:rPr>
      </w:pPr>
      <w:r w:rsidRPr="00064227">
        <w:rPr>
          <w:b/>
          <w:sz w:val="22"/>
          <w:szCs w:val="22"/>
          <w:u w:val="single"/>
        </w:rPr>
        <w:t>ANEXO VIII</w:t>
      </w:r>
    </w:p>
    <w:p w:rsidR="00064227" w:rsidRPr="00384F44" w:rsidRDefault="00064227" w:rsidP="00064227">
      <w:pPr>
        <w:jc w:val="both"/>
        <w:rPr>
          <w:b/>
          <w:sz w:val="22"/>
          <w:szCs w:val="22"/>
        </w:rPr>
      </w:pPr>
    </w:p>
    <w:p w:rsidR="00064227" w:rsidRPr="00384F44" w:rsidRDefault="00064227" w:rsidP="00064227">
      <w:pPr>
        <w:jc w:val="both"/>
        <w:rPr>
          <w:b/>
          <w:sz w:val="22"/>
          <w:szCs w:val="22"/>
        </w:rPr>
      </w:pPr>
    </w:p>
    <w:p w:rsidR="00064227" w:rsidRPr="00384F44" w:rsidRDefault="00064227" w:rsidP="00064227">
      <w:pPr>
        <w:pStyle w:val="TextosemFormatao"/>
        <w:ind w:right="-1"/>
        <w:jc w:val="center"/>
        <w:rPr>
          <w:rFonts w:ascii="Times New Roman" w:hAnsi="Times New Roman"/>
          <w:b/>
          <w:sz w:val="22"/>
          <w:szCs w:val="22"/>
        </w:rPr>
      </w:pPr>
      <w:r>
        <w:rPr>
          <w:rFonts w:ascii="Times New Roman" w:hAnsi="Times New Roman"/>
          <w:b/>
          <w:sz w:val="22"/>
          <w:szCs w:val="22"/>
        </w:rPr>
        <w:t>TOMADA DE PREÇO</w:t>
      </w:r>
      <w:r w:rsidRPr="00384F44">
        <w:rPr>
          <w:rFonts w:ascii="Times New Roman" w:hAnsi="Times New Roman"/>
          <w:b/>
          <w:sz w:val="22"/>
          <w:szCs w:val="22"/>
        </w:rPr>
        <w:t xml:space="preserve"> N</w:t>
      </w:r>
      <w:r>
        <w:rPr>
          <w:rFonts w:ascii="Times New Roman" w:hAnsi="Times New Roman"/>
          <w:b/>
          <w:sz w:val="22"/>
          <w:szCs w:val="22"/>
        </w:rPr>
        <w:t>.</w:t>
      </w:r>
      <w:r w:rsidRPr="00384F44">
        <w:rPr>
          <w:rFonts w:ascii="Times New Roman" w:hAnsi="Times New Roman"/>
          <w:b/>
          <w:sz w:val="22"/>
          <w:szCs w:val="22"/>
        </w:rPr>
        <w:t>º 0</w:t>
      </w:r>
      <w:r>
        <w:rPr>
          <w:rFonts w:ascii="Times New Roman" w:hAnsi="Times New Roman"/>
          <w:b/>
          <w:sz w:val="22"/>
          <w:szCs w:val="22"/>
        </w:rPr>
        <w:t>03</w:t>
      </w:r>
      <w:r w:rsidRPr="00384F44">
        <w:rPr>
          <w:rFonts w:ascii="Times New Roman" w:hAnsi="Times New Roman"/>
          <w:b/>
          <w:sz w:val="22"/>
          <w:szCs w:val="22"/>
        </w:rPr>
        <w:t>/201</w:t>
      </w:r>
      <w:r>
        <w:rPr>
          <w:rFonts w:ascii="Times New Roman" w:hAnsi="Times New Roman"/>
          <w:b/>
          <w:sz w:val="22"/>
          <w:szCs w:val="22"/>
        </w:rPr>
        <w:t>5</w:t>
      </w:r>
    </w:p>
    <w:p w:rsidR="00064227" w:rsidRPr="00384F44" w:rsidRDefault="00064227" w:rsidP="00064227">
      <w:pPr>
        <w:pStyle w:val="TextosemFormatao"/>
        <w:ind w:right="-1"/>
        <w:jc w:val="center"/>
        <w:rPr>
          <w:rFonts w:ascii="Times New Roman" w:hAnsi="Times New Roman"/>
          <w:b/>
          <w:sz w:val="22"/>
          <w:szCs w:val="22"/>
        </w:rPr>
      </w:pPr>
    </w:p>
    <w:p w:rsidR="00064227" w:rsidRPr="00384F44" w:rsidRDefault="00064227" w:rsidP="00064227">
      <w:pPr>
        <w:pStyle w:val="TextosemFormatao"/>
        <w:ind w:right="-1"/>
        <w:jc w:val="center"/>
        <w:rPr>
          <w:rFonts w:ascii="Times New Roman" w:hAnsi="Times New Roman"/>
          <w:b/>
          <w:sz w:val="22"/>
          <w:szCs w:val="22"/>
        </w:rPr>
      </w:pPr>
    </w:p>
    <w:p w:rsidR="00064227" w:rsidRPr="00384F44" w:rsidRDefault="00064227" w:rsidP="00064227">
      <w:pPr>
        <w:pStyle w:val="TextosemFormatao"/>
        <w:ind w:right="-1"/>
        <w:jc w:val="center"/>
        <w:rPr>
          <w:rFonts w:ascii="Times New Roman" w:hAnsi="Times New Roman"/>
          <w:b/>
          <w:sz w:val="22"/>
          <w:szCs w:val="22"/>
        </w:rPr>
      </w:pPr>
    </w:p>
    <w:p w:rsidR="00064227" w:rsidRPr="00384F44" w:rsidRDefault="00064227" w:rsidP="00064227">
      <w:pPr>
        <w:pStyle w:val="TextosemFormatao"/>
        <w:ind w:right="-1"/>
        <w:jc w:val="center"/>
        <w:rPr>
          <w:rFonts w:ascii="Times New Roman" w:hAnsi="Times New Roman"/>
          <w:b/>
        </w:rPr>
      </w:pPr>
      <w:r w:rsidRPr="00384F44">
        <w:rPr>
          <w:rFonts w:ascii="Times New Roman" w:hAnsi="Times New Roman"/>
          <w:b/>
          <w:sz w:val="22"/>
          <w:szCs w:val="22"/>
        </w:rPr>
        <w:t xml:space="preserve">DECLARAÇÃO </w:t>
      </w:r>
    </w:p>
    <w:p w:rsidR="00064227" w:rsidRPr="00384F44" w:rsidRDefault="00064227" w:rsidP="00064227">
      <w:pPr>
        <w:pStyle w:val="TextosemFormatao"/>
        <w:ind w:right="-1"/>
        <w:jc w:val="center"/>
        <w:rPr>
          <w:rFonts w:ascii="Times New Roman" w:hAnsi="Times New Roman"/>
          <w:b/>
        </w:rPr>
      </w:pPr>
    </w:p>
    <w:p w:rsidR="00064227" w:rsidRPr="00384F44" w:rsidRDefault="00064227" w:rsidP="00064227">
      <w:pPr>
        <w:pStyle w:val="TextosemFormatao"/>
        <w:ind w:right="-1"/>
        <w:jc w:val="center"/>
        <w:rPr>
          <w:rFonts w:ascii="Times New Roman" w:hAnsi="Times New Roman"/>
          <w:b/>
        </w:rPr>
      </w:pPr>
    </w:p>
    <w:p w:rsidR="00064227" w:rsidRPr="00384F44" w:rsidRDefault="00064227" w:rsidP="00064227">
      <w:pPr>
        <w:pStyle w:val="TextosemFormatao"/>
        <w:ind w:right="-1"/>
        <w:jc w:val="center"/>
        <w:rPr>
          <w:rFonts w:ascii="Times New Roman" w:hAnsi="Times New Roman"/>
          <w:b/>
        </w:rPr>
      </w:pPr>
    </w:p>
    <w:p w:rsidR="00064227" w:rsidRPr="00384F44" w:rsidRDefault="00064227" w:rsidP="00064227">
      <w:pPr>
        <w:pStyle w:val="TextosemFormatao"/>
        <w:ind w:right="-1"/>
        <w:jc w:val="center"/>
        <w:rPr>
          <w:rFonts w:ascii="Times New Roman" w:hAnsi="Times New Roman"/>
          <w:bCs/>
        </w:rPr>
      </w:pPr>
    </w:p>
    <w:p w:rsidR="00064227" w:rsidRPr="00384F44" w:rsidRDefault="00064227" w:rsidP="00064227">
      <w:pPr>
        <w:pStyle w:val="TextosemFormatao"/>
        <w:spacing w:line="360" w:lineRule="auto"/>
        <w:jc w:val="both"/>
        <w:rPr>
          <w:rFonts w:ascii="Times New Roman" w:hAnsi="Times New Roman"/>
          <w:bCs/>
        </w:rPr>
      </w:pPr>
      <w:r w:rsidRPr="00384F44">
        <w:rPr>
          <w:rFonts w:ascii="Times New Roman" w:hAnsi="Times New Roman"/>
          <w:bCs/>
        </w:rPr>
        <w:t>__________&lt;RAZÃO SOCIAL DA EMPRESA) _______ CNPJ n</w:t>
      </w:r>
      <w:r>
        <w:rPr>
          <w:rFonts w:ascii="Times New Roman" w:hAnsi="Times New Roman"/>
          <w:bCs/>
        </w:rPr>
        <w:t>.</w:t>
      </w:r>
      <w:r w:rsidRPr="00384F44">
        <w:rPr>
          <w:rFonts w:ascii="Times New Roman" w:hAnsi="Times New Roman"/>
          <w:bCs/>
        </w:rPr>
        <w:t xml:space="preserve">º _&lt; </w:t>
      </w:r>
      <w:proofErr w:type="spellStart"/>
      <w:r w:rsidRPr="00384F44">
        <w:rPr>
          <w:rFonts w:ascii="Times New Roman" w:hAnsi="Times New Roman"/>
          <w:bCs/>
        </w:rPr>
        <w:t>xxxxxxxxxxxxxx</w:t>
      </w:r>
      <w:proofErr w:type="spellEnd"/>
      <w:r w:rsidRPr="00384F44">
        <w:rPr>
          <w:rFonts w:ascii="Times New Roman" w:hAnsi="Times New Roman"/>
          <w:bCs/>
        </w:rPr>
        <w:t xml:space="preserve">&gt; __, sediada em ________&lt;ENDEREÇO COMERCIAL&gt;______, por intermédio de seu representante legal, </w:t>
      </w:r>
      <w:proofErr w:type="gramStart"/>
      <w:r w:rsidRPr="00384F44">
        <w:rPr>
          <w:rFonts w:ascii="Times New Roman" w:hAnsi="Times New Roman"/>
          <w:bCs/>
        </w:rPr>
        <w:t>Sr.</w:t>
      </w:r>
      <w:proofErr w:type="gramEnd"/>
      <w:r w:rsidRPr="00384F44">
        <w:rPr>
          <w:rFonts w:ascii="Times New Roman" w:hAnsi="Times New Roman"/>
          <w:bCs/>
        </w:rPr>
        <w:t>(Sra.)___________________________________, portador(a) da Carteira de Identidade n</w:t>
      </w:r>
      <w:r>
        <w:rPr>
          <w:rFonts w:ascii="Times New Roman" w:hAnsi="Times New Roman"/>
          <w:bCs/>
        </w:rPr>
        <w:t>.</w:t>
      </w:r>
      <w:r w:rsidRPr="00384F44">
        <w:rPr>
          <w:rFonts w:ascii="Times New Roman" w:hAnsi="Times New Roman"/>
          <w:bCs/>
        </w:rPr>
        <w:t xml:space="preserve">º _____________________ e do CPF º_________________________, </w:t>
      </w:r>
      <w:r w:rsidRPr="00384F44">
        <w:rPr>
          <w:rFonts w:ascii="Times New Roman" w:hAnsi="Times New Roman"/>
          <w:b/>
        </w:rPr>
        <w:t xml:space="preserve">DECLARO, </w:t>
      </w:r>
      <w:r w:rsidRPr="00384F44">
        <w:rPr>
          <w:rFonts w:ascii="Times New Roman" w:hAnsi="Times New Roman"/>
          <w:bCs/>
        </w:rPr>
        <w:t>para os devidos fins do disposto no inciso V do art. 27 da Lei n</w:t>
      </w:r>
      <w:r>
        <w:rPr>
          <w:rFonts w:ascii="Times New Roman" w:hAnsi="Times New Roman"/>
          <w:bCs/>
        </w:rPr>
        <w:t>.</w:t>
      </w:r>
      <w:r w:rsidRPr="00384F44">
        <w:rPr>
          <w:rFonts w:ascii="Times New Roman" w:hAnsi="Times New Roman"/>
          <w:bCs/>
        </w:rPr>
        <w:t>º 8666, de 21 de junho de 1993, acrescido pela Lei n</w:t>
      </w:r>
      <w:r>
        <w:rPr>
          <w:rFonts w:ascii="Times New Roman" w:hAnsi="Times New Roman"/>
          <w:bCs/>
        </w:rPr>
        <w:t>.</w:t>
      </w:r>
      <w:r w:rsidRPr="00384F44">
        <w:rPr>
          <w:rFonts w:ascii="Times New Roman" w:hAnsi="Times New Roman"/>
          <w:bCs/>
        </w:rPr>
        <w:t>º 9.854, de 27 de outubro de 1999, que não emprego menor de dezoito anos em trabalho noturno, perigoso ou insalubre e (assinalar com “X”, conforme o caso):</w:t>
      </w:r>
    </w:p>
    <w:p w:rsidR="00064227" w:rsidRPr="00384F44" w:rsidRDefault="00064227" w:rsidP="00064227">
      <w:pPr>
        <w:pStyle w:val="TextosemFormatao"/>
        <w:spacing w:line="360" w:lineRule="auto"/>
        <w:jc w:val="both"/>
        <w:rPr>
          <w:rFonts w:ascii="Times New Roman" w:hAnsi="Times New Roman"/>
          <w:bCs/>
        </w:rPr>
      </w:pPr>
    </w:p>
    <w:p w:rsidR="00064227" w:rsidRPr="00384F44" w:rsidRDefault="00064227" w:rsidP="00064227">
      <w:pPr>
        <w:pStyle w:val="TextosemFormatao"/>
        <w:spacing w:line="360" w:lineRule="auto"/>
        <w:jc w:val="both"/>
        <w:rPr>
          <w:rFonts w:ascii="Times New Roman" w:hAnsi="Times New Roman"/>
          <w:bCs/>
        </w:rPr>
      </w:pPr>
      <w:proofErr w:type="gramStart"/>
      <w:r w:rsidRPr="00384F44">
        <w:rPr>
          <w:rFonts w:ascii="Times New Roman" w:hAnsi="Times New Roman"/>
          <w:bCs/>
        </w:rPr>
        <w:t xml:space="preserve">(  </w:t>
      </w:r>
      <w:proofErr w:type="gramEnd"/>
      <w:r w:rsidRPr="00384F44">
        <w:rPr>
          <w:rFonts w:ascii="Times New Roman" w:hAnsi="Times New Roman"/>
          <w:bCs/>
        </w:rPr>
        <w:t>) não emprega menor de dezesseis anos.</w:t>
      </w:r>
    </w:p>
    <w:p w:rsidR="00064227" w:rsidRPr="00384F44" w:rsidRDefault="00064227" w:rsidP="00064227">
      <w:pPr>
        <w:pStyle w:val="TextosemFormatao"/>
        <w:spacing w:line="360" w:lineRule="auto"/>
        <w:jc w:val="both"/>
        <w:rPr>
          <w:rFonts w:ascii="Times New Roman" w:hAnsi="Times New Roman"/>
          <w:bCs/>
        </w:rPr>
      </w:pPr>
      <w:proofErr w:type="gramStart"/>
      <w:r w:rsidRPr="00384F44">
        <w:rPr>
          <w:rFonts w:ascii="Times New Roman" w:hAnsi="Times New Roman"/>
          <w:bCs/>
        </w:rPr>
        <w:t xml:space="preserve">(  </w:t>
      </w:r>
      <w:proofErr w:type="gramEnd"/>
      <w:r w:rsidRPr="00384F44">
        <w:rPr>
          <w:rFonts w:ascii="Times New Roman" w:hAnsi="Times New Roman"/>
          <w:bCs/>
        </w:rPr>
        <w:t>) emprega menor, a partir de quatorze anos, na condição de aprendiz.</w:t>
      </w:r>
    </w:p>
    <w:p w:rsidR="00064227" w:rsidRPr="00384F44" w:rsidRDefault="00064227" w:rsidP="00064227">
      <w:pPr>
        <w:pStyle w:val="TextosemFormatao"/>
        <w:spacing w:line="360" w:lineRule="auto"/>
        <w:jc w:val="both"/>
        <w:rPr>
          <w:rFonts w:ascii="Times New Roman" w:hAnsi="Times New Roman"/>
          <w:bCs/>
        </w:rPr>
      </w:pPr>
    </w:p>
    <w:p w:rsidR="00064227" w:rsidRPr="00384F44" w:rsidRDefault="00064227" w:rsidP="00064227">
      <w:pPr>
        <w:pStyle w:val="TextosemFormatao"/>
        <w:spacing w:line="360" w:lineRule="auto"/>
        <w:jc w:val="both"/>
        <w:rPr>
          <w:rFonts w:ascii="Times New Roman" w:hAnsi="Times New Roman"/>
          <w:bCs/>
        </w:rPr>
      </w:pPr>
      <w:r w:rsidRPr="00384F44">
        <w:rPr>
          <w:rFonts w:ascii="Times New Roman" w:hAnsi="Times New Roman"/>
          <w:bCs/>
        </w:rPr>
        <w:t>______________________, ______</w:t>
      </w:r>
      <w:proofErr w:type="spellStart"/>
      <w:r w:rsidRPr="00384F44">
        <w:rPr>
          <w:rFonts w:ascii="Times New Roman" w:hAnsi="Times New Roman"/>
          <w:bCs/>
        </w:rPr>
        <w:t>de_______________de</w:t>
      </w:r>
      <w:proofErr w:type="spellEnd"/>
      <w:r w:rsidRPr="00384F44">
        <w:rPr>
          <w:rFonts w:ascii="Times New Roman" w:hAnsi="Times New Roman"/>
          <w:bCs/>
        </w:rPr>
        <w:t xml:space="preserve"> 201</w:t>
      </w:r>
      <w:r>
        <w:rPr>
          <w:rFonts w:ascii="Times New Roman" w:hAnsi="Times New Roman"/>
          <w:bCs/>
        </w:rPr>
        <w:t>5</w:t>
      </w:r>
      <w:r w:rsidRPr="00384F44">
        <w:rPr>
          <w:rFonts w:ascii="Times New Roman" w:hAnsi="Times New Roman"/>
          <w:bCs/>
        </w:rPr>
        <w:t>.</w:t>
      </w:r>
    </w:p>
    <w:p w:rsidR="00064227" w:rsidRPr="00384F44" w:rsidRDefault="00064227" w:rsidP="00064227">
      <w:pPr>
        <w:pStyle w:val="TextosemFormatao"/>
        <w:spacing w:line="360" w:lineRule="auto"/>
        <w:jc w:val="both"/>
        <w:rPr>
          <w:rFonts w:ascii="Times New Roman" w:hAnsi="Times New Roman"/>
          <w:bCs/>
        </w:rPr>
      </w:pPr>
    </w:p>
    <w:p w:rsidR="00064227" w:rsidRPr="00384F44" w:rsidRDefault="00064227" w:rsidP="00064227">
      <w:pPr>
        <w:pStyle w:val="TextosemFormatao"/>
        <w:spacing w:line="360" w:lineRule="auto"/>
        <w:jc w:val="both"/>
        <w:rPr>
          <w:rFonts w:ascii="Times New Roman" w:hAnsi="Times New Roman"/>
          <w:bCs/>
        </w:rPr>
      </w:pPr>
    </w:p>
    <w:p w:rsidR="00064227" w:rsidRPr="00384F44" w:rsidRDefault="00064227" w:rsidP="00064227">
      <w:pPr>
        <w:pStyle w:val="TextosemFormatao"/>
        <w:spacing w:line="360" w:lineRule="auto"/>
        <w:jc w:val="both"/>
        <w:rPr>
          <w:rFonts w:ascii="Times New Roman" w:hAnsi="Times New Roman"/>
          <w:bCs/>
        </w:rPr>
      </w:pPr>
      <w:r w:rsidRPr="00384F44">
        <w:rPr>
          <w:rFonts w:ascii="Times New Roman" w:hAnsi="Times New Roman"/>
          <w:bCs/>
        </w:rPr>
        <w:t>________________________________</w:t>
      </w:r>
    </w:p>
    <w:p w:rsidR="00064227" w:rsidRPr="00384F44" w:rsidRDefault="00064227" w:rsidP="00064227">
      <w:pPr>
        <w:pStyle w:val="TextosemFormatao"/>
        <w:spacing w:line="360" w:lineRule="auto"/>
        <w:jc w:val="both"/>
        <w:rPr>
          <w:rFonts w:ascii="Times New Roman" w:hAnsi="Times New Roman"/>
          <w:bCs/>
        </w:rPr>
      </w:pPr>
      <w:r w:rsidRPr="00384F44">
        <w:rPr>
          <w:rFonts w:ascii="Times New Roman" w:hAnsi="Times New Roman"/>
          <w:bCs/>
        </w:rPr>
        <w:t>Carimbo e assinatura Representante Legal</w:t>
      </w:r>
    </w:p>
    <w:p w:rsidR="00064227" w:rsidRPr="00F35780" w:rsidRDefault="00064227" w:rsidP="00501974">
      <w:pPr>
        <w:widowControl w:val="0"/>
        <w:autoSpaceDE w:val="0"/>
        <w:autoSpaceDN w:val="0"/>
        <w:adjustRightInd w:val="0"/>
        <w:jc w:val="center"/>
        <w:rPr>
          <w:b/>
        </w:rPr>
      </w:pPr>
    </w:p>
    <w:sectPr w:rsidR="00064227" w:rsidRPr="00F35780" w:rsidSect="00AA0D09">
      <w:headerReference w:type="default" r:id="rId8"/>
      <w:pgSz w:w="11906" w:h="16838"/>
      <w:pgMar w:top="1417" w:right="99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227" w:rsidRDefault="00064227" w:rsidP="003B0D02">
      <w:r>
        <w:separator/>
      </w:r>
    </w:p>
  </w:endnote>
  <w:endnote w:type="continuationSeparator" w:id="0">
    <w:p w:rsidR="00064227" w:rsidRDefault="00064227" w:rsidP="003B0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5FF" w:usb2="0A042021"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227" w:rsidRDefault="00064227" w:rsidP="003B0D02">
      <w:r>
        <w:separator/>
      </w:r>
    </w:p>
  </w:footnote>
  <w:footnote w:type="continuationSeparator" w:id="0">
    <w:p w:rsidR="00064227" w:rsidRDefault="00064227" w:rsidP="003B0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27" w:rsidRDefault="00064227" w:rsidP="003B0D0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064227" w:rsidRDefault="00064227" w:rsidP="003B0D0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064227" w:rsidRDefault="000642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4684B604">
      <w:start w:val="1"/>
      <w:numFmt w:val="lowerLetter"/>
      <w:lvlText w:val="%1."/>
      <w:lvlJc w:val="left"/>
      <w:pPr>
        <w:ind w:left="720" w:hanging="360"/>
      </w:pPr>
      <w:rPr>
        <w:rFonts w:ascii="Times New Roman" w:eastAsia="Times New Roman" w:hAnsi="Times New Roman" w:cs="Times New Roman"/>
      </w:rPr>
    </w:lvl>
    <w:lvl w:ilvl="1" w:tplc="5C605B10" w:tentative="1">
      <w:start w:val="1"/>
      <w:numFmt w:val="lowerLetter"/>
      <w:lvlText w:val="%2."/>
      <w:lvlJc w:val="left"/>
      <w:pPr>
        <w:ind w:left="1440" w:hanging="360"/>
      </w:pPr>
      <w:rPr>
        <w:rFonts w:cs="Times New Roman"/>
      </w:rPr>
    </w:lvl>
    <w:lvl w:ilvl="2" w:tplc="FC0C1830" w:tentative="1">
      <w:start w:val="1"/>
      <w:numFmt w:val="lowerRoman"/>
      <w:lvlText w:val="%3."/>
      <w:lvlJc w:val="right"/>
      <w:pPr>
        <w:ind w:left="2160" w:hanging="180"/>
      </w:pPr>
      <w:rPr>
        <w:rFonts w:cs="Times New Roman"/>
      </w:rPr>
    </w:lvl>
    <w:lvl w:ilvl="3" w:tplc="4064B000" w:tentative="1">
      <w:start w:val="1"/>
      <w:numFmt w:val="decimal"/>
      <w:lvlText w:val="%4."/>
      <w:lvlJc w:val="left"/>
      <w:pPr>
        <w:ind w:left="2880" w:hanging="360"/>
      </w:pPr>
      <w:rPr>
        <w:rFonts w:cs="Times New Roman"/>
      </w:rPr>
    </w:lvl>
    <w:lvl w:ilvl="4" w:tplc="92D6AFA4" w:tentative="1">
      <w:start w:val="1"/>
      <w:numFmt w:val="lowerLetter"/>
      <w:lvlText w:val="%5."/>
      <w:lvlJc w:val="left"/>
      <w:pPr>
        <w:ind w:left="3600" w:hanging="360"/>
      </w:pPr>
      <w:rPr>
        <w:rFonts w:cs="Times New Roman"/>
      </w:rPr>
    </w:lvl>
    <w:lvl w:ilvl="5" w:tplc="9DE27AE4" w:tentative="1">
      <w:start w:val="1"/>
      <w:numFmt w:val="lowerRoman"/>
      <w:lvlText w:val="%6."/>
      <w:lvlJc w:val="right"/>
      <w:pPr>
        <w:ind w:left="4320" w:hanging="180"/>
      </w:pPr>
      <w:rPr>
        <w:rFonts w:cs="Times New Roman"/>
      </w:rPr>
    </w:lvl>
    <w:lvl w:ilvl="6" w:tplc="F4027E20" w:tentative="1">
      <w:start w:val="1"/>
      <w:numFmt w:val="decimal"/>
      <w:lvlText w:val="%7."/>
      <w:lvlJc w:val="left"/>
      <w:pPr>
        <w:ind w:left="5040" w:hanging="360"/>
      </w:pPr>
      <w:rPr>
        <w:rFonts w:cs="Times New Roman"/>
      </w:rPr>
    </w:lvl>
    <w:lvl w:ilvl="7" w:tplc="2FE85052" w:tentative="1">
      <w:start w:val="1"/>
      <w:numFmt w:val="lowerLetter"/>
      <w:lvlText w:val="%8."/>
      <w:lvlJc w:val="left"/>
      <w:pPr>
        <w:ind w:left="5760" w:hanging="360"/>
      </w:pPr>
      <w:rPr>
        <w:rFonts w:cs="Times New Roman"/>
      </w:rPr>
    </w:lvl>
    <w:lvl w:ilvl="8" w:tplc="D97E4D18"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751C1B64">
      <w:start w:val="1"/>
      <w:numFmt w:val="lowerLetter"/>
      <w:lvlText w:val="%1)"/>
      <w:lvlJc w:val="left"/>
      <w:pPr>
        <w:tabs>
          <w:tab w:val="num" w:pos="720"/>
        </w:tabs>
        <w:ind w:left="720" w:hanging="360"/>
      </w:pPr>
    </w:lvl>
    <w:lvl w:ilvl="1" w:tplc="559A6B0E">
      <w:start w:val="1"/>
      <w:numFmt w:val="lowerLetter"/>
      <w:lvlText w:val="%2."/>
      <w:lvlJc w:val="left"/>
      <w:pPr>
        <w:tabs>
          <w:tab w:val="num" w:pos="1440"/>
        </w:tabs>
        <w:ind w:left="1440" w:hanging="360"/>
      </w:pPr>
    </w:lvl>
    <w:lvl w:ilvl="2" w:tplc="6B82F26C">
      <w:start w:val="4"/>
      <w:numFmt w:val="bullet"/>
      <w:lvlText w:val="-"/>
      <w:lvlJc w:val="left"/>
      <w:pPr>
        <w:tabs>
          <w:tab w:val="num" w:pos="2340"/>
        </w:tabs>
        <w:ind w:left="2340" w:hanging="360"/>
      </w:pPr>
      <w:rPr>
        <w:rFonts w:ascii="Times New Roman" w:eastAsia="Times New Roman" w:hAnsi="Times New Roman" w:cs="Times New Roman" w:hint="default"/>
      </w:rPr>
    </w:lvl>
    <w:lvl w:ilvl="3" w:tplc="B4829132" w:tentative="1">
      <w:start w:val="1"/>
      <w:numFmt w:val="decimal"/>
      <w:lvlText w:val="%4."/>
      <w:lvlJc w:val="left"/>
      <w:pPr>
        <w:tabs>
          <w:tab w:val="num" w:pos="2880"/>
        </w:tabs>
        <w:ind w:left="2880" w:hanging="360"/>
      </w:pPr>
    </w:lvl>
    <w:lvl w:ilvl="4" w:tplc="BC581E1A" w:tentative="1">
      <w:start w:val="1"/>
      <w:numFmt w:val="lowerLetter"/>
      <w:lvlText w:val="%5."/>
      <w:lvlJc w:val="left"/>
      <w:pPr>
        <w:tabs>
          <w:tab w:val="num" w:pos="3600"/>
        </w:tabs>
        <w:ind w:left="3600" w:hanging="360"/>
      </w:pPr>
    </w:lvl>
    <w:lvl w:ilvl="5" w:tplc="33BC1CD8" w:tentative="1">
      <w:start w:val="1"/>
      <w:numFmt w:val="lowerRoman"/>
      <w:lvlText w:val="%6."/>
      <w:lvlJc w:val="right"/>
      <w:pPr>
        <w:tabs>
          <w:tab w:val="num" w:pos="4320"/>
        </w:tabs>
        <w:ind w:left="4320" w:hanging="180"/>
      </w:pPr>
    </w:lvl>
    <w:lvl w:ilvl="6" w:tplc="E9BC54B2" w:tentative="1">
      <w:start w:val="1"/>
      <w:numFmt w:val="decimal"/>
      <w:lvlText w:val="%7."/>
      <w:lvlJc w:val="left"/>
      <w:pPr>
        <w:tabs>
          <w:tab w:val="num" w:pos="5040"/>
        </w:tabs>
        <w:ind w:left="5040" w:hanging="360"/>
      </w:pPr>
    </w:lvl>
    <w:lvl w:ilvl="7" w:tplc="C518BF36" w:tentative="1">
      <w:start w:val="1"/>
      <w:numFmt w:val="lowerLetter"/>
      <w:lvlText w:val="%8."/>
      <w:lvlJc w:val="left"/>
      <w:pPr>
        <w:tabs>
          <w:tab w:val="num" w:pos="5760"/>
        </w:tabs>
        <w:ind w:left="5760" w:hanging="360"/>
      </w:pPr>
    </w:lvl>
    <w:lvl w:ilvl="8" w:tplc="013CA5E6" w:tentative="1">
      <w:start w:val="1"/>
      <w:numFmt w:val="lowerRoman"/>
      <w:lvlText w:val="%9."/>
      <w:lvlJc w:val="right"/>
      <w:pPr>
        <w:tabs>
          <w:tab w:val="num" w:pos="6480"/>
        </w:tabs>
        <w:ind w:left="6480" w:hanging="180"/>
      </w:pPr>
    </w:lvl>
  </w:abstractNum>
  <w:abstractNum w:abstractNumId="3">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2F0763C6"/>
    <w:multiLevelType w:val="hybridMultilevel"/>
    <w:tmpl w:val="F01876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4F8ADB3C"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863513F"/>
    <w:multiLevelType w:val="multilevel"/>
    <w:tmpl w:val="479A103F"/>
    <w:lvl w:ilvl="0">
      <w:start w:val="1"/>
      <w:numFmt w:val="decimal"/>
      <w:lvlText w:val=""/>
      <w:lvlJc w:val="left"/>
      <w:pPr>
        <w:tabs>
          <w:tab w:val="num" w:pos="0"/>
        </w:tabs>
      </w:pPr>
      <w:rPr>
        <w:rFonts w:ascii="Times New Roman" w:hAnsi="Times New Roman" w:cs="Times New Roman"/>
        <w:sz w:val="22"/>
        <w:szCs w:val="22"/>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2"/>
        <w:szCs w:val="22"/>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2"/>
        <w:szCs w:val="22"/>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2"/>
        <w:szCs w:val="22"/>
      </w:rPr>
    </w:lvl>
    <w:lvl w:ilvl="8">
      <w:start w:val="1"/>
      <w:numFmt w:val="decimal"/>
      <w:lvlText w:val=""/>
      <w:lvlJc w:val="left"/>
      <w:pPr>
        <w:tabs>
          <w:tab w:val="num" w:pos="0"/>
        </w:tabs>
      </w:pPr>
      <w:rPr>
        <w:rFonts w:ascii="Times New Roman" w:hAnsi="Times New Roman" w:cs="Times New Roman"/>
        <w:sz w:val="24"/>
        <w:szCs w:val="24"/>
      </w:rPr>
    </w:lvl>
  </w:abstractNum>
  <w:abstractNum w:abstractNumId="6">
    <w:nsid w:val="65536621"/>
    <w:multiLevelType w:val="hybridMultilevel"/>
    <w:tmpl w:val="85BCDBE0"/>
    <w:lvl w:ilvl="0" w:tplc="7AC67644">
      <w:start w:val="1"/>
      <w:numFmt w:val="lowerLetter"/>
      <w:lvlText w:val="%1)"/>
      <w:lvlJc w:val="left"/>
      <w:pPr>
        <w:ind w:left="360" w:hanging="360"/>
      </w:pPr>
      <w:rPr>
        <w:rFonts w:ascii="Arial" w:eastAsia="Times New Roman" w:hAnsi="Arial" w:cs="Arial"/>
        <w:b/>
      </w:rPr>
    </w:lvl>
    <w:lvl w:ilvl="1" w:tplc="A23C82B6" w:tentative="1">
      <w:start w:val="1"/>
      <w:numFmt w:val="bullet"/>
      <w:lvlText w:val="o"/>
      <w:lvlJc w:val="left"/>
      <w:pPr>
        <w:ind w:left="1080" w:hanging="360"/>
      </w:pPr>
      <w:rPr>
        <w:rFonts w:ascii="Courier New" w:hAnsi="Courier New" w:cs="Courier New" w:hint="default"/>
      </w:rPr>
    </w:lvl>
    <w:lvl w:ilvl="2" w:tplc="24148778" w:tentative="1">
      <w:start w:val="1"/>
      <w:numFmt w:val="bullet"/>
      <w:lvlText w:val=""/>
      <w:lvlJc w:val="left"/>
      <w:pPr>
        <w:ind w:left="1800" w:hanging="360"/>
      </w:pPr>
      <w:rPr>
        <w:rFonts w:ascii="Wingdings" w:hAnsi="Wingdings" w:hint="default"/>
      </w:rPr>
    </w:lvl>
    <w:lvl w:ilvl="3" w:tplc="6E262F80" w:tentative="1">
      <w:start w:val="1"/>
      <w:numFmt w:val="bullet"/>
      <w:lvlText w:val=""/>
      <w:lvlJc w:val="left"/>
      <w:pPr>
        <w:ind w:left="2520" w:hanging="360"/>
      </w:pPr>
      <w:rPr>
        <w:rFonts w:ascii="Symbol" w:hAnsi="Symbol" w:hint="default"/>
      </w:rPr>
    </w:lvl>
    <w:lvl w:ilvl="4" w:tplc="929A9DB8" w:tentative="1">
      <w:start w:val="1"/>
      <w:numFmt w:val="bullet"/>
      <w:lvlText w:val="o"/>
      <w:lvlJc w:val="left"/>
      <w:pPr>
        <w:ind w:left="3240" w:hanging="360"/>
      </w:pPr>
      <w:rPr>
        <w:rFonts w:ascii="Courier New" w:hAnsi="Courier New" w:cs="Courier New" w:hint="default"/>
      </w:rPr>
    </w:lvl>
    <w:lvl w:ilvl="5" w:tplc="0E9CB562" w:tentative="1">
      <w:start w:val="1"/>
      <w:numFmt w:val="bullet"/>
      <w:lvlText w:val=""/>
      <w:lvlJc w:val="left"/>
      <w:pPr>
        <w:ind w:left="3960" w:hanging="360"/>
      </w:pPr>
      <w:rPr>
        <w:rFonts w:ascii="Wingdings" w:hAnsi="Wingdings" w:hint="default"/>
      </w:rPr>
    </w:lvl>
    <w:lvl w:ilvl="6" w:tplc="2864D900" w:tentative="1">
      <w:start w:val="1"/>
      <w:numFmt w:val="bullet"/>
      <w:lvlText w:val=""/>
      <w:lvlJc w:val="left"/>
      <w:pPr>
        <w:ind w:left="4680" w:hanging="360"/>
      </w:pPr>
      <w:rPr>
        <w:rFonts w:ascii="Symbol" w:hAnsi="Symbol" w:hint="default"/>
      </w:rPr>
    </w:lvl>
    <w:lvl w:ilvl="7" w:tplc="937C9022" w:tentative="1">
      <w:start w:val="1"/>
      <w:numFmt w:val="bullet"/>
      <w:lvlText w:val="o"/>
      <w:lvlJc w:val="left"/>
      <w:pPr>
        <w:ind w:left="5400" w:hanging="360"/>
      </w:pPr>
      <w:rPr>
        <w:rFonts w:ascii="Courier New" w:hAnsi="Courier New" w:cs="Courier New" w:hint="default"/>
      </w:rPr>
    </w:lvl>
    <w:lvl w:ilvl="8" w:tplc="E55460F2" w:tentative="1">
      <w:start w:val="1"/>
      <w:numFmt w:val="bullet"/>
      <w:lvlText w:val=""/>
      <w:lvlJc w:val="left"/>
      <w:pPr>
        <w:ind w:left="6120" w:hanging="360"/>
      </w:pPr>
      <w:rPr>
        <w:rFonts w:ascii="Wingdings" w:hAnsi="Wingdings" w:hint="default"/>
      </w:rPr>
    </w:lvl>
  </w:abstractNum>
  <w:abstractNum w:abstractNumId="7">
    <w:nsid w:val="6C500B8D"/>
    <w:multiLevelType w:val="multilevel"/>
    <w:tmpl w:val="41ACF91C"/>
    <w:lvl w:ilvl="0">
      <w:start w:val="1"/>
      <w:numFmt w:val="decimal"/>
      <w:pStyle w:val="itemnumerado"/>
      <w:lvlText w:val="%1."/>
      <w:lvlJc w:val="left"/>
      <w:pPr>
        <w:tabs>
          <w:tab w:val="num" w:pos="360"/>
        </w:tabs>
        <w:ind w:left="360" w:hanging="360"/>
      </w:pPr>
      <w:rPr>
        <w:rFonts w:ascii="Verdana" w:hAnsi="Verdana" w:hint="default"/>
        <w:b/>
        <w:i w:val="0"/>
        <w:color w:val="auto"/>
        <w:sz w:val="20"/>
        <w:szCs w:val="20"/>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F692CBA"/>
    <w:multiLevelType w:val="hybridMultilevel"/>
    <w:tmpl w:val="76786AE2"/>
    <w:lvl w:ilvl="0" w:tplc="A9FEFDB6">
      <w:start w:val="1"/>
      <w:numFmt w:val="decimal"/>
      <w:lvlText w:val="%1."/>
      <w:lvlJc w:val="left"/>
      <w:pPr>
        <w:ind w:left="720" w:hanging="360"/>
      </w:pPr>
      <w:rPr>
        <w:rFonts w:cs="Times New Roman" w:hint="default"/>
      </w:rPr>
    </w:lvl>
    <w:lvl w:ilvl="1" w:tplc="B47EFD82" w:tentative="1">
      <w:start w:val="1"/>
      <w:numFmt w:val="lowerLetter"/>
      <w:lvlText w:val="%2."/>
      <w:lvlJc w:val="left"/>
      <w:pPr>
        <w:ind w:left="1440" w:hanging="360"/>
      </w:pPr>
      <w:rPr>
        <w:rFonts w:cs="Times New Roman"/>
      </w:rPr>
    </w:lvl>
    <w:lvl w:ilvl="2" w:tplc="FBF0E0C0" w:tentative="1">
      <w:start w:val="1"/>
      <w:numFmt w:val="lowerRoman"/>
      <w:lvlText w:val="%3."/>
      <w:lvlJc w:val="right"/>
      <w:pPr>
        <w:ind w:left="2160" w:hanging="180"/>
      </w:pPr>
      <w:rPr>
        <w:rFonts w:cs="Times New Roman"/>
      </w:rPr>
    </w:lvl>
    <w:lvl w:ilvl="3" w:tplc="C8FAC0E8" w:tentative="1">
      <w:start w:val="1"/>
      <w:numFmt w:val="decimal"/>
      <w:lvlText w:val="%4."/>
      <w:lvlJc w:val="left"/>
      <w:pPr>
        <w:ind w:left="2880" w:hanging="360"/>
      </w:pPr>
      <w:rPr>
        <w:rFonts w:cs="Times New Roman"/>
      </w:rPr>
    </w:lvl>
    <w:lvl w:ilvl="4" w:tplc="2C06596C" w:tentative="1">
      <w:start w:val="1"/>
      <w:numFmt w:val="lowerLetter"/>
      <w:lvlText w:val="%5."/>
      <w:lvlJc w:val="left"/>
      <w:pPr>
        <w:ind w:left="3600" w:hanging="360"/>
      </w:pPr>
      <w:rPr>
        <w:rFonts w:cs="Times New Roman"/>
      </w:rPr>
    </w:lvl>
    <w:lvl w:ilvl="5" w:tplc="02CCC602" w:tentative="1">
      <w:start w:val="1"/>
      <w:numFmt w:val="lowerRoman"/>
      <w:lvlText w:val="%6."/>
      <w:lvlJc w:val="right"/>
      <w:pPr>
        <w:ind w:left="4320" w:hanging="180"/>
      </w:pPr>
      <w:rPr>
        <w:rFonts w:cs="Times New Roman"/>
      </w:rPr>
    </w:lvl>
    <w:lvl w:ilvl="6" w:tplc="D8DCF946" w:tentative="1">
      <w:start w:val="1"/>
      <w:numFmt w:val="decimal"/>
      <w:lvlText w:val="%7."/>
      <w:lvlJc w:val="left"/>
      <w:pPr>
        <w:ind w:left="5040" w:hanging="360"/>
      </w:pPr>
      <w:rPr>
        <w:rFonts w:cs="Times New Roman"/>
      </w:rPr>
    </w:lvl>
    <w:lvl w:ilvl="7" w:tplc="798ECF7A" w:tentative="1">
      <w:start w:val="1"/>
      <w:numFmt w:val="lowerLetter"/>
      <w:lvlText w:val="%8."/>
      <w:lvlJc w:val="left"/>
      <w:pPr>
        <w:ind w:left="5760" w:hanging="360"/>
      </w:pPr>
      <w:rPr>
        <w:rFonts w:cs="Times New Roman"/>
      </w:rPr>
    </w:lvl>
    <w:lvl w:ilvl="8" w:tplc="36026C4E"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2"/>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2B31"/>
    <w:rsid w:val="00001988"/>
    <w:rsid w:val="00017EBA"/>
    <w:rsid w:val="000523CB"/>
    <w:rsid w:val="00064227"/>
    <w:rsid w:val="00096C8E"/>
    <w:rsid w:val="000A404B"/>
    <w:rsid w:val="000B43AF"/>
    <w:rsid w:val="000C5707"/>
    <w:rsid w:val="000D3A93"/>
    <w:rsid w:val="0011665D"/>
    <w:rsid w:val="00116A91"/>
    <w:rsid w:val="001A7FFB"/>
    <w:rsid w:val="001F38A7"/>
    <w:rsid w:val="001F48D2"/>
    <w:rsid w:val="00217821"/>
    <w:rsid w:val="00231E43"/>
    <w:rsid w:val="00236D42"/>
    <w:rsid w:val="002532E6"/>
    <w:rsid w:val="0029094A"/>
    <w:rsid w:val="002A7DF8"/>
    <w:rsid w:val="002C472B"/>
    <w:rsid w:val="002E05D5"/>
    <w:rsid w:val="002E7A87"/>
    <w:rsid w:val="002F1A78"/>
    <w:rsid w:val="00320235"/>
    <w:rsid w:val="003210FC"/>
    <w:rsid w:val="00322C69"/>
    <w:rsid w:val="00366F1B"/>
    <w:rsid w:val="003671B3"/>
    <w:rsid w:val="003B0D02"/>
    <w:rsid w:val="003D751F"/>
    <w:rsid w:val="003E7A05"/>
    <w:rsid w:val="003E7AFA"/>
    <w:rsid w:val="003F05A9"/>
    <w:rsid w:val="003F0FEB"/>
    <w:rsid w:val="00405605"/>
    <w:rsid w:val="00411616"/>
    <w:rsid w:val="0043093A"/>
    <w:rsid w:val="004423EE"/>
    <w:rsid w:val="00452B31"/>
    <w:rsid w:val="00454786"/>
    <w:rsid w:val="004728B8"/>
    <w:rsid w:val="004753E5"/>
    <w:rsid w:val="004835C0"/>
    <w:rsid w:val="00491DF5"/>
    <w:rsid w:val="004A11A8"/>
    <w:rsid w:val="004B132C"/>
    <w:rsid w:val="004B3CB7"/>
    <w:rsid w:val="004E64B3"/>
    <w:rsid w:val="00500FF6"/>
    <w:rsid w:val="00501974"/>
    <w:rsid w:val="005633D7"/>
    <w:rsid w:val="00583830"/>
    <w:rsid w:val="00584115"/>
    <w:rsid w:val="00592FAF"/>
    <w:rsid w:val="005943A4"/>
    <w:rsid w:val="0059652F"/>
    <w:rsid w:val="005A3B2B"/>
    <w:rsid w:val="006000E4"/>
    <w:rsid w:val="00602881"/>
    <w:rsid w:val="006226C1"/>
    <w:rsid w:val="006231C0"/>
    <w:rsid w:val="00636255"/>
    <w:rsid w:val="00684EC0"/>
    <w:rsid w:val="006A7DA4"/>
    <w:rsid w:val="006C1F64"/>
    <w:rsid w:val="006D08AB"/>
    <w:rsid w:val="006D2609"/>
    <w:rsid w:val="006D75A1"/>
    <w:rsid w:val="00703900"/>
    <w:rsid w:val="00723FC3"/>
    <w:rsid w:val="00734A3D"/>
    <w:rsid w:val="00764DFC"/>
    <w:rsid w:val="0077144D"/>
    <w:rsid w:val="00777FE9"/>
    <w:rsid w:val="007C4A0B"/>
    <w:rsid w:val="007C5F1C"/>
    <w:rsid w:val="007D4D91"/>
    <w:rsid w:val="00811C22"/>
    <w:rsid w:val="008324AC"/>
    <w:rsid w:val="008415AA"/>
    <w:rsid w:val="008421C8"/>
    <w:rsid w:val="00854AC0"/>
    <w:rsid w:val="00880FF2"/>
    <w:rsid w:val="00890D3F"/>
    <w:rsid w:val="00895AD3"/>
    <w:rsid w:val="008A58EE"/>
    <w:rsid w:val="008A7D89"/>
    <w:rsid w:val="008B31EF"/>
    <w:rsid w:val="008D2612"/>
    <w:rsid w:val="008D571A"/>
    <w:rsid w:val="008D624E"/>
    <w:rsid w:val="008E7A59"/>
    <w:rsid w:val="00910817"/>
    <w:rsid w:val="00911FFE"/>
    <w:rsid w:val="00915057"/>
    <w:rsid w:val="00916F47"/>
    <w:rsid w:val="00924EEC"/>
    <w:rsid w:val="00935F2B"/>
    <w:rsid w:val="00944802"/>
    <w:rsid w:val="00945F7E"/>
    <w:rsid w:val="00953B89"/>
    <w:rsid w:val="009701C0"/>
    <w:rsid w:val="009857BC"/>
    <w:rsid w:val="0098723C"/>
    <w:rsid w:val="009A27B4"/>
    <w:rsid w:val="009D09B8"/>
    <w:rsid w:val="009E78A7"/>
    <w:rsid w:val="009F1069"/>
    <w:rsid w:val="00A029CC"/>
    <w:rsid w:val="00A0361B"/>
    <w:rsid w:val="00A10D12"/>
    <w:rsid w:val="00A57CD0"/>
    <w:rsid w:val="00A974DA"/>
    <w:rsid w:val="00AA0D09"/>
    <w:rsid w:val="00AC7B6B"/>
    <w:rsid w:val="00B01C9F"/>
    <w:rsid w:val="00B215A6"/>
    <w:rsid w:val="00B22369"/>
    <w:rsid w:val="00B61BCD"/>
    <w:rsid w:val="00B6748E"/>
    <w:rsid w:val="00B95711"/>
    <w:rsid w:val="00BB3874"/>
    <w:rsid w:val="00BB6283"/>
    <w:rsid w:val="00BB74A5"/>
    <w:rsid w:val="00BC5861"/>
    <w:rsid w:val="00BE37B6"/>
    <w:rsid w:val="00BF0432"/>
    <w:rsid w:val="00BF1E64"/>
    <w:rsid w:val="00BF42F7"/>
    <w:rsid w:val="00C3326D"/>
    <w:rsid w:val="00C47178"/>
    <w:rsid w:val="00C924DB"/>
    <w:rsid w:val="00C93842"/>
    <w:rsid w:val="00CC5386"/>
    <w:rsid w:val="00D112DF"/>
    <w:rsid w:val="00D1673F"/>
    <w:rsid w:val="00D267AC"/>
    <w:rsid w:val="00D33328"/>
    <w:rsid w:val="00D54C4A"/>
    <w:rsid w:val="00D623CC"/>
    <w:rsid w:val="00D67211"/>
    <w:rsid w:val="00DD372B"/>
    <w:rsid w:val="00DE289E"/>
    <w:rsid w:val="00DF7715"/>
    <w:rsid w:val="00E2583D"/>
    <w:rsid w:val="00E41E0E"/>
    <w:rsid w:val="00E626FB"/>
    <w:rsid w:val="00E74EF6"/>
    <w:rsid w:val="00E839B2"/>
    <w:rsid w:val="00EB6F98"/>
    <w:rsid w:val="00EC0B6C"/>
    <w:rsid w:val="00ED1418"/>
    <w:rsid w:val="00F033D7"/>
    <w:rsid w:val="00F31BAC"/>
    <w:rsid w:val="00F35780"/>
    <w:rsid w:val="00F77443"/>
    <w:rsid w:val="00F85682"/>
    <w:rsid w:val="00F90A42"/>
    <w:rsid w:val="00F925F5"/>
    <w:rsid w:val="00FB1AA4"/>
    <w:rsid w:val="00FE6957"/>
    <w:rsid w:val="00FF4A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paragraph" w:styleId="Ttulo2">
    <w:name w:val="heading 2"/>
    <w:basedOn w:val="Normal"/>
    <w:next w:val="Normal"/>
    <w:link w:val="Ttulo2Char"/>
    <w:unhideWhenUsed/>
    <w:qFormat/>
    <w:rsid w:val="009A27B4"/>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9A27B4"/>
    <w:pPr>
      <w:keepNext/>
      <w:spacing w:before="240" w:after="60"/>
      <w:outlineLvl w:val="2"/>
    </w:pPr>
    <w:rPr>
      <w:rFonts w:ascii="Cambria" w:hAnsi="Cambria"/>
      <w:b/>
      <w:bCs/>
      <w:sz w:val="26"/>
      <w:szCs w:val="26"/>
    </w:rPr>
  </w:style>
  <w:style w:type="paragraph" w:styleId="Ttulo4">
    <w:name w:val="heading 4"/>
    <w:aliases w:val="H4"/>
    <w:basedOn w:val="Normal"/>
    <w:next w:val="Normal"/>
    <w:link w:val="Ttulo4Char"/>
    <w:unhideWhenUsed/>
    <w:qFormat/>
    <w:rsid w:val="009A27B4"/>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A27B4"/>
    <w:pPr>
      <w:keepNext/>
      <w:jc w:val="both"/>
      <w:outlineLvl w:val="4"/>
    </w:pPr>
    <w:rPr>
      <w:rFonts w:ascii="Bookman Old Style" w:hAnsi="Bookman Old Style"/>
      <w:b/>
      <w:i/>
      <w:sz w:val="20"/>
      <w:szCs w:val="20"/>
    </w:rPr>
  </w:style>
  <w:style w:type="paragraph" w:styleId="Ttulo6">
    <w:name w:val="heading 6"/>
    <w:basedOn w:val="Normal"/>
    <w:next w:val="Normal"/>
    <w:link w:val="Ttulo6Char"/>
    <w:qFormat/>
    <w:rsid w:val="009A27B4"/>
    <w:pPr>
      <w:spacing w:before="240" w:after="60"/>
      <w:outlineLvl w:val="5"/>
    </w:pPr>
    <w:rPr>
      <w:b/>
      <w:bCs/>
      <w:sz w:val="20"/>
      <w:szCs w:val="20"/>
    </w:rPr>
  </w:style>
  <w:style w:type="paragraph" w:styleId="Ttulo7">
    <w:name w:val="heading 7"/>
    <w:basedOn w:val="Normal"/>
    <w:next w:val="Normal"/>
    <w:link w:val="Ttulo7Char"/>
    <w:qFormat/>
    <w:rsid w:val="009A27B4"/>
    <w:pPr>
      <w:spacing w:before="240" w:after="60"/>
      <w:outlineLvl w:val="6"/>
    </w:pPr>
  </w:style>
  <w:style w:type="paragraph" w:styleId="Ttulo8">
    <w:name w:val="heading 8"/>
    <w:basedOn w:val="Normal"/>
    <w:next w:val="Normal"/>
    <w:link w:val="Ttulo8Char"/>
    <w:unhideWhenUsed/>
    <w:qFormat/>
    <w:rsid w:val="009A27B4"/>
    <w:pPr>
      <w:spacing w:before="240" w:after="60"/>
      <w:outlineLvl w:val="7"/>
    </w:pPr>
    <w:rPr>
      <w:rFonts w:ascii="Calibri" w:hAnsi="Calibri"/>
      <w:i/>
      <w:iCs/>
    </w:rPr>
  </w:style>
  <w:style w:type="paragraph" w:styleId="Ttulo9">
    <w:name w:val="heading 9"/>
    <w:basedOn w:val="Normal"/>
    <w:next w:val="Normal"/>
    <w:link w:val="Ttulo9Char"/>
    <w:qFormat/>
    <w:rsid w:val="009A27B4"/>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uiPriority w:val="99"/>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uiPriority w:val="99"/>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Rodap">
    <w:name w:val="footer"/>
    <w:basedOn w:val="Normal"/>
    <w:link w:val="RodapChar"/>
    <w:rsid w:val="003B0D02"/>
    <w:pPr>
      <w:tabs>
        <w:tab w:val="center" w:pos="4252"/>
        <w:tab w:val="right" w:pos="8504"/>
      </w:tabs>
    </w:pPr>
  </w:style>
  <w:style w:type="character" w:customStyle="1" w:styleId="RodapChar">
    <w:name w:val="Rodapé Char"/>
    <w:basedOn w:val="Fontepargpadro"/>
    <w:link w:val="Rodap"/>
    <w:rsid w:val="003B0D02"/>
    <w:rPr>
      <w:sz w:val="24"/>
      <w:szCs w:val="24"/>
    </w:rPr>
  </w:style>
  <w:style w:type="paragraph" w:customStyle="1" w:styleId="Contedodatabela">
    <w:name w:val="Conteúdo da tabela"/>
    <w:basedOn w:val="Normal"/>
    <w:rsid w:val="00935F2B"/>
    <w:pPr>
      <w:widowControl w:val="0"/>
      <w:suppressLineNumbers/>
      <w:suppressAutoHyphens/>
    </w:pPr>
    <w:rPr>
      <w:rFonts w:ascii="Nimbus Roman No9 L" w:eastAsia="DejaVu Sans" w:hAnsi="Nimbus Roman No9 L"/>
      <w:kern w:val="1"/>
      <w:lang w:eastAsia="ar-SA"/>
    </w:rPr>
  </w:style>
  <w:style w:type="table" w:styleId="Tabelacomgrade">
    <w:name w:val="Table Grid"/>
    <w:basedOn w:val="Tabelanormal"/>
    <w:rsid w:val="00935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temnumerado">
    <w:name w:val="item numerado"/>
    <w:basedOn w:val="Normal"/>
    <w:rsid w:val="00231E43"/>
    <w:pPr>
      <w:numPr>
        <w:numId w:val="7"/>
      </w:numPr>
      <w:spacing w:before="200" w:after="200"/>
      <w:jc w:val="both"/>
    </w:pPr>
    <w:rPr>
      <w:rFonts w:ascii="Tahoma" w:hAnsi="Tahoma" w:cs="Tahoma"/>
      <w:b/>
      <w:color w:val="000000"/>
      <w:sz w:val="20"/>
      <w:szCs w:val="20"/>
    </w:rPr>
  </w:style>
  <w:style w:type="paragraph" w:customStyle="1" w:styleId="WW-Corpodetexto3">
    <w:name w:val="WW-Corpo de texto 3"/>
    <w:basedOn w:val="Normal"/>
    <w:rsid w:val="00231E43"/>
    <w:pPr>
      <w:suppressAutoHyphens/>
      <w:jc w:val="both"/>
    </w:pPr>
    <w:rPr>
      <w:rFonts w:ascii="Tahoma" w:hAnsi="Tahoma"/>
      <w:color w:val="000000"/>
      <w:sz w:val="28"/>
      <w:szCs w:val="20"/>
    </w:rPr>
  </w:style>
  <w:style w:type="paragraph" w:styleId="Corpodetexto2">
    <w:name w:val="Body Text 2"/>
    <w:basedOn w:val="Normal"/>
    <w:link w:val="Corpodetexto2Char"/>
    <w:rsid w:val="009E78A7"/>
    <w:pPr>
      <w:spacing w:after="120" w:line="480" w:lineRule="auto"/>
    </w:pPr>
  </w:style>
  <w:style w:type="character" w:customStyle="1" w:styleId="Corpodetexto2Char">
    <w:name w:val="Corpo de texto 2 Char"/>
    <w:basedOn w:val="Fontepargpadro"/>
    <w:link w:val="Corpodetexto2"/>
    <w:rsid w:val="009E78A7"/>
    <w:rPr>
      <w:sz w:val="24"/>
      <w:szCs w:val="24"/>
    </w:rPr>
  </w:style>
  <w:style w:type="paragraph" w:styleId="TextosemFormatao">
    <w:name w:val="Plain Text"/>
    <w:basedOn w:val="Normal"/>
    <w:link w:val="TextosemFormataoChar"/>
    <w:rsid w:val="009E78A7"/>
    <w:pPr>
      <w:overflowPunct w:val="0"/>
      <w:autoSpaceDE w:val="0"/>
      <w:autoSpaceDN w:val="0"/>
      <w:adjustRightInd w:val="0"/>
      <w:textAlignment w:val="baseline"/>
    </w:pPr>
    <w:rPr>
      <w:rFonts w:ascii="Courier New" w:hAnsi="Courier New"/>
      <w:sz w:val="20"/>
      <w:szCs w:val="20"/>
      <w:lang w:eastAsia="en-US"/>
    </w:rPr>
  </w:style>
  <w:style w:type="character" w:customStyle="1" w:styleId="TextosemFormataoChar">
    <w:name w:val="Texto sem Formatação Char"/>
    <w:basedOn w:val="Fontepargpadro"/>
    <w:link w:val="TextosemFormatao"/>
    <w:rsid w:val="009E78A7"/>
    <w:rPr>
      <w:rFonts w:ascii="Courier New" w:hAnsi="Courier New"/>
      <w:lang w:eastAsia="en-US"/>
    </w:rPr>
  </w:style>
  <w:style w:type="paragraph" w:customStyle="1" w:styleId="WW-Corpodetexto212">
    <w:name w:val="WW-Corpo de texto 212"/>
    <w:basedOn w:val="Normal"/>
    <w:rsid w:val="009E78A7"/>
    <w:pPr>
      <w:jc w:val="both"/>
    </w:pPr>
    <w:rPr>
      <w:lang w:eastAsia="ar-SA"/>
    </w:rPr>
  </w:style>
  <w:style w:type="character" w:customStyle="1" w:styleId="Ttulo8Char">
    <w:name w:val="Título 8 Char"/>
    <w:basedOn w:val="Fontepargpadro"/>
    <w:link w:val="Ttulo8"/>
    <w:semiHidden/>
    <w:rsid w:val="009A27B4"/>
    <w:rPr>
      <w:rFonts w:ascii="Calibri" w:eastAsia="Times New Roman" w:hAnsi="Calibri" w:cs="Times New Roman"/>
      <w:i/>
      <w:iCs/>
      <w:sz w:val="24"/>
      <w:szCs w:val="24"/>
    </w:rPr>
  </w:style>
  <w:style w:type="character" w:customStyle="1" w:styleId="Ttulo2Char">
    <w:name w:val="Título 2 Char"/>
    <w:basedOn w:val="Fontepargpadro"/>
    <w:link w:val="Ttulo2"/>
    <w:rsid w:val="009A27B4"/>
    <w:rPr>
      <w:rFonts w:ascii="Cambria" w:hAnsi="Cambria"/>
      <w:b/>
      <w:bCs/>
      <w:i/>
      <w:iCs/>
      <w:sz w:val="28"/>
      <w:szCs w:val="28"/>
    </w:rPr>
  </w:style>
  <w:style w:type="character" w:customStyle="1" w:styleId="Ttulo3Char">
    <w:name w:val="Título 3 Char"/>
    <w:basedOn w:val="Fontepargpadro"/>
    <w:link w:val="Ttulo3"/>
    <w:rsid w:val="009A27B4"/>
    <w:rPr>
      <w:rFonts w:ascii="Cambria" w:hAnsi="Cambria"/>
      <w:b/>
      <w:bCs/>
      <w:sz w:val="26"/>
      <w:szCs w:val="26"/>
    </w:rPr>
  </w:style>
  <w:style w:type="character" w:customStyle="1" w:styleId="Ttulo4Char">
    <w:name w:val="Título 4 Char"/>
    <w:aliases w:val="H4 Char"/>
    <w:basedOn w:val="Fontepargpadro"/>
    <w:link w:val="Ttulo4"/>
    <w:rsid w:val="009A27B4"/>
    <w:rPr>
      <w:rFonts w:ascii="Calibri" w:hAnsi="Calibri"/>
      <w:b/>
      <w:bCs/>
      <w:sz w:val="28"/>
      <w:szCs w:val="28"/>
    </w:rPr>
  </w:style>
  <w:style w:type="character" w:customStyle="1" w:styleId="Ttulo5Char">
    <w:name w:val="Título 5 Char"/>
    <w:basedOn w:val="Fontepargpadro"/>
    <w:link w:val="Ttulo5"/>
    <w:rsid w:val="009A27B4"/>
    <w:rPr>
      <w:rFonts w:ascii="Bookman Old Style" w:hAnsi="Bookman Old Style"/>
      <w:b/>
      <w:i/>
    </w:rPr>
  </w:style>
  <w:style w:type="character" w:customStyle="1" w:styleId="Ttulo6Char">
    <w:name w:val="Título 6 Char"/>
    <w:basedOn w:val="Fontepargpadro"/>
    <w:link w:val="Ttulo6"/>
    <w:rsid w:val="009A27B4"/>
    <w:rPr>
      <w:b/>
      <w:bCs/>
    </w:rPr>
  </w:style>
  <w:style w:type="character" w:customStyle="1" w:styleId="Ttulo7Char">
    <w:name w:val="Título 7 Char"/>
    <w:basedOn w:val="Fontepargpadro"/>
    <w:link w:val="Ttulo7"/>
    <w:rsid w:val="009A27B4"/>
    <w:rPr>
      <w:sz w:val="24"/>
      <w:szCs w:val="24"/>
    </w:rPr>
  </w:style>
  <w:style w:type="character" w:customStyle="1" w:styleId="Ttulo9Char">
    <w:name w:val="Título 9 Char"/>
    <w:basedOn w:val="Fontepargpadro"/>
    <w:link w:val="Ttulo9"/>
    <w:rsid w:val="009A27B4"/>
    <w:rPr>
      <w:rFonts w:ascii="Arial" w:hAnsi="Arial"/>
    </w:rPr>
  </w:style>
  <w:style w:type="paragraph" w:customStyle="1" w:styleId="Corpodotexto">
    <w:name w:val="Corpo do texto"/>
    <w:basedOn w:val="Normal"/>
    <w:rsid w:val="00BB74A5"/>
    <w:pPr>
      <w:autoSpaceDE w:val="0"/>
      <w:jc w:val="both"/>
    </w:pPr>
    <w:rPr>
      <w:rFonts w:ascii="Thorndale" w:eastAsia="HG Mincho Light J" w:hAnsi="Thorndale"/>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otacilioco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14045</Words>
  <Characters>82029</Characters>
  <Application>Microsoft Office Word</Application>
  <DocSecurity>0</DocSecurity>
  <Lines>683</Lines>
  <Paragraphs>191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95883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4</cp:revision>
  <cp:lastPrinted>2013-08-12T14:09:00Z</cp:lastPrinted>
  <dcterms:created xsi:type="dcterms:W3CDTF">2015-04-27T18:43:00Z</dcterms:created>
  <dcterms:modified xsi:type="dcterms:W3CDTF">2015-05-08T17:35:00Z</dcterms:modified>
</cp:coreProperties>
</file>