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D77815">
        <w:rPr>
          <w:rFonts w:ascii="Times New Roman" w:hAnsi="Times New Roman"/>
          <w:b/>
          <w:iCs/>
        </w:rPr>
        <w:t>31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D77815">
        <w:t>58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D77815">
        <w:t>59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D77815">
        <w:rPr>
          <w:rFonts w:ascii="Times New Roman" w:hAnsi="Times New Roman" w:cs="Times New Roman"/>
          <w:spacing w:val="-4"/>
          <w:sz w:val="24"/>
        </w:rPr>
        <w:t>58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D77815">
        <w:rPr>
          <w:rFonts w:ascii="Times New Roman" w:hAnsi="Times New Roman" w:cs="Times New Roman"/>
          <w:spacing w:val="-4"/>
          <w:sz w:val="24"/>
        </w:rPr>
        <w:t>31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D77815" w:rsidRPr="00D77815">
        <w:rPr>
          <w:rFonts w:ascii="Times New Roman" w:hAnsi="Times New Roman" w:cs="Times New Roman"/>
          <w:b/>
          <w:color w:val="000000"/>
          <w:szCs w:val="22"/>
        </w:rPr>
        <w:t>CONTRATAÇÃO DE EMPRESA ESPECIALIZADA NA MÃO DE OBRA VISANDO A INSTALAÇÃO DE MEIOS-FIOS, CAIXAS DE REDE DE ESGOTO, CALÇADAS E CALÇAMENTOS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D77815">
        <w:rPr>
          <w:rFonts w:ascii="Times New Roman" w:hAnsi="Times New Roman" w:cs="Times New Roman"/>
          <w:b/>
          <w:sz w:val="24"/>
        </w:rPr>
        <w:t>58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D77815">
        <w:rPr>
          <w:spacing w:val="-8"/>
        </w:rPr>
        <w:t>1</w:t>
      </w:r>
      <w:r w:rsidR="00E663E9">
        <w:rPr>
          <w:spacing w:val="-8"/>
        </w:rPr>
        <w:t>0</w:t>
      </w:r>
      <w:r w:rsidR="005B5334">
        <w:rPr>
          <w:spacing w:val="-8"/>
        </w:rPr>
        <w:t>(</w:t>
      </w:r>
      <w:r w:rsidR="00D77815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D77815">
        <w:rPr>
          <w:spacing w:val="-8"/>
        </w:rPr>
        <w:t>o início dos trabalhos, fica</w:t>
      </w:r>
      <w:r w:rsidR="00E65E29">
        <w:rPr>
          <w:spacing w:val="-8"/>
        </w:rPr>
        <w:t>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D77815" w:rsidRDefault="00D77815" w:rsidP="00D7781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D77815" w:rsidRDefault="00D77815" w:rsidP="00D7781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</w:t>
      </w:r>
    </w:p>
    <w:p w:rsidR="00D77815" w:rsidRDefault="00D77815" w:rsidP="00D7781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D77815">
        <w:rPr>
          <w:spacing w:val="-8"/>
        </w:rPr>
        <w:t>58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77815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2015-09-14T17:55:00Z</dcterms:created>
  <dcterms:modified xsi:type="dcterms:W3CDTF">2015-09-14T17:55:00Z</dcterms:modified>
</cp:coreProperties>
</file>