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4767FC" w:rsidRDefault="004767FC" w:rsidP="006E20A9">
      <w:pPr>
        <w:widowControl w:val="0"/>
        <w:autoSpaceDE w:val="0"/>
        <w:autoSpaceDN w:val="0"/>
        <w:adjustRightInd w:val="0"/>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C55C90">
        <w:rPr>
          <w:sz w:val="32"/>
          <w:szCs w:val="32"/>
        </w:rPr>
        <w:t>0</w:t>
      </w:r>
      <w:r w:rsidR="00C359B6">
        <w:rPr>
          <w:sz w:val="32"/>
          <w:szCs w:val="32"/>
        </w:rPr>
        <w:t>18</w:t>
      </w:r>
      <w:r w:rsidR="00C55C90">
        <w:rPr>
          <w:sz w:val="32"/>
          <w:szCs w:val="32"/>
        </w:rPr>
        <w:t>/</w:t>
      </w:r>
      <w:r w:rsidR="003B2BF6" w:rsidRPr="00BD6F5E">
        <w:rPr>
          <w:sz w:val="32"/>
          <w:szCs w:val="32"/>
        </w:rPr>
        <w:t>201</w:t>
      </w:r>
      <w:r w:rsidR="00C72699">
        <w:rPr>
          <w:sz w:val="32"/>
          <w:szCs w:val="32"/>
        </w:rPr>
        <w:t>6</w:t>
      </w:r>
      <w:r w:rsidRPr="00BD6F5E">
        <w:rPr>
          <w:sz w:val="32"/>
          <w:szCs w:val="32"/>
        </w:rPr>
        <w:t>.</w:t>
      </w:r>
    </w:p>
    <w:p w:rsidR="00CE39DB" w:rsidRDefault="00AC0EA6" w:rsidP="00AC0EA6">
      <w:pPr>
        <w:jc w:val="center"/>
      </w:pPr>
      <w:r>
        <w:t>(Proce</w:t>
      </w:r>
      <w:r w:rsidR="00C55C90">
        <w:t>sso de Licitação nº 0</w:t>
      </w:r>
      <w:r w:rsidR="00C359B6">
        <w:t>33</w:t>
      </w:r>
      <w:r w:rsidR="00B3343A">
        <w:t>/201</w:t>
      </w:r>
      <w:r w:rsidR="00C72699">
        <w:t>6</w:t>
      </w:r>
      <w:r>
        <w:t>)</w:t>
      </w:r>
    </w:p>
    <w:p w:rsidR="00AC0EA6" w:rsidRDefault="00AC0EA6" w:rsidP="00AC0EA6">
      <w:pPr>
        <w:jc w:val="center"/>
      </w:pPr>
      <w:r>
        <w:t>(Proces</w:t>
      </w:r>
      <w:r w:rsidR="00621AB1">
        <w:t xml:space="preserve">so Administrativo n.º </w:t>
      </w:r>
      <w:r w:rsidR="00C55C90">
        <w:t>0</w:t>
      </w:r>
      <w:r w:rsidR="00C359B6">
        <w:t>33</w:t>
      </w:r>
      <w:r w:rsidR="00B3343A">
        <w:t>/201</w:t>
      </w:r>
      <w:r w:rsidR="00C72699">
        <w:t>6</w:t>
      </w:r>
      <w:r>
        <w:t>)</w:t>
      </w:r>
    </w:p>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C72699" w:rsidRPr="00C72699">
        <w:rPr>
          <w:b/>
          <w:color w:val="000000"/>
          <w:sz w:val="22"/>
          <w:szCs w:val="22"/>
        </w:rPr>
        <w:t>CONTRATAÇÃO DE EMPRESA ESPECIALIZADA PARA EXECUÇÃO DE SERVIÇOS DE MANUTENÇÃO DAS ESTRADAS GERAIS E  DO INTERIOR DO MUNICÍPIO, MEDIANTE PATROLAMENTO, CASCALHAMENTO, ALARGAMENTO E CONSERVAÇÃO, ALÉM DE SERVIÇOS DE LIMPEZA, REMOÇÃO DE TERRENOS INSTÁVEIS, SAÍDAS D’ÁGUA, REMOÇÃO DE VEGETAÇÃO, CONFECÇÃO DE BUEIROS, CARREGAMENTO, ALINHAMENTO E TRANSPORTE DE CASCALHO COM MOTONIVELADORA E ROLO COMPACTADOR</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C72699">
        <w:rPr>
          <w:sz w:val="22"/>
          <w:szCs w:val="22"/>
        </w:rPr>
        <w:t>,</w:t>
      </w:r>
      <w:r w:rsidR="00B3343A">
        <w:rPr>
          <w:sz w:val="22"/>
          <w:szCs w:val="22"/>
        </w:rPr>
        <w:t xml:space="preserve"> IV</w:t>
      </w:r>
      <w:r w:rsidR="00621AB1">
        <w:rPr>
          <w:sz w:val="22"/>
          <w:szCs w:val="22"/>
        </w:rPr>
        <w:t>(Minuta Contratual)</w:t>
      </w:r>
      <w:r w:rsidR="00C72699">
        <w:rPr>
          <w:sz w:val="22"/>
          <w:szCs w:val="22"/>
        </w:rPr>
        <w:t xml:space="preserve"> e VII</w:t>
      </w:r>
      <w:r w:rsidR="00E2339B" w:rsidRPr="00E2339B">
        <w:rPr>
          <w:sz w:val="22"/>
          <w:szCs w:val="22"/>
        </w:rPr>
        <w:t xml:space="preserve"> </w:t>
      </w:r>
      <w:r w:rsidR="00C72699">
        <w:rPr>
          <w:sz w:val="22"/>
          <w:szCs w:val="22"/>
        </w:rPr>
        <w:t xml:space="preserve">(Termo de Referência), </w:t>
      </w:r>
      <w:r w:rsidR="00E2339B" w:rsidRPr="00E2339B">
        <w:rPr>
          <w:sz w:val="22"/>
          <w:szCs w:val="22"/>
        </w:rPr>
        <w:t>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C72699">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C55C90">
        <w:rPr>
          <w:b/>
          <w:bCs/>
          <w:color w:val="000000"/>
          <w:sz w:val="22"/>
          <w:szCs w:val="22"/>
        </w:rPr>
        <w:t xml:space="preserve">mento será feito até às </w:t>
      </w:r>
      <w:r w:rsidR="00C359B6">
        <w:rPr>
          <w:b/>
          <w:bCs/>
          <w:color w:val="000000"/>
          <w:sz w:val="22"/>
          <w:szCs w:val="22"/>
        </w:rPr>
        <w:t>26/04/2016</w:t>
      </w:r>
      <w:r w:rsidR="00057634" w:rsidRPr="00E2339B">
        <w:rPr>
          <w:b/>
          <w:bCs/>
          <w:color w:val="000000"/>
          <w:sz w:val="22"/>
          <w:szCs w:val="22"/>
        </w:rPr>
        <w:t xml:space="preserve">. Abertura da sessão será às </w:t>
      </w:r>
      <w:proofErr w:type="gramStart"/>
      <w:r w:rsidR="00C359B6">
        <w:rPr>
          <w:b/>
          <w:bCs/>
          <w:color w:val="000000"/>
          <w:sz w:val="22"/>
          <w:szCs w:val="22"/>
        </w:rPr>
        <w:t>14:15</w:t>
      </w:r>
      <w:proofErr w:type="gramEnd"/>
      <w:r w:rsidR="00C55C90">
        <w:rPr>
          <w:b/>
          <w:bCs/>
          <w:color w:val="000000"/>
          <w:sz w:val="22"/>
          <w:szCs w:val="22"/>
        </w:rPr>
        <w:t xml:space="preserve"> </w:t>
      </w:r>
      <w:proofErr w:type="spellStart"/>
      <w:r w:rsidR="00C55C90">
        <w:rPr>
          <w:b/>
          <w:bCs/>
          <w:color w:val="000000"/>
          <w:sz w:val="22"/>
          <w:szCs w:val="22"/>
        </w:rPr>
        <w:t>hs</w:t>
      </w:r>
      <w:proofErr w:type="spellEnd"/>
      <w:r w:rsidR="00C55C90">
        <w:rPr>
          <w:b/>
          <w:bCs/>
          <w:color w:val="000000"/>
          <w:sz w:val="22"/>
          <w:szCs w:val="22"/>
        </w:rPr>
        <w:t xml:space="preserve">. </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C72699">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C72699" w:rsidRPr="00C72699">
        <w:rPr>
          <w:b/>
          <w:color w:val="000000"/>
          <w:sz w:val="22"/>
          <w:szCs w:val="22"/>
        </w:rPr>
        <w:t xml:space="preserve">CONTRATAÇÃO DE EMPRESA ESPECIALIZADA PARA EXECUÇÃO DE SERVIÇOS DE </w:t>
      </w:r>
      <w:r w:rsidR="006277D3">
        <w:rPr>
          <w:b/>
          <w:color w:val="000000"/>
          <w:sz w:val="22"/>
          <w:szCs w:val="22"/>
        </w:rPr>
        <w:t>RECUPERAÇÃO</w:t>
      </w:r>
      <w:r w:rsidR="00C72699" w:rsidRPr="00C72699">
        <w:rPr>
          <w:b/>
          <w:color w:val="000000"/>
          <w:sz w:val="22"/>
          <w:szCs w:val="22"/>
        </w:rPr>
        <w:t xml:space="preserve"> DAS ESTRADAS GERAIS E</w:t>
      </w:r>
      <w:proofErr w:type="gramStart"/>
      <w:r w:rsidR="00C72699" w:rsidRPr="00C72699">
        <w:rPr>
          <w:b/>
          <w:color w:val="000000"/>
          <w:sz w:val="22"/>
          <w:szCs w:val="22"/>
        </w:rPr>
        <w:t xml:space="preserve">  </w:t>
      </w:r>
      <w:proofErr w:type="gramEnd"/>
      <w:r w:rsidR="00C72699" w:rsidRPr="00C72699">
        <w:rPr>
          <w:b/>
          <w:color w:val="000000"/>
          <w:sz w:val="22"/>
          <w:szCs w:val="22"/>
        </w:rPr>
        <w:t>DO INTERIOR DO MUNICÍPIO, MEDIANTE PATROLAMENTO, CASCALHAMENTO, ALARGAMENTO E CONSERVAÇÃO, ALÉM DE SERVIÇOS DE LIMPEZA, REMOÇÃO DE TERRENOS INSTÁVEIS, SAÍDAS D’ÁGUA, REMOÇÃO DE VEGETAÇÃO, CONFECÇÃO DE BUEIR</w:t>
      </w:r>
      <w:r w:rsidR="006277D3">
        <w:rPr>
          <w:b/>
          <w:color w:val="000000"/>
          <w:sz w:val="22"/>
          <w:szCs w:val="22"/>
        </w:rPr>
        <w:t xml:space="preserve">OS, CARREGAMENTO, ALINHAMENTO </w:t>
      </w:r>
      <w:r w:rsidR="00C72699" w:rsidRPr="00C72699">
        <w:rPr>
          <w:b/>
          <w:color w:val="000000"/>
          <w:sz w:val="22"/>
          <w:szCs w:val="22"/>
        </w:rPr>
        <w:t>COM MOTONIVELADORA E ROLO COMPACTADOR</w:t>
      </w:r>
      <w:r w:rsidR="006277D3">
        <w:rPr>
          <w:b/>
          <w:color w:val="000000"/>
          <w:sz w:val="22"/>
          <w:szCs w:val="22"/>
        </w:rPr>
        <w:t xml:space="preserve"> E </w:t>
      </w:r>
      <w:r w:rsidR="006277D3" w:rsidRPr="00C72699">
        <w:rPr>
          <w:b/>
          <w:color w:val="000000"/>
          <w:sz w:val="22"/>
          <w:szCs w:val="22"/>
        </w:rPr>
        <w:t>TRANSPORTE DE CASCALHO</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C72699">
        <w:rPr>
          <w:b/>
          <w:sz w:val="22"/>
          <w:szCs w:val="22"/>
        </w:rPr>
        <w:t>,</w:t>
      </w:r>
      <w:r w:rsidR="00B3343A">
        <w:rPr>
          <w:b/>
          <w:sz w:val="22"/>
          <w:szCs w:val="22"/>
        </w:rPr>
        <w:t xml:space="preserve"> IV</w:t>
      </w:r>
      <w:r w:rsidR="005F30F2">
        <w:rPr>
          <w:b/>
          <w:sz w:val="22"/>
          <w:szCs w:val="22"/>
        </w:rPr>
        <w:t>(Minuta Contratual)</w:t>
      </w:r>
      <w:r w:rsidR="00C72699">
        <w:rPr>
          <w:b/>
          <w:sz w:val="22"/>
          <w:szCs w:val="22"/>
        </w:rPr>
        <w:t xml:space="preserve"> e VII (Termo de Referência)</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C72699">
        <w:rPr>
          <w:color w:val="000000"/>
          <w:sz w:val="22"/>
          <w:szCs w:val="22"/>
        </w:rPr>
        <w:t>6</w:t>
      </w:r>
      <w:r w:rsidR="00E2339B" w:rsidRPr="00E2339B">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w:t>
      </w:r>
      <w:r w:rsidRPr="00E2339B">
        <w:rPr>
          <w:color w:val="000000"/>
          <w:sz w:val="22"/>
          <w:szCs w:val="22"/>
        </w:rPr>
        <w:lastRenderedPageBreak/>
        <w:t xml:space="preserve">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C72699">
        <w:rPr>
          <w:b/>
          <w:bCs/>
          <w:color w:val="000000"/>
          <w:sz w:val="22"/>
          <w:szCs w:val="22"/>
        </w:rPr>
        <w:t>no caso de não apresentação do prazo mínimo</w:t>
      </w:r>
      <w:r w:rsidR="00C72699">
        <w:rPr>
          <w:bCs/>
          <w:color w:val="000000"/>
          <w:sz w:val="22"/>
          <w:szCs w:val="22"/>
        </w:rPr>
        <w:t xml:space="preserve"> </w:t>
      </w:r>
      <w:r w:rsidR="00C72699" w:rsidRPr="008E4262">
        <w:rPr>
          <w:b/>
          <w:bCs/>
          <w:color w:val="000000"/>
          <w:sz w:val="22"/>
          <w:szCs w:val="22"/>
        </w:rPr>
        <w:t>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C72699">
        <w:rPr>
          <w:sz w:val="22"/>
          <w:szCs w:val="22"/>
        </w:rPr>
        <w:t>6</w:t>
      </w:r>
      <w:r w:rsidR="00B3343A">
        <w:rPr>
          <w:sz w:val="22"/>
          <w:szCs w:val="22"/>
        </w:rPr>
        <w:t xml:space="preserve">, </w:t>
      </w:r>
      <w:r w:rsidR="00692C68">
        <w:rPr>
          <w:sz w:val="22"/>
          <w:szCs w:val="22"/>
        </w:rPr>
        <w:t>ou seja, o contrato vigorará até 31 de dezembro de 201</w:t>
      </w:r>
      <w:r w:rsidR="00C72699">
        <w:rPr>
          <w:sz w:val="22"/>
          <w:szCs w:val="22"/>
        </w:rPr>
        <w:t>6</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r w:rsidR="008E4262">
        <w:rPr>
          <w:sz w:val="22"/>
          <w:szCs w:val="22"/>
        </w:rPr>
        <w:t>O prazo de conclusão</w:t>
      </w:r>
      <w:proofErr w:type="gramStart"/>
      <w:r w:rsidR="008E4262">
        <w:rPr>
          <w:sz w:val="22"/>
          <w:szCs w:val="22"/>
        </w:rPr>
        <w:t>, será</w:t>
      </w:r>
      <w:proofErr w:type="gramEnd"/>
      <w:r w:rsidR="008E4262">
        <w:rPr>
          <w:sz w:val="22"/>
          <w:szCs w:val="22"/>
        </w:rPr>
        <w:t xml:space="preserve"> de 06(seis) meses.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C72699">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w:t>
      </w:r>
      <w:r>
        <w:rPr>
          <w:sz w:val="22"/>
          <w:szCs w:val="22"/>
        </w:rPr>
        <w:lastRenderedPageBreak/>
        <w:t>e judiciais.</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8C4621" w:rsidRPr="00E2339B">
        <w:rPr>
          <w:color w:val="000000"/>
          <w:sz w:val="22"/>
          <w:szCs w:val="22"/>
        </w:rPr>
        <w:t>3</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Pr="002D5D70" w:rsidRDefault="0092652C" w:rsidP="002F3D9B">
      <w:pPr>
        <w:widowControl w:val="0"/>
        <w:autoSpaceDE w:val="0"/>
        <w:autoSpaceDN w:val="0"/>
        <w:adjustRightInd w:val="0"/>
        <w:jc w:val="both"/>
        <w:rPr>
          <w:color w:val="000000"/>
          <w:sz w:val="22"/>
          <w:szCs w:val="22"/>
        </w:rPr>
      </w:pPr>
      <w:proofErr w:type="gramStart"/>
      <w:r w:rsidRPr="002D5D70">
        <w:rPr>
          <w:color w:val="000000"/>
          <w:sz w:val="22"/>
          <w:szCs w:val="22"/>
        </w:rPr>
        <w:t>0</w:t>
      </w:r>
      <w:r w:rsidR="002D5D70" w:rsidRPr="002D5D70">
        <w:rPr>
          <w:color w:val="000000"/>
          <w:sz w:val="22"/>
          <w:szCs w:val="22"/>
        </w:rPr>
        <w:t>6</w:t>
      </w:r>
      <w:r w:rsidRPr="002D5D70">
        <w:rPr>
          <w:color w:val="000000"/>
          <w:sz w:val="22"/>
          <w:szCs w:val="22"/>
        </w:rPr>
        <w:t>.01 – Secretaria</w:t>
      </w:r>
      <w:proofErr w:type="gramEnd"/>
      <w:r w:rsidRPr="002D5D70">
        <w:rPr>
          <w:color w:val="000000"/>
          <w:sz w:val="22"/>
          <w:szCs w:val="22"/>
        </w:rPr>
        <w:t xml:space="preserve"> de </w:t>
      </w:r>
      <w:r w:rsidR="002D5D70" w:rsidRPr="002D5D70">
        <w:rPr>
          <w:color w:val="000000"/>
          <w:sz w:val="22"/>
          <w:szCs w:val="22"/>
        </w:rPr>
        <w:t>Transportes, Obras e Serviços Urbanos</w:t>
      </w:r>
    </w:p>
    <w:p w:rsidR="002D5D70" w:rsidRPr="002D5D70" w:rsidRDefault="0092652C" w:rsidP="002F3D9B">
      <w:pPr>
        <w:widowControl w:val="0"/>
        <w:autoSpaceDE w:val="0"/>
        <w:autoSpaceDN w:val="0"/>
        <w:adjustRightInd w:val="0"/>
        <w:jc w:val="both"/>
        <w:rPr>
          <w:color w:val="000000"/>
          <w:sz w:val="22"/>
          <w:szCs w:val="22"/>
        </w:rPr>
      </w:pPr>
      <w:r w:rsidRPr="002D5D70">
        <w:rPr>
          <w:color w:val="000000"/>
          <w:sz w:val="22"/>
          <w:szCs w:val="22"/>
        </w:rPr>
        <w:t>2.0</w:t>
      </w:r>
      <w:r w:rsidR="002D5D70" w:rsidRPr="002D5D70">
        <w:rPr>
          <w:color w:val="000000"/>
          <w:sz w:val="22"/>
          <w:szCs w:val="22"/>
        </w:rPr>
        <w:t>19</w:t>
      </w:r>
      <w:r w:rsidRPr="002D5D70">
        <w:rPr>
          <w:color w:val="000000"/>
          <w:sz w:val="22"/>
          <w:szCs w:val="22"/>
        </w:rPr>
        <w:t xml:space="preserve"> – </w:t>
      </w:r>
      <w:r w:rsidR="00174296" w:rsidRPr="002D5D70">
        <w:rPr>
          <w:color w:val="000000"/>
          <w:sz w:val="22"/>
          <w:szCs w:val="22"/>
        </w:rPr>
        <w:t xml:space="preserve">Manutenção </w:t>
      </w:r>
      <w:r w:rsidR="00637791" w:rsidRPr="002D5D70">
        <w:rPr>
          <w:color w:val="000000"/>
          <w:sz w:val="22"/>
          <w:szCs w:val="22"/>
        </w:rPr>
        <w:t xml:space="preserve">da </w:t>
      </w:r>
      <w:r w:rsidR="002D5D70" w:rsidRPr="002D5D70">
        <w:rPr>
          <w:color w:val="000000"/>
          <w:sz w:val="22"/>
          <w:szCs w:val="22"/>
        </w:rPr>
        <w:t>Sec. de TRansp. Obras e SErv. Urbanos</w:t>
      </w:r>
    </w:p>
    <w:p w:rsidR="0092652C" w:rsidRDefault="0092652C" w:rsidP="002F3D9B">
      <w:pPr>
        <w:widowControl w:val="0"/>
        <w:autoSpaceDE w:val="0"/>
        <w:autoSpaceDN w:val="0"/>
        <w:adjustRightInd w:val="0"/>
        <w:jc w:val="both"/>
        <w:rPr>
          <w:color w:val="000000"/>
          <w:sz w:val="22"/>
          <w:szCs w:val="22"/>
        </w:rPr>
      </w:pPr>
      <w:r w:rsidRPr="002D5D70">
        <w:rPr>
          <w:color w:val="000000"/>
          <w:sz w:val="22"/>
          <w:szCs w:val="22"/>
        </w:rPr>
        <w:t>3.3.90 – Aplicações diretas</w:t>
      </w: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w:t>
      </w:r>
      <w:r w:rsidR="008D55D8" w:rsidRPr="00C72699">
        <w:rPr>
          <w:b/>
          <w:color w:val="000000"/>
          <w:sz w:val="22"/>
          <w:szCs w:val="22"/>
        </w:rPr>
        <w:t>(DO OUTORGANTE E DO OUTORGADO</w:t>
      </w:r>
      <w:r w:rsidR="00C72699">
        <w:rPr>
          <w:b/>
          <w:color w:val="000000"/>
          <w:sz w:val="22"/>
          <w:szCs w:val="22"/>
        </w:rPr>
        <w:t xml:space="preserve"> SOB PENA E DESCLASSIFICAÇÃO</w:t>
      </w:r>
      <w:r w:rsidR="008D55D8" w:rsidRPr="00C72699">
        <w:rPr>
          <w:b/>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359B6">
        <w:rPr>
          <w:b/>
          <w:sz w:val="22"/>
          <w:szCs w:val="22"/>
        </w:rPr>
        <w:t>14:00</w:t>
      </w:r>
      <w:proofErr w:type="gramEnd"/>
      <w:r w:rsidR="00C359B6">
        <w:rPr>
          <w:b/>
          <w:sz w:val="22"/>
          <w:szCs w:val="22"/>
        </w:rPr>
        <w:t xml:space="preserve"> </w:t>
      </w:r>
      <w:proofErr w:type="spellStart"/>
      <w:r w:rsidR="00C359B6">
        <w:rPr>
          <w:b/>
          <w:sz w:val="22"/>
          <w:szCs w:val="22"/>
        </w:rPr>
        <w:t>hs</w:t>
      </w:r>
      <w:proofErr w:type="spellEnd"/>
      <w:r w:rsidR="00C359B6">
        <w:rPr>
          <w:b/>
          <w:sz w:val="22"/>
          <w:szCs w:val="22"/>
        </w:rPr>
        <w:t xml:space="preserve">. </w:t>
      </w:r>
      <w:proofErr w:type="gramStart"/>
      <w:r w:rsidR="00C359B6">
        <w:rPr>
          <w:b/>
          <w:sz w:val="22"/>
          <w:szCs w:val="22"/>
        </w:rPr>
        <w:t>do</w:t>
      </w:r>
      <w:proofErr w:type="gramEnd"/>
      <w:r w:rsidR="00C359B6">
        <w:rPr>
          <w:b/>
          <w:sz w:val="22"/>
          <w:szCs w:val="22"/>
        </w:rPr>
        <w:t xml:space="preserve"> dia 26/04/2016.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C359B6">
        <w:rPr>
          <w:b/>
          <w:bCs/>
          <w:color w:val="000000"/>
          <w:sz w:val="22"/>
          <w:szCs w:val="22"/>
        </w:rPr>
        <w:t>18</w:t>
      </w:r>
      <w:r w:rsidR="002F3D9B" w:rsidRPr="005F04E7">
        <w:rPr>
          <w:b/>
          <w:bCs/>
          <w:color w:val="000000"/>
          <w:sz w:val="22"/>
          <w:szCs w:val="22"/>
        </w:rPr>
        <w:t>/201</w:t>
      </w:r>
      <w:r w:rsidR="00C72699">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w:t>
      </w:r>
      <w:r w:rsidRPr="00E2339B">
        <w:rPr>
          <w:color w:val="000000"/>
          <w:sz w:val="22"/>
          <w:szCs w:val="22"/>
        </w:rPr>
        <w:lastRenderedPageBreak/>
        <w:t xml:space="preserve">porém, o licitante não terá direito de participar da fase de lances sucessivos, nem de apresentar recurso administrativo quanto aos julgamentos da proposta e habilitação, conforme art. 4º, incisos XVIII e XX da Lei 10.520/2002. </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C359B6">
        <w:rPr>
          <w:b/>
          <w:bCs/>
          <w:color w:val="000000"/>
          <w:sz w:val="22"/>
          <w:szCs w:val="22"/>
        </w:rPr>
        <w:t>018</w:t>
      </w:r>
      <w:r w:rsidR="002F3D9B" w:rsidRPr="005F04E7">
        <w:rPr>
          <w:b/>
          <w:bCs/>
          <w:color w:val="000000"/>
          <w:sz w:val="22"/>
          <w:szCs w:val="22"/>
        </w:rPr>
        <w:t>/201</w:t>
      </w:r>
      <w:r w:rsidR="00C72699">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46511A" w:rsidRDefault="0046511A" w:rsidP="005868A7">
      <w:pPr>
        <w:widowControl w:val="0"/>
        <w:autoSpaceDE w:val="0"/>
        <w:autoSpaceDN w:val="0"/>
        <w:adjustRightInd w:val="0"/>
        <w:jc w:val="both"/>
        <w:rPr>
          <w:color w:val="000000"/>
          <w:sz w:val="22"/>
          <w:szCs w:val="22"/>
        </w:rPr>
      </w:pPr>
    </w:p>
    <w:p w:rsidR="005868A7" w:rsidRDefault="0046511A" w:rsidP="0046511A">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a)</w:t>
      </w:r>
      <w:proofErr w:type="gramStart"/>
      <w:r>
        <w:rPr>
          <w:color w:val="000000"/>
          <w:sz w:val="22"/>
          <w:szCs w:val="22"/>
          <w:shd w:val="clear" w:color="auto" w:fill="FFFFFF"/>
        </w:rPr>
        <w:t xml:space="preserve">  </w:t>
      </w:r>
      <w:proofErr w:type="gramEnd"/>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 emitida por pessoas jurídicas (de direito público e/ou privado).</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vir acompanhada da(s) respectiva(s) </w:t>
      </w:r>
      <w:proofErr w:type="spellStart"/>
      <w:r>
        <w:rPr>
          <w:color w:val="000000"/>
          <w:sz w:val="22"/>
          <w:szCs w:val="22"/>
          <w:shd w:val="clear" w:color="auto" w:fill="FFFFFF"/>
        </w:rPr>
        <w:t>CAT’s</w:t>
      </w:r>
      <w:proofErr w:type="spellEnd"/>
      <w:r>
        <w:rPr>
          <w:color w:val="000000"/>
          <w:sz w:val="22"/>
          <w:szCs w:val="22"/>
          <w:shd w:val="clear" w:color="auto" w:fill="FFFFFF"/>
        </w:rPr>
        <w:t xml:space="preserve"> – Certidão de acervo técnico e certificação com visto emitido pelo CREA, bem como a respectiva ART. Deverá ainda, vir acompanhada da respectiva Nota fiscal dos serviços, conforme Termo de Referência (Anexo VII);</w:t>
      </w:r>
    </w:p>
    <w:p w:rsidR="0046511A" w:rsidRDefault="0046511A" w:rsidP="0046511A">
      <w:pPr>
        <w:widowControl w:val="0"/>
        <w:autoSpaceDE w:val="0"/>
        <w:autoSpaceDN w:val="0"/>
        <w:adjustRightInd w:val="0"/>
        <w:jc w:val="both"/>
        <w:rPr>
          <w:color w:val="000000"/>
          <w:sz w:val="22"/>
          <w:szCs w:val="22"/>
          <w:shd w:val="clear" w:color="auto" w:fill="FFFFFF"/>
        </w:rPr>
      </w:pPr>
    </w:p>
    <w:p w:rsidR="005868A7" w:rsidRDefault="00414029"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lastRenderedPageBreak/>
        <w:t xml:space="preserve">b) </w:t>
      </w:r>
      <w:r w:rsidR="007E419F">
        <w:rPr>
          <w:color w:val="000000"/>
          <w:sz w:val="22"/>
          <w:szCs w:val="22"/>
          <w:shd w:val="clear" w:color="auto" w:fill="FFFFFF"/>
        </w:rPr>
        <w:t>R</w:t>
      </w:r>
      <w:r w:rsidR="007E419F" w:rsidRPr="001E2549">
        <w:rPr>
          <w:color w:val="000000"/>
          <w:sz w:val="22"/>
          <w:szCs w:val="22"/>
          <w:shd w:val="clear" w:color="auto" w:fill="FFFFFF"/>
        </w:rPr>
        <w:t>egistro</w:t>
      </w:r>
      <w:r w:rsidR="007E419F">
        <w:rPr>
          <w:color w:val="000000"/>
          <w:sz w:val="22"/>
          <w:szCs w:val="22"/>
          <w:shd w:val="clear" w:color="auto" w:fill="FFFFFF"/>
        </w:rPr>
        <w:t>/certidão</w:t>
      </w:r>
      <w:r w:rsidR="007E419F" w:rsidRPr="001E2549">
        <w:rPr>
          <w:color w:val="000000"/>
          <w:sz w:val="22"/>
          <w:szCs w:val="22"/>
          <w:shd w:val="clear" w:color="auto" w:fill="FFFFFF"/>
        </w:rPr>
        <w:t xml:space="preserve"> ou inscrição </w:t>
      </w:r>
      <w:proofErr w:type="gramStart"/>
      <w:r w:rsidR="007E419F" w:rsidRPr="001E2549">
        <w:rPr>
          <w:color w:val="000000"/>
          <w:sz w:val="22"/>
          <w:szCs w:val="22"/>
          <w:shd w:val="clear" w:color="auto" w:fill="FFFFFF"/>
        </w:rPr>
        <w:t>na(</w:t>
      </w:r>
      <w:proofErr w:type="gramEnd"/>
      <w:r w:rsidR="007E419F" w:rsidRPr="001E2549">
        <w:rPr>
          <w:color w:val="000000"/>
          <w:sz w:val="22"/>
          <w:szCs w:val="22"/>
          <w:shd w:val="clear" w:color="auto" w:fill="FFFFFF"/>
        </w:rPr>
        <w:t>s) entidade(s) profissional(is)/órgão(s) fiscalizador(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)/autorizador(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 competente(s)</w:t>
      </w:r>
      <w:r w:rsidR="007E419F">
        <w:rPr>
          <w:color w:val="000000"/>
          <w:sz w:val="22"/>
          <w:szCs w:val="22"/>
          <w:shd w:val="clear" w:color="auto" w:fill="FFFFFF"/>
        </w:rPr>
        <w:t>(CREA), tanto da empresa como do responsável técnico.</w:t>
      </w:r>
    </w:p>
    <w:p w:rsidR="0046511A" w:rsidRDefault="0046511A" w:rsidP="005868A7">
      <w:pPr>
        <w:widowControl w:val="0"/>
        <w:autoSpaceDE w:val="0"/>
        <w:autoSpaceDN w:val="0"/>
        <w:adjustRightInd w:val="0"/>
        <w:jc w:val="both"/>
        <w:rPr>
          <w:color w:val="000000"/>
          <w:sz w:val="22"/>
          <w:szCs w:val="22"/>
          <w:shd w:val="clear" w:color="auto" w:fill="FFFFFF"/>
        </w:rPr>
      </w:pPr>
    </w:p>
    <w:p w:rsidR="009A05BE" w:rsidRDefault="009A05BE" w:rsidP="005868A7">
      <w:pPr>
        <w:widowControl w:val="0"/>
        <w:autoSpaceDE w:val="0"/>
        <w:autoSpaceDN w:val="0"/>
        <w:adjustRightInd w:val="0"/>
        <w:jc w:val="both"/>
        <w:rPr>
          <w:color w:val="000000"/>
          <w:sz w:val="22"/>
          <w:szCs w:val="22"/>
          <w:shd w:val="clear" w:color="auto" w:fill="FFFFFF"/>
        </w:rPr>
      </w:pPr>
      <w:proofErr w:type="gramStart"/>
      <w:r>
        <w:rPr>
          <w:color w:val="000000"/>
          <w:sz w:val="22"/>
          <w:szCs w:val="22"/>
          <w:shd w:val="clear" w:color="auto" w:fill="FFFFFF"/>
        </w:rPr>
        <w:t>b.</w:t>
      </w:r>
      <w:proofErr w:type="gramEnd"/>
      <w:r>
        <w:rPr>
          <w:color w:val="000000"/>
          <w:sz w:val="22"/>
          <w:szCs w:val="22"/>
          <w:shd w:val="clear" w:color="auto" w:fill="FFFFFF"/>
        </w:rPr>
        <w:t>1) A empresa vencedora, deverá apresentar comprovação de Registro/Visto no CREA/SC</w:t>
      </w:r>
      <w:r w:rsidR="006A4F98">
        <w:rPr>
          <w:color w:val="000000"/>
          <w:sz w:val="22"/>
          <w:szCs w:val="22"/>
          <w:shd w:val="clear" w:color="auto" w:fill="FFFFFF"/>
        </w:rPr>
        <w:t>;</w:t>
      </w:r>
      <w:r>
        <w:rPr>
          <w:color w:val="000000"/>
          <w:sz w:val="22"/>
          <w:szCs w:val="22"/>
          <w:shd w:val="clear" w:color="auto" w:fill="FFFFFF"/>
        </w:rPr>
        <w:t xml:space="preserve"> </w:t>
      </w:r>
    </w:p>
    <w:p w:rsidR="0046511A" w:rsidRDefault="0046511A" w:rsidP="005868A7">
      <w:pPr>
        <w:widowControl w:val="0"/>
        <w:autoSpaceDE w:val="0"/>
        <w:autoSpaceDN w:val="0"/>
        <w:adjustRightInd w:val="0"/>
        <w:jc w:val="both"/>
        <w:rPr>
          <w:color w:val="000000"/>
          <w:sz w:val="22"/>
          <w:szCs w:val="22"/>
          <w:shd w:val="clear" w:color="auto" w:fill="FFFFFF"/>
        </w:rPr>
      </w:pPr>
    </w:p>
    <w:p w:rsidR="007E419F" w:rsidRDefault="007E419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Comprovação de vínculo empregatício do profissional</w:t>
      </w:r>
      <w:r w:rsidR="00DA4B47">
        <w:rPr>
          <w:color w:val="000000"/>
          <w:sz w:val="22"/>
          <w:szCs w:val="22"/>
          <w:shd w:val="clear" w:color="auto" w:fill="FFFFFF"/>
        </w:rPr>
        <w:t xml:space="preserve"> Engenheiro</w:t>
      </w:r>
      <w:r>
        <w:rPr>
          <w:color w:val="000000"/>
          <w:sz w:val="22"/>
          <w:szCs w:val="22"/>
          <w:shd w:val="clear" w:color="auto" w:fill="FFFFFF"/>
        </w:rPr>
        <w:t>, feito mediante cópia da CTPS, Ficha de Registro do Empregado FRE ou contrato de prestação de serviços que demonstrem a identificação do profissional</w:t>
      </w:r>
      <w:r w:rsidR="00F17FCE">
        <w:rPr>
          <w:color w:val="000000"/>
          <w:sz w:val="22"/>
          <w:szCs w:val="22"/>
          <w:shd w:val="clear" w:color="auto" w:fill="FFFFFF"/>
        </w:rPr>
        <w:t>;</w:t>
      </w:r>
    </w:p>
    <w:p w:rsidR="0046511A" w:rsidRDefault="0046511A" w:rsidP="005868A7">
      <w:pPr>
        <w:widowControl w:val="0"/>
        <w:autoSpaceDE w:val="0"/>
        <w:autoSpaceDN w:val="0"/>
        <w:adjustRightInd w:val="0"/>
        <w:jc w:val="both"/>
        <w:rPr>
          <w:color w:val="000000"/>
          <w:sz w:val="22"/>
          <w:szCs w:val="22"/>
          <w:shd w:val="clear" w:color="auto" w:fill="FFFFFF"/>
        </w:rPr>
      </w:pPr>
    </w:p>
    <w:p w:rsidR="006A4F98" w:rsidRDefault="00C72699"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d) Comprovação de a empresa possuir</w:t>
      </w:r>
      <w:r w:rsidR="00F472F0">
        <w:rPr>
          <w:color w:val="000000"/>
          <w:sz w:val="22"/>
          <w:szCs w:val="22"/>
          <w:shd w:val="clear" w:color="auto" w:fill="FFFFFF"/>
        </w:rPr>
        <w:t>/ter a disposição</w:t>
      </w:r>
      <w:r>
        <w:rPr>
          <w:color w:val="000000"/>
          <w:sz w:val="22"/>
          <w:szCs w:val="22"/>
          <w:shd w:val="clear" w:color="auto" w:fill="FFFFFF"/>
        </w:rPr>
        <w:t xml:space="preserve"> </w:t>
      </w:r>
      <w:r w:rsidR="00936102">
        <w:rPr>
          <w:color w:val="000000"/>
          <w:sz w:val="22"/>
          <w:szCs w:val="22"/>
          <w:shd w:val="clear" w:color="auto" w:fill="FFFFFF"/>
        </w:rPr>
        <w:t xml:space="preserve">pelo menos uma </w:t>
      </w:r>
      <w:proofErr w:type="spellStart"/>
      <w:r w:rsidR="00936102">
        <w:rPr>
          <w:color w:val="000000"/>
          <w:sz w:val="22"/>
          <w:szCs w:val="22"/>
          <w:shd w:val="clear" w:color="auto" w:fill="FFFFFF"/>
        </w:rPr>
        <w:t>patrola</w:t>
      </w:r>
      <w:proofErr w:type="spellEnd"/>
      <w:r w:rsidR="00936102">
        <w:rPr>
          <w:color w:val="000000"/>
          <w:sz w:val="22"/>
          <w:szCs w:val="22"/>
          <w:shd w:val="clear" w:color="auto" w:fill="FFFFFF"/>
        </w:rPr>
        <w:t xml:space="preserve">, uma </w:t>
      </w:r>
      <w:proofErr w:type="spellStart"/>
      <w:r w:rsidR="00936102">
        <w:rPr>
          <w:color w:val="000000"/>
          <w:sz w:val="22"/>
          <w:szCs w:val="22"/>
          <w:shd w:val="clear" w:color="auto" w:fill="FFFFFF"/>
        </w:rPr>
        <w:t>retroescadadeira</w:t>
      </w:r>
      <w:proofErr w:type="spellEnd"/>
      <w:r w:rsidR="00DA4B47">
        <w:rPr>
          <w:color w:val="000000"/>
          <w:sz w:val="22"/>
          <w:szCs w:val="22"/>
          <w:shd w:val="clear" w:color="auto" w:fill="FFFFFF"/>
        </w:rPr>
        <w:t xml:space="preserve">, uma escavadeira hidráulica, </w:t>
      </w:r>
      <w:r w:rsidR="00936102">
        <w:rPr>
          <w:color w:val="000000"/>
          <w:sz w:val="22"/>
          <w:szCs w:val="22"/>
          <w:shd w:val="clear" w:color="auto" w:fill="FFFFFF"/>
        </w:rPr>
        <w:t>um rolo compactador</w:t>
      </w:r>
      <w:r w:rsidR="00DA4B47">
        <w:rPr>
          <w:color w:val="000000"/>
          <w:sz w:val="22"/>
          <w:szCs w:val="22"/>
          <w:shd w:val="clear" w:color="auto" w:fill="FFFFFF"/>
        </w:rPr>
        <w:t>, um trator de esteira</w:t>
      </w:r>
      <w:r w:rsidR="00936102">
        <w:rPr>
          <w:color w:val="000000"/>
          <w:sz w:val="22"/>
          <w:szCs w:val="22"/>
          <w:shd w:val="clear" w:color="auto" w:fill="FFFFFF"/>
        </w:rPr>
        <w:t xml:space="preserve"> e </w:t>
      </w:r>
      <w:r w:rsidR="00DA4B47">
        <w:rPr>
          <w:color w:val="000000"/>
          <w:sz w:val="22"/>
          <w:szCs w:val="22"/>
          <w:shd w:val="clear" w:color="auto" w:fill="FFFFFF"/>
        </w:rPr>
        <w:t>oito</w:t>
      </w:r>
      <w:r w:rsidR="006277D3">
        <w:rPr>
          <w:color w:val="000000"/>
          <w:sz w:val="22"/>
          <w:szCs w:val="22"/>
          <w:shd w:val="clear" w:color="auto" w:fill="FFFFFF"/>
        </w:rPr>
        <w:t xml:space="preserve"> caçambas, mediante declaração própria, juntamente com a declaração prevista no anexo III (Declaração de cumprimento dos requisitos), e ainda, se existir, outro documento que comprove a posse e/ou propriedade dos referidos veículos.</w:t>
      </w:r>
    </w:p>
    <w:p w:rsidR="00936102" w:rsidRDefault="00936102" w:rsidP="005868A7">
      <w:pPr>
        <w:widowControl w:val="0"/>
        <w:autoSpaceDE w:val="0"/>
        <w:autoSpaceDN w:val="0"/>
        <w:adjustRightInd w:val="0"/>
        <w:jc w:val="both"/>
        <w:rPr>
          <w:color w:val="000000"/>
          <w:sz w:val="22"/>
          <w:szCs w:val="22"/>
          <w:shd w:val="clear" w:color="auto" w:fill="FFFFFF"/>
        </w:rPr>
      </w:pPr>
    </w:p>
    <w:p w:rsidR="006277D3" w:rsidRDefault="006277D3" w:rsidP="005868A7">
      <w:pPr>
        <w:widowControl w:val="0"/>
        <w:autoSpaceDE w:val="0"/>
        <w:autoSpaceDN w:val="0"/>
        <w:adjustRightInd w:val="0"/>
        <w:jc w:val="both"/>
        <w:rPr>
          <w:color w:val="000000"/>
          <w:sz w:val="22"/>
          <w:szCs w:val="22"/>
          <w:shd w:val="clear" w:color="auto" w:fill="FFFFFF"/>
        </w:rPr>
      </w:pPr>
    </w:p>
    <w:p w:rsidR="006277D3" w:rsidRDefault="006277D3"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10.2.3.2 – Em caso de qualquer informação que demonstre a não realidade, bem como a impossibilidade de cumprimento contratual, nos termos acima descritos, serão aplicadas as penalidades previstas na Lei 8.666/93, inclusive de suspensão de participação em licitações, bem como aplicação de multas.</w:t>
      </w:r>
    </w:p>
    <w:p w:rsidR="00936102" w:rsidRDefault="00936102"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0F548C">
        <w:rPr>
          <w:sz w:val="22"/>
          <w:szCs w:val="22"/>
        </w:rPr>
        <w:t>5</w:t>
      </w:r>
      <w:proofErr w:type="gramEnd"/>
      <w:r w:rsidR="000F548C">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 xml:space="preserve">10.6 – A microempresa ou a empresa de pequeno porte que não regularizar a documentação relativa à </w:t>
      </w:r>
      <w:r w:rsidRPr="00E2339B">
        <w:rPr>
          <w:sz w:val="22"/>
          <w:szCs w:val="22"/>
        </w:rPr>
        <w:lastRenderedPageBreak/>
        <w:t>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93DD3">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14.3 – Caberá, também, recurso administrativo nas hipóteses do art. 109 da Lei 8.666/93, </w:t>
      </w:r>
      <w:r w:rsidRPr="00E2339B">
        <w:rPr>
          <w:color w:val="000000"/>
          <w:sz w:val="22"/>
          <w:szCs w:val="22"/>
        </w:rPr>
        <w:lastRenderedPageBreak/>
        <w:t>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 xml:space="preserve">poderá revogar a licitação em face de razões de interesse público, derivadas de fato superveniente devidamente comprovado, pertinente e suficiente para </w:t>
      </w:r>
      <w:r w:rsidRPr="00E2339B">
        <w:rPr>
          <w:color w:val="000000"/>
          <w:sz w:val="22"/>
          <w:szCs w:val="22"/>
        </w:rPr>
        <w:lastRenderedPageBreak/>
        <w:t>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0F548C" w:rsidRPr="00E2339B" w:rsidRDefault="000F548C">
      <w:pPr>
        <w:widowControl w:val="0"/>
        <w:autoSpaceDE w:val="0"/>
        <w:autoSpaceDN w:val="0"/>
        <w:adjustRightInd w:val="0"/>
        <w:jc w:val="both"/>
        <w:rPr>
          <w:color w:val="000000"/>
          <w:sz w:val="22"/>
          <w:szCs w:val="22"/>
        </w:rPr>
      </w:pPr>
      <w:r>
        <w:rPr>
          <w:color w:val="000000"/>
          <w:sz w:val="22"/>
          <w:szCs w:val="22"/>
        </w:rPr>
        <w:t xml:space="preserve">g) </w:t>
      </w:r>
      <w:r>
        <w:rPr>
          <w:color w:val="000000"/>
          <w:sz w:val="22"/>
          <w:szCs w:val="22"/>
        </w:rPr>
        <w:tab/>
        <w:t>ANEXO VII – Termo de Referência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0A9" w:rsidRDefault="000171F5" w:rsidP="006E20A9">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C359B6">
        <w:rPr>
          <w:color w:val="000000"/>
          <w:sz w:val="22"/>
          <w:szCs w:val="22"/>
        </w:rPr>
        <w:t>11 de abril</w:t>
      </w:r>
      <w:r w:rsidR="002F3D9B" w:rsidRPr="005F04E7">
        <w:rPr>
          <w:color w:val="000000"/>
          <w:sz w:val="22"/>
          <w:szCs w:val="22"/>
        </w:rPr>
        <w:t xml:space="preserve"> </w:t>
      </w:r>
      <w:proofErr w:type="spellStart"/>
      <w:r w:rsidR="002F3D9B" w:rsidRPr="005F04E7">
        <w:rPr>
          <w:color w:val="000000"/>
          <w:sz w:val="22"/>
          <w:szCs w:val="22"/>
        </w:rPr>
        <w:t>de</w:t>
      </w:r>
      <w:proofErr w:type="spellEnd"/>
      <w:r w:rsidR="002F3D9B" w:rsidRPr="005F04E7">
        <w:rPr>
          <w:color w:val="000000"/>
          <w:sz w:val="22"/>
          <w:szCs w:val="22"/>
        </w:rPr>
        <w:t xml:space="preserve"> 201</w:t>
      </w:r>
      <w:r w:rsidR="000F548C">
        <w:rPr>
          <w:color w:val="000000"/>
          <w:sz w:val="22"/>
          <w:szCs w:val="22"/>
        </w:rPr>
        <w:t>6</w:t>
      </w:r>
      <w:r w:rsidR="006E27BB" w:rsidRPr="005F04E7">
        <w:rPr>
          <w:color w:val="000000"/>
          <w:sz w:val="22"/>
          <w:szCs w:val="22"/>
        </w:rPr>
        <w:t>.</w:t>
      </w:r>
    </w:p>
    <w:p w:rsidR="006E20A9" w:rsidRDefault="006E20A9" w:rsidP="006E20A9">
      <w:pPr>
        <w:widowControl w:val="0"/>
        <w:autoSpaceDE w:val="0"/>
        <w:autoSpaceDN w:val="0"/>
        <w:adjustRightInd w:val="0"/>
        <w:jc w:val="right"/>
        <w:rPr>
          <w:b/>
          <w:color w:val="000000"/>
          <w:sz w:val="22"/>
          <w:szCs w:val="22"/>
        </w:rPr>
      </w:pPr>
    </w:p>
    <w:p w:rsidR="006E20A9" w:rsidRDefault="006E20A9" w:rsidP="006E20A9">
      <w:pPr>
        <w:widowControl w:val="0"/>
        <w:autoSpaceDE w:val="0"/>
        <w:autoSpaceDN w:val="0"/>
        <w:adjustRightInd w:val="0"/>
        <w:jc w:val="right"/>
        <w:rPr>
          <w:b/>
          <w:color w:val="000000"/>
          <w:sz w:val="22"/>
          <w:szCs w:val="22"/>
        </w:rPr>
      </w:pPr>
    </w:p>
    <w:p w:rsidR="006E20A9" w:rsidRDefault="006E20A9" w:rsidP="006E20A9">
      <w:pPr>
        <w:widowControl w:val="0"/>
        <w:autoSpaceDE w:val="0"/>
        <w:autoSpaceDN w:val="0"/>
        <w:adjustRightInd w:val="0"/>
        <w:jc w:val="right"/>
        <w:rPr>
          <w:b/>
          <w:color w:val="000000"/>
          <w:sz w:val="22"/>
          <w:szCs w:val="22"/>
        </w:rPr>
      </w:pPr>
    </w:p>
    <w:p w:rsidR="006E20A9" w:rsidRDefault="006E20A9" w:rsidP="006E20A9">
      <w:pPr>
        <w:widowControl w:val="0"/>
        <w:autoSpaceDE w:val="0"/>
        <w:autoSpaceDN w:val="0"/>
        <w:adjustRightInd w:val="0"/>
        <w:jc w:val="right"/>
        <w:rPr>
          <w:b/>
          <w:color w:val="000000"/>
          <w:sz w:val="22"/>
          <w:szCs w:val="22"/>
        </w:rPr>
      </w:pPr>
    </w:p>
    <w:p w:rsidR="006E20A9" w:rsidRDefault="006E20A9" w:rsidP="006E20A9">
      <w:pPr>
        <w:widowControl w:val="0"/>
        <w:autoSpaceDE w:val="0"/>
        <w:autoSpaceDN w:val="0"/>
        <w:adjustRightInd w:val="0"/>
        <w:jc w:val="right"/>
        <w:rPr>
          <w:b/>
          <w:color w:val="000000"/>
          <w:sz w:val="22"/>
          <w:szCs w:val="22"/>
        </w:rPr>
      </w:pPr>
    </w:p>
    <w:p w:rsidR="007B0A54" w:rsidRPr="006E20A9" w:rsidRDefault="00800153" w:rsidP="006E20A9">
      <w:pPr>
        <w:widowControl w:val="0"/>
        <w:autoSpaceDE w:val="0"/>
        <w:autoSpaceDN w:val="0"/>
        <w:adjustRightInd w:val="0"/>
        <w:jc w:val="center"/>
        <w:rPr>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EA5BFE">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262" w:rsidRDefault="008E4262">
      <w:r>
        <w:separator/>
      </w:r>
    </w:p>
  </w:endnote>
  <w:endnote w:type="continuationSeparator" w:id="0">
    <w:p w:rsidR="008E4262" w:rsidRDefault="008E4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62" w:rsidRDefault="008E426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262" w:rsidRDefault="008E4262">
      <w:r>
        <w:separator/>
      </w:r>
    </w:p>
  </w:footnote>
  <w:footnote w:type="continuationSeparator" w:id="0">
    <w:p w:rsidR="008E4262" w:rsidRDefault="008E4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62" w:rsidRDefault="008E4262">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0F548C"/>
    <w:rsid w:val="0010220B"/>
    <w:rsid w:val="00141CCE"/>
    <w:rsid w:val="0014377F"/>
    <w:rsid w:val="00143D65"/>
    <w:rsid w:val="00174296"/>
    <w:rsid w:val="00175D3F"/>
    <w:rsid w:val="00197A32"/>
    <w:rsid w:val="001A3BAC"/>
    <w:rsid w:val="001A3EB2"/>
    <w:rsid w:val="001A6D7E"/>
    <w:rsid w:val="001B3AC2"/>
    <w:rsid w:val="001D09D2"/>
    <w:rsid w:val="001D4E00"/>
    <w:rsid w:val="002013ED"/>
    <w:rsid w:val="002175E9"/>
    <w:rsid w:val="00223A89"/>
    <w:rsid w:val="00245086"/>
    <w:rsid w:val="002554C4"/>
    <w:rsid w:val="0026203F"/>
    <w:rsid w:val="002A7985"/>
    <w:rsid w:val="002D5D70"/>
    <w:rsid w:val="002F3D9B"/>
    <w:rsid w:val="00301A9D"/>
    <w:rsid w:val="0031522C"/>
    <w:rsid w:val="0031606A"/>
    <w:rsid w:val="00325F89"/>
    <w:rsid w:val="00356EF3"/>
    <w:rsid w:val="00366970"/>
    <w:rsid w:val="0038097E"/>
    <w:rsid w:val="00397117"/>
    <w:rsid w:val="003B2BF6"/>
    <w:rsid w:val="003C00BA"/>
    <w:rsid w:val="003D15DB"/>
    <w:rsid w:val="003E0C40"/>
    <w:rsid w:val="003E447B"/>
    <w:rsid w:val="00403018"/>
    <w:rsid w:val="00414029"/>
    <w:rsid w:val="004169CD"/>
    <w:rsid w:val="00444E56"/>
    <w:rsid w:val="0046511A"/>
    <w:rsid w:val="004756BB"/>
    <w:rsid w:val="004767FC"/>
    <w:rsid w:val="004D6FC1"/>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277D3"/>
    <w:rsid w:val="00637791"/>
    <w:rsid w:val="00660227"/>
    <w:rsid w:val="00671835"/>
    <w:rsid w:val="00692C68"/>
    <w:rsid w:val="006A460D"/>
    <w:rsid w:val="006A4F98"/>
    <w:rsid w:val="006A7DA2"/>
    <w:rsid w:val="006B4270"/>
    <w:rsid w:val="006E20A9"/>
    <w:rsid w:val="006E27BB"/>
    <w:rsid w:val="007519FB"/>
    <w:rsid w:val="007548E6"/>
    <w:rsid w:val="00775237"/>
    <w:rsid w:val="00793DD3"/>
    <w:rsid w:val="00796003"/>
    <w:rsid w:val="007B0548"/>
    <w:rsid w:val="007B0A54"/>
    <w:rsid w:val="007E419F"/>
    <w:rsid w:val="007F3E7A"/>
    <w:rsid w:val="00800153"/>
    <w:rsid w:val="00801C1C"/>
    <w:rsid w:val="00802275"/>
    <w:rsid w:val="00820120"/>
    <w:rsid w:val="008274A2"/>
    <w:rsid w:val="008722D1"/>
    <w:rsid w:val="008858D4"/>
    <w:rsid w:val="00894D20"/>
    <w:rsid w:val="008A77E7"/>
    <w:rsid w:val="008B3C4E"/>
    <w:rsid w:val="008C4621"/>
    <w:rsid w:val="008D55D8"/>
    <w:rsid w:val="008E3E7B"/>
    <w:rsid w:val="008E4262"/>
    <w:rsid w:val="00903F51"/>
    <w:rsid w:val="00913FE7"/>
    <w:rsid w:val="00917D41"/>
    <w:rsid w:val="00922927"/>
    <w:rsid w:val="0092652C"/>
    <w:rsid w:val="00931047"/>
    <w:rsid w:val="00936102"/>
    <w:rsid w:val="00946256"/>
    <w:rsid w:val="009477E3"/>
    <w:rsid w:val="00952E04"/>
    <w:rsid w:val="00955868"/>
    <w:rsid w:val="00980E3C"/>
    <w:rsid w:val="009A05BE"/>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359B6"/>
    <w:rsid w:val="00C4339F"/>
    <w:rsid w:val="00C55C90"/>
    <w:rsid w:val="00C60187"/>
    <w:rsid w:val="00C62DDE"/>
    <w:rsid w:val="00C72699"/>
    <w:rsid w:val="00C7585A"/>
    <w:rsid w:val="00CB5FBE"/>
    <w:rsid w:val="00CE39DB"/>
    <w:rsid w:val="00CF4D64"/>
    <w:rsid w:val="00D01089"/>
    <w:rsid w:val="00D02BD0"/>
    <w:rsid w:val="00D07FB0"/>
    <w:rsid w:val="00D122BB"/>
    <w:rsid w:val="00D1289B"/>
    <w:rsid w:val="00D15E83"/>
    <w:rsid w:val="00D172E2"/>
    <w:rsid w:val="00D27C78"/>
    <w:rsid w:val="00D32F31"/>
    <w:rsid w:val="00D400EE"/>
    <w:rsid w:val="00D56A70"/>
    <w:rsid w:val="00D74593"/>
    <w:rsid w:val="00D81A2E"/>
    <w:rsid w:val="00D86B95"/>
    <w:rsid w:val="00DA4B47"/>
    <w:rsid w:val="00DC5909"/>
    <w:rsid w:val="00DD6619"/>
    <w:rsid w:val="00DD7F66"/>
    <w:rsid w:val="00DF7779"/>
    <w:rsid w:val="00E17F83"/>
    <w:rsid w:val="00E2339B"/>
    <w:rsid w:val="00E25573"/>
    <w:rsid w:val="00E330BA"/>
    <w:rsid w:val="00E37022"/>
    <w:rsid w:val="00E67B11"/>
    <w:rsid w:val="00E7202E"/>
    <w:rsid w:val="00E736E2"/>
    <w:rsid w:val="00EA5BFE"/>
    <w:rsid w:val="00EC6046"/>
    <w:rsid w:val="00ED3380"/>
    <w:rsid w:val="00EE6304"/>
    <w:rsid w:val="00F160B9"/>
    <w:rsid w:val="00F168A5"/>
    <w:rsid w:val="00F17FCE"/>
    <w:rsid w:val="00F2521F"/>
    <w:rsid w:val="00F472F0"/>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BFE"/>
    <w:rPr>
      <w:sz w:val="24"/>
      <w:szCs w:val="24"/>
    </w:rPr>
  </w:style>
  <w:style w:type="paragraph" w:styleId="Ttulo1">
    <w:name w:val="heading 1"/>
    <w:basedOn w:val="Normal"/>
    <w:next w:val="Normal"/>
    <w:qFormat/>
    <w:rsid w:val="00EA5BFE"/>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EA5BFE"/>
    <w:pPr>
      <w:widowControl w:val="0"/>
      <w:autoSpaceDE w:val="0"/>
      <w:autoSpaceDN w:val="0"/>
      <w:adjustRightInd w:val="0"/>
      <w:jc w:val="both"/>
    </w:pPr>
    <w:rPr>
      <w:color w:val="000000"/>
      <w:sz w:val="20"/>
      <w:szCs w:val="20"/>
    </w:rPr>
  </w:style>
  <w:style w:type="character" w:styleId="Hyperlink">
    <w:name w:val="Hyperlink"/>
    <w:basedOn w:val="Fontepargpadro"/>
    <w:rsid w:val="00EA5BFE"/>
    <w:rPr>
      <w:color w:val="0000FF"/>
      <w:u w:val="single"/>
    </w:rPr>
  </w:style>
  <w:style w:type="character" w:styleId="HiperlinkVisitado">
    <w:name w:val="FollowedHyperlink"/>
    <w:basedOn w:val="Fontepargpadro"/>
    <w:rsid w:val="00EA5BFE"/>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46511A"/>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4896</Words>
  <Characters>28306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33136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12</cp:revision>
  <dcterms:created xsi:type="dcterms:W3CDTF">2016-02-12T11:25:00Z</dcterms:created>
  <dcterms:modified xsi:type="dcterms:W3CDTF">2016-04-11T20:45:00Z</dcterms:modified>
</cp:coreProperties>
</file>