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C2468A">
        <w:rPr>
          <w:rFonts w:ascii="Times New Roman" w:hAnsi="Times New Roman"/>
          <w:b/>
          <w:i/>
        </w:rPr>
        <w:t>6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BC35BA">
        <w:rPr>
          <w:rFonts w:ascii="Times New Roman" w:hAnsi="Times New Roman"/>
          <w:b/>
          <w:i/>
        </w:rPr>
        <w:t>TOMADA DE PREÇOS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C2468A">
        <w:rPr>
          <w:rFonts w:ascii="Times New Roman" w:hAnsi="Times New Roman"/>
          <w:b/>
          <w:iCs/>
        </w:rPr>
        <w:t>0</w:t>
      </w:r>
      <w:r w:rsidR="008F1BA5">
        <w:rPr>
          <w:rFonts w:ascii="Times New Roman" w:hAnsi="Times New Roman"/>
          <w:b/>
          <w:iCs/>
        </w:rPr>
        <w:t>1</w:t>
      </w:r>
      <w:r w:rsidR="00E65E29">
        <w:rPr>
          <w:rFonts w:ascii="Times New Roman" w:hAnsi="Times New Roman"/>
          <w:b/>
          <w:iCs/>
        </w:rPr>
        <w:t>/201</w:t>
      </w:r>
      <w:r w:rsidR="00C2468A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C2468A">
        <w:t>01</w:t>
      </w:r>
      <w:r w:rsidR="00BC35BA">
        <w:t>/201</w:t>
      </w:r>
      <w:r w:rsidR="00C2468A">
        <w:t>6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C2468A">
        <w:t>01</w:t>
      </w:r>
      <w:r>
        <w:t>/201</w:t>
      </w:r>
      <w:r w:rsidR="00C2468A">
        <w:t>6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C2468A">
        <w:rPr>
          <w:rFonts w:ascii="Times New Roman" w:hAnsi="Times New Roman" w:cs="Times New Roman"/>
          <w:spacing w:val="-4"/>
          <w:sz w:val="24"/>
        </w:rPr>
        <w:t>50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C2468A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BC35BA">
        <w:rPr>
          <w:rFonts w:ascii="Times New Roman" w:hAnsi="Times New Roman" w:cs="Times New Roman"/>
          <w:spacing w:val="-4"/>
          <w:sz w:val="24"/>
        </w:rPr>
        <w:t>a Tomada de Preços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C2468A">
        <w:rPr>
          <w:rFonts w:ascii="Times New Roman" w:hAnsi="Times New Roman" w:cs="Times New Roman"/>
          <w:spacing w:val="-4"/>
          <w:sz w:val="24"/>
        </w:rPr>
        <w:t>01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C2468A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>
        <w:rPr>
          <w:rFonts w:ascii="Times New Roman" w:hAnsi="Times New Roman" w:cs="Times New Roman"/>
          <w:sz w:val="24"/>
        </w:rPr>
        <w:t xml:space="preserve">a </w:t>
      </w:r>
      <w:r w:rsidR="00BC35BA" w:rsidRPr="008F1BA5">
        <w:rPr>
          <w:rFonts w:ascii="Times New Roman" w:hAnsi="Times New Roman" w:cs="Times New Roman"/>
          <w:b/>
          <w:szCs w:val="22"/>
        </w:rPr>
        <w:t xml:space="preserve">EXECUÇÃO </w:t>
      </w:r>
      <w:r w:rsidR="0042720B" w:rsidRPr="008F1BA5">
        <w:rPr>
          <w:rFonts w:ascii="Times New Roman" w:hAnsi="Times New Roman" w:cs="Times New Roman"/>
          <w:b/>
          <w:szCs w:val="22"/>
        </w:rPr>
        <w:t xml:space="preserve">DE PAVIMENTAÇÃO ASFÁLTICA </w:t>
      </w:r>
      <w:r w:rsidR="008F1BA5" w:rsidRPr="008F1BA5">
        <w:rPr>
          <w:rFonts w:ascii="Times New Roman" w:hAnsi="Times New Roman" w:cs="Times New Roman"/>
          <w:b/>
          <w:szCs w:val="22"/>
        </w:rPr>
        <w:t xml:space="preserve">NA AVENIDA OLINKRAFT, TRECHO </w:t>
      </w:r>
      <w:r w:rsidR="00C2468A">
        <w:rPr>
          <w:rFonts w:ascii="Times New Roman" w:hAnsi="Times New Roman" w:cs="Times New Roman"/>
          <w:b/>
          <w:szCs w:val="22"/>
        </w:rPr>
        <w:t>1.1 E 1.2</w:t>
      </w:r>
      <w:r w:rsidR="008F1BA5" w:rsidRPr="008F1BA5">
        <w:rPr>
          <w:rFonts w:ascii="Times New Roman" w:hAnsi="Times New Roman" w:cs="Times New Roman"/>
          <w:b/>
          <w:szCs w:val="22"/>
        </w:rPr>
        <w:t xml:space="preserve">, </w:t>
      </w:r>
      <w:proofErr w:type="gramStart"/>
      <w:r w:rsidR="008F1BA5" w:rsidRPr="00C2468A">
        <w:rPr>
          <w:rFonts w:ascii="Times New Roman" w:hAnsi="Times New Roman" w:cs="Times New Roman"/>
          <w:b/>
          <w:szCs w:val="22"/>
        </w:rPr>
        <w:t>BAIRRO SANTA</w:t>
      </w:r>
      <w:r w:rsidR="005C3730" w:rsidRPr="00C2468A">
        <w:rPr>
          <w:rFonts w:ascii="Times New Roman" w:hAnsi="Times New Roman" w:cs="Times New Roman"/>
          <w:szCs w:val="22"/>
        </w:rPr>
        <w:t>,</w:t>
      </w:r>
      <w:r w:rsidR="00E71A74" w:rsidRPr="00C2468A">
        <w:rPr>
          <w:rFonts w:ascii="Times New Roman" w:hAnsi="Times New Roman" w:cs="Times New Roman"/>
          <w:szCs w:val="22"/>
        </w:rPr>
        <w:t xml:space="preserve"> </w:t>
      </w:r>
      <w:r w:rsidR="005C3730" w:rsidRPr="00C2468A">
        <w:rPr>
          <w:rFonts w:ascii="Times New Roman" w:hAnsi="Times New Roman" w:cs="Times New Roman"/>
          <w:szCs w:val="22"/>
        </w:rPr>
        <w:t xml:space="preserve">a serem </w:t>
      </w:r>
      <w:r w:rsidR="00E663E9" w:rsidRPr="00C2468A">
        <w:rPr>
          <w:rFonts w:ascii="Times New Roman" w:hAnsi="Times New Roman" w:cs="Times New Roman"/>
          <w:szCs w:val="22"/>
        </w:rPr>
        <w:t>prestados</w:t>
      </w:r>
      <w:r w:rsidR="005C3730" w:rsidRPr="00C2468A">
        <w:rPr>
          <w:rFonts w:ascii="Times New Roman" w:hAnsi="Times New Roman" w:cs="Times New Roman"/>
          <w:szCs w:val="22"/>
        </w:rPr>
        <w:t xml:space="preserve"> </w:t>
      </w:r>
      <w:r w:rsidR="00E71A74" w:rsidRPr="00C2468A">
        <w:rPr>
          <w:rFonts w:ascii="Times New Roman" w:hAnsi="Times New Roman" w:cs="Times New Roman"/>
          <w:b/>
          <w:color w:val="000000"/>
          <w:szCs w:val="22"/>
        </w:rPr>
        <w:t>d</w:t>
      </w:r>
      <w:r w:rsidR="00E71A74" w:rsidRPr="00C2468A">
        <w:rPr>
          <w:rFonts w:ascii="Times New Roman" w:hAnsi="Times New Roman" w:cs="Times New Roman"/>
          <w:b/>
          <w:szCs w:val="22"/>
        </w:rPr>
        <w:t xml:space="preserve">e acordo com as especificações do </w:t>
      </w:r>
      <w:r w:rsidR="004F64DA" w:rsidRPr="00C2468A">
        <w:rPr>
          <w:rFonts w:ascii="Times New Roman" w:hAnsi="Times New Roman" w:cs="Times New Roman"/>
          <w:b/>
          <w:szCs w:val="22"/>
        </w:rPr>
        <w:t>Processo 0</w:t>
      </w:r>
      <w:r w:rsidR="00C2468A" w:rsidRPr="00C2468A">
        <w:rPr>
          <w:rFonts w:ascii="Times New Roman" w:hAnsi="Times New Roman" w:cs="Times New Roman"/>
          <w:b/>
          <w:szCs w:val="22"/>
        </w:rPr>
        <w:t>50</w:t>
      </w:r>
      <w:r w:rsidR="004F64DA" w:rsidRPr="00C2468A">
        <w:rPr>
          <w:rFonts w:ascii="Times New Roman" w:hAnsi="Times New Roman" w:cs="Times New Roman"/>
          <w:b/>
          <w:szCs w:val="22"/>
        </w:rPr>
        <w:t>/201</w:t>
      </w:r>
      <w:r w:rsidR="00C2468A" w:rsidRPr="00C2468A">
        <w:rPr>
          <w:rFonts w:ascii="Times New Roman" w:hAnsi="Times New Roman" w:cs="Times New Roman"/>
          <w:b/>
          <w:szCs w:val="22"/>
        </w:rPr>
        <w:t>6</w:t>
      </w:r>
      <w:proofErr w:type="gramEnd"/>
      <w:r w:rsidR="00C2468A" w:rsidRPr="00C2468A">
        <w:rPr>
          <w:rFonts w:ascii="Times New Roman" w:hAnsi="Times New Roman" w:cs="Times New Roman"/>
          <w:b/>
          <w:szCs w:val="22"/>
        </w:rPr>
        <w:t xml:space="preserve"> – ANEXO </w:t>
      </w:r>
      <w:r w:rsidR="00C2468A">
        <w:rPr>
          <w:rFonts w:ascii="Times New Roman" w:hAnsi="Times New Roman" w:cs="Times New Roman"/>
          <w:b/>
          <w:szCs w:val="22"/>
        </w:rPr>
        <w:t>II e</w:t>
      </w:r>
      <w:r w:rsidR="00C2468A" w:rsidRPr="00C2468A">
        <w:rPr>
          <w:rFonts w:ascii="Times New Roman" w:hAnsi="Times New Roman" w:cs="Times New Roman"/>
          <w:b/>
          <w:szCs w:val="22"/>
        </w:rPr>
        <w:t xml:space="preserve"> PROJETO TÉCNICO</w:t>
      </w:r>
      <w:r w:rsidR="00E71A74" w:rsidRPr="00C2468A">
        <w:rPr>
          <w:rFonts w:ascii="Times New Roman" w:hAnsi="Times New Roman" w:cs="Times New Roman"/>
          <w:b/>
          <w:szCs w:val="22"/>
        </w:rPr>
        <w:t xml:space="preserve">, </w:t>
      </w:r>
      <w:r w:rsidR="00BC35BA" w:rsidRPr="00C2468A">
        <w:rPr>
          <w:rFonts w:ascii="Times New Roman" w:hAnsi="Times New Roman" w:cs="Times New Roman"/>
          <w:szCs w:val="22"/>
        </w:rPr>
        <w:t>ex</w:t>
      </w:r>
      <w:r w:rsidR="00857917" w:rsidRPr="00C2468A">
        <w:rPr>
          <w:rFonts w:ascii="Times New Roman" w:hAnsi="Times New Roman" w:cs="Times New Roman"/>
          <w:szCs w:val="22"/>
        </w:rPr>
        <w:t>ercício</w:t>
      </w:r>
      <w:r w:rsidR="005C3730" w:rsidRPr="00C2468A">
        <w:rPr>
          <w:rFonts w:ascii="Times New Roman" w:hAnsi="Times New Roman" w:cs="Times New Roman"/>
          <w:szCs w:val="22"/>
        </w:rPr>
        <w:t>/ano base de 201</w:t>
      </w:r>
      <w:r w:rsidR="00C2468A" w:rsidRPr="00C2468A">
        <w:rPr>
          <w:rFonts w:ascii="Times New Roman" w:hAnsi="Times New Roman" w:cs="Times New Roman"/>
          <w:szCs w:val="22"/>
        </w:rPr>
        <w:t>6</w:t>
      </w:r>
      <w:r w:rsidR="00857917" w:rsidRPr="00C2468A">
        <w:rPr>
          <w:rFonts w:ascii="Times New Roman" w:hAnsi="Times New Roman" w:cs="Times New Roman"/>
          <w:szCs w:val="22"/>
        </w:rPr>
        <w:t>, podendo ser renovado/prorrogado</w:t>
      </w:r>
      <w:r w:rsidR="00857917" w:rsidRPr="00857917">
        <w:rPr>
          <w:rFonts w:ascii="Times New Roman" w:hAnsi="Times New Roman" w:cs="Times New Roman"/>
          <w:sz w:val="24"/>
        </w:rPr>
        <w:t>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proofErr w:type="gramStart"/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 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início dos trabalhos </w:t>
      </w:r>
      <w:r w:rsidR="005B5334">
        <w:rPr>
          <w:spacing w:val="-8"/>
        </w:rPr>
        <w:t xml:space="preserve">em até </w:t>
      </w:r>
      <w:r w:rsidR="008F1BA5">
        <w:rPr>
          <w:spacing w:val="-8"/>
        </w:rPr>
        <w:t>10</w:t>
      </w:r>
      <w:r w:rsidR="005B5334">
        <w:rPr>
          <w:spacing w:val="-8"/>
        </w:rPr>
        <w:t>(</w:t>
      </w:r>
      <w:r w:rsidR="008F1BA5">
        <w:rPr>
          <w:spacing w:val="-8"/>
        </w:rPr>
        <w:t>dez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E65E29">
        <w:rPr>
          <w:spacing w:val="-8"/>
        </w:rPr>
        <w:t>o efetivo início dos trabalhos, 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referidos </w:t>
      </w:r>
      <w:r w:rsidR="00E663E9">
        <w:rPr>
          <w:spacing w:val="-8"/>
        </w:rPr>
        <w:t xml:space="preserve">trabalhos </w:t>
      </w:r>
      <w:r w:rsidR="005C3730">
        <w:rPr>
          <w:spacing w:val="-8"/>
        </w:rPr>
        <w:t xml:space="preserve">deverão ser </w:t>
      </w:r>
      <w:r w:rsidR="00E663E9">
        <w:rPr>
          <w:spacing w:val="-8"/>
        </w:rPr>
        <w:t>iniciados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lastRenderedPageBreak/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os trabalhos objeto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</w:t>
      </w:r>
      <w:r w:rsidR="00C2468A">
        <w:rPr>
          <w:spacing w:val="-10"/>
        </w:rPr>
        <w:t xml:space="preserve">cas/concessionárias, bem como do CREA/SC, </w:t>
      </w:r>
      <w:r w:rsidR="00E65E29">
        <w:rPr>
          <w:spacing w:val="-10"/>
        </w:rPr>
        <w:t>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8F1BA5" w:rsidRDefault="008F1BA5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8F1BA5" w:rsidRPr="00A05D43" w:rsidRDefault="008F1BA5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2.3.18 – Fica desde já ciente a Contratada, acerca da impossibilidade, seja por qual motivo for, de </w:t>
      </w:r>
      <w:proofErr w:type="spellStart"/>
      <w:r>
        <w:rPr>
          <w:rFonts w:ascii="Times New Roman" w:hAnsi="Times New Roman" w:cs="Times New Roman"/>
          <w:sz w:val="24"/>
        </w:rPr>
        <w:t>paralização</w:t>
      </w:r>
      <w:proofErr w:type="spellEnd"/>
      <w:r>
        <w:rPr>
          <w:rFonts w:ascii="Times New Roman" w:hAnsi="Times New Roman" w:cs="Times New Roman"/>
          <w:sz w:val="24"/>
        </w:rPr>
        <w:t xml:space="preserve"> dos trabalhos, devendo ocorrer prévia notificação do Município, </w:t>
      </w:r>
      <w:proofErr w:type="gramStart"/>
      <w:r>
        <w:rPr>
          <w:rFonts w:ascii="Times New Roman" w:hAnsi="Times New Roman" w:cs="Times New Roman"/>
          <w:sz w:val="24"/>
        </w:rPr>
        <w:t>sob pena</w:t>
      </w:r>
      <w:proofErr w:type="gramEnd"/>
      <w:r>
        <w:rPr>
          <w:rFonts w:ascii="Times New Roman" w:hAnsi="Times New Roman" w:cs="Times New Roman"/>
          <w:sz w:val="24"/>
        </w:rPr>
        <w:t xml:space="preserve"> de aplicação das penalidades cabíveis, cumulada com a Rescisão do Contrato.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8F1BA5">
        <w:t>pel</w:t>
      </w:r>
      <w:r w:rsidR="00186FA0" w:rsidRPr="00F7606E">
        <w:t xml:space="preserve">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4010E8">
        <w:t xml:space="preserve"> e boletins de medição devidamente aprovados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</w:t>
      </w:r>
      <w:r w:rsidR="004010E8">
        <w:rPr>
          <w:spacing w:val="-8"/>
        </w:rPr>
        <w:t>180 (cento e oitenta dias)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C2468A">
        <w:rPr>
          <w:spacing w:val="-8"/>
        </w:rPr>
        <w:t>6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036244" w:rsidRDefault="00C5680F" w:rsidP="0003624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 xml:space="preserve">. </w:t>
      </w:r>
      <w:r w:rsidR="00036244">
        <w:rPr>
          <w:spacing w:val="-8"/>
        </w:rPr>
        <w:t xml:space="preserve"> </w:t>
      </w:r>
      <w:r w:rsidR="00036244" w:rsidRPr="007B54DC">
        <w:rPr>
          <w:color w:val="000000"/>
          <w:sz w:val="22"/>
          <w:szCs w:val="22"/>
        </w:rPr>
        <w:t>As despesas decorrentes da aquisição objeto do presente certame correrão a conta de dotação</w:t>
      </w:r>
      <w:proofErr w:type="gramStart"/>
      <w:r w:rsidR="00036244" w:rsidRPr="007B54DC">
        <w:rPr>
          <w:color w:val="000000"/>
          <w:sz w:val="22"/>
          <w:szCs w:val="22"/>
        </w:rPr>
        <w:t xml:space="preserve"> </w:t>
      </w:r>
      <w:r w:rsidR="00036244">
        <w:rPr>
          <w:color w:val="000000"/>
          <w:sz w:val="22"/>
          <w:szCs w:val="22"/>
        </w:rPr>
        <w:t xml:space="preserve"> </w:t>
      </w:r>
      <w:proofErr w:type="gramEnd"/>
      <w:r w:rsidR="00036244">
        <w:rPr>
          <w:color w:val="000000"/>
          <w:sz w:val="22"/>
          <w:szCs w:val="22"/>
        </w:rPr>
        <w:t>abaixo transcrita do exercício/ano base 2016, bem como mediante a liberação dos recursos do Convênio do Ministério do Turismo.</w:t>
      </w:r>
    </w:p>
    <w:p w:rsidR="00036244" w:rsidRDefault="00036244" w:rsidP="0003624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36244" w:rsidRDefault="00036244" w:rsidP="0003624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0601 – Secretaria</w:t>
      </w:r>
      <w:proofErr w:type="gramEnd"/>
      <w:r>
        <w:rPr>
          <w:color w:val="000000"/>
          <w:sz w:val="22"/>
          <w:szCs w:val="22"/>
        </w:rPr>
        <w:t xml:space="preserve"> de Transportes Obras e Serviços Urbanos</w:t>
      </w:r>
    </w:p>
    <w:p w:rsidR="00036244" w:rsidRDefault="00036244" w:rsidP="0003624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Projeto Atividade 1.010 Obras e Infraestrutura Urbana Pavimentação</w:t>
      </w:r>
    </w:p>
    <w:p w:rsidR="00036244" w:rsidRDefault="00036244" w:rsidP="0003624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71 – </w:t>
      </w:r>
      <w:proofErr w:type="gramStart"/>
      <w:r>
        <w:rPr>
          <w:color w:val="000000"/>
          <w:sz w:val="22"/>
          <w:szCs w:val="22"/>
        </w:rPr>
        <w:t>4490.00.00.00.01.0064.........................................................................</w:t>
      </w:r>
      <w:proofErr w:type="gramEnd"/>
      <w:r>
        <w:rPr>
          <w:color w:val="000000"/>
          <w:sz w:val="22"/>
          <w:szCs w:val="22"/>
        </w:rPr>
        <w:t>R$ 341.250,00</w:t>
      </w:r>
    </w:p>
    <w:p w:rsidR="00036244" w:rsidRDefault="00036244" w:rsidP="0003624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70 – </w:t>
      </w:r>
      <w:proofErr w:type="gramStart"/>
      <w:r>
        <w:rPr>
          <w:color w:val="000000"/>
          <w:sz w:val="22"/>
          <w:szCs w:val="22"/>
        </w:rPr>
        <w:t>4490.00.00.00.01.0000.........................................................................</w:t>
      </w:r>
      <w:proofErr w:type="gramEnd"/>
      <w:r>
        <w:rPr>
          <w:color w:val="000000"/>
          <w:sz w:val="22"/>
          <w:szCs w:val="22"/>
        </w:rPr>
        <w:t>R$ 370.000,00</w:t>
      </w:r>
    </w:p>
    <w:p w:rsidR="004010E8" w:rsidRDefault="004010E8" w:rsidP="00AE0E1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947BD" w:rsidRPr="00857917" w:rsidRDefault="007947BD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036244" w:rsidRPr="00F7606E" w:rsidRDefault="0003624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AE0E10" w:rsidRDefault="00AE0E10" w:rsidP="0063661B">
      <w:pPr>
        <w:ind w:right="-135"/>
        <w:jc w:val="both"/>
        <w:rPr>
          <w:spacing w:val="-8"/>
        </w:rPr>
      </w:pPr>
    </w:p>
    <w:p w:rsidR="00AE0E10" w:rsidRDefault="00AE0E10" w:rsidP="00AE0E1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spacing w:val="-8"/>
        </w:rPr>
        <w:t xml:space="preserve">9.3 - </w:t>
      </w:r>
      <w:r>
        <w:rPr>
          <w:bCs/>
          <w:color w:val="000000"/>
          <w:sz w:val="22"/>
          <w:szCs w:val="22"/>
        </w:rPr>
        <w:t>É vedado, em qualquer hipótese, a empresa, sem prévia notificação/aviso, deixar de proceder/realizar os trabalhos, sob qualquer forma de alegação, sob pena de aplicação das penalidades cabíveis/rescisão.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9B582E">
        <w:rPr>
          <w:spacing w:val="-8"/>
        </w:rPr>
        <w:t>0</w:t>
      </w:r>
      <w:r w:rsidR="00C2468A">
        <w:rPr>
          <w:spacing w:val="-8"/>
        </w:rPr>
        <w:t>50</w:t>
      </w:r>
      <w:r w:rsidR="007947BD">
        <w:rPr>
          <w:spacing w:val="-8"/>
        </w:rPr>
        <w:t>/201</w:t>
      </w:r>
      <w:r w:rsidR="00C2468A">
        <w:rPr>
          <w:spacing w:val="-8"/>
        </w:rPr>
        <w:t>6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AE0E10">
      <w:pPr>
        <w:ind w:right="-135"/>
        <w:jc w:val="right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C2468A">
        <w:rPr>
          <w:spacing w:val="-8"/>
        </w:rPr>
        <w:t>6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C2468A" w:rsidRDefault="00C2468A" w:rsidP="0063661B">
      <w:pPr>
        <w:ind w:right="-135"/>
        <w:jc w:val="center"/>
        <w:rPr>
          <w:spacing w:val="-8"/>
          <w:szCs w:val="22"/>
        </w:rPr>
      </w:pPr>
    </w:p>
    <w:p w:rsidR="00C2468A" w:rsidRDefault="00C2468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C2468A" w:rsidRDefault="00C2468A" w:rsidP="0063661B">
      <w:pPr>
        <w:ind w:right="-135"/>
        <w:jc w:val="center"/>
        <w:rPr>
          <w:spacing w:val="-8"/>
          <w:szCs w:val="22"/>
        </w:rPr>
      </w:pPr>
    </w:p>
    <w:p w:rsidR="00C2468A" w:rsidRDefault="00C2468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AE0E10" w:rsidRDefault="009B582E" w:rsidP="00AE0E10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BE48B4" w:rsidRDefault="00BE48B4" w:rsidP="00AE0E10">
      <w:pPr>
        <w:ind w:right="-135"/>
        <w:jc w:val="center"/>
        <w:rPr>
          <w:spacing w:val="-8"/>
          <w:szCs w:val="22"/>
        </w:rPr>
      </w:pPr>
    </w:p>
    <w:p w:rsidR="00C2468A" w:rsidRDefault="00C2468A" w:rsidP="00AE0E10">
      <w:pPr>
        <w:ind w:right="-135"/>
        <w:jc w:val="center"/>
        <w:rPr>
          <w:spacing w:val="-8"/>
          <w:szCs w:val="22"/>
        </w:rPr>
      </w:pPr>
    </w:p>
    <w:p w:rsidR="00C2468A" w:rsidRDefault="00C2468A" w:rsidP="00AE0E10">
      <w:pPr>
        <w:ind w:right="-135"/>
        <w:jc w:val="center"/>
        <w:rPr>
          <w:spacing w:val="-8"/>
          <w:szCs w:val="22"/>
        </w:rPr>
      </w:pPr>
    </w:p>
    <w:p w:rsidR="006C49AF" w:rsidRDefault="006C49AF" w:rsidP="00AE0E10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36244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2D65"/>
    <w:rsid w:val="001A4C8F"/>
    <w:rsid w:val="001D6C33"/>
    <w:rsid w:val="0023080C"/>
    <w:rsid w:val="00253013"/>
    <w:rsid w:val="00286FAD"/>
    <w:rsid w:val="0029173F"/>
    <w:rsid w:val="00297BE1"/>
    <w:rsid w:val="002B12F0"/>
    <w:rsid w:val="002B310F"/>
    <w:rsid w:val="00304CD6"/>
    <w:rsid w:val="00374EE6"/>
    <w:rsid w:val="003B312C"/>
    <w:rsid w:val="003C52A0"/>
    <w:rsid w:val="003D2DFF"/>
    <w:rsid w:val="003E375A"/>
    <w:rsid w:val="004010E8"/>
    <w:rsid w:val="004207D7"/>
    <w:rsid w:val="0042720B"/>
    <w:rsid w:val="00435C88"/>
    <w:rsid w:val="00452B1D"/>
    <w:rsid w:val="00465BC2"/>
    <w:rsid w:val="00467E4F"/>
    <w:rsid w:val="004F64DA"/>
    <w:rsid w:val="005531E5"/>
    <w:rsid w:val="005A36D4"/>
    <w:rsid w:val="005B0FD1"/>
    <w:rsid w:val="005B5334"/>
    <w:rsid w:val="005C33A1"/>
    <w:rsid w:val="005C3730"/>
    <w:rsid w:val="005C5369"/>
    <w:rsid w:val="005F5593"/>
    <w:rsid w:val="005F77F3"/>
    <w:rsid w:val="006229C5"/>
    <w:rsid w:val="00630C24"/>
    <w:rsid w:val="0063661B"/>
    <w:rsid w:val="00653372"/>
    <w:rsid w:val="00677C42"/>
    <w:rsid w:val="00680B81"/>
    <w:rsid w:val="006C49AF"/>
    <w:rsid w:val="00706473"/>
    <w:rsid w:val="00756FB6"/>
    <w:rsid w:val="00776ECF"/>
    <w:rsid w:val="007947BD"/>
    <w:rsid w:val="007C15D7"/>
    <w:rsid w:val="00854B95"/>
    <w:rsid w:val="00857917"/>
    <w:rsid w:val="0086642D"/>
    <w:rsid w:val="00872E7B"/>
    <w:rsid w:val="00881115"/>
    <w:rsid w:val="008D4905"/>
    <w:rsid w:val="008F169C"/>
    <w:rsid w:val="008F1BA5"/>
    <w:rsid w:val="009242E7"/>
    <w:rsid w:val="00927FD4"/>
    <w:rsid w:val="009409E7"/>
    <w:rsid w:val="009527C9"/>
    <w:rsid w:val="00980996"/>
    <w:rsid w:val="009B582E"/>
    <w:rsid w:val="009D0E64"/>
    <w:rsid w:val="009D5E2F"/>
    <w:rsid w:val="00A05D43"/>
    <w:rsid w:val="00A253A4"/>
    <w:rsid w:val="00A71458"/>
    <w:rsid w:val="00A96C3E"/>
    <w:rsid w:val="00A970D3"/>
    <w:rsid w:val="00AA70F1"/>
    <w:rsid w:val="00AB2C3A"/>
    <w:rsid w:val="00AB4542"/>
    <w:rsid w:val="00AE0E10"/>
    <w:rsid w:val="00AE61B4"/>
    <w:rsid w:val="00AE6545"/>
    <w:rsid w:val="00B20727"/>
    <w:rsid w:val="00B30B19"/>
    <w:rsid w:val="00B3147E"/>
    <w:rsid w:val="00B4535A"/>
    <w:rsid w:val="00BC35BA"/>
    <w:rsid w:val="00BD0426"/>
    <w:rsid w:val="00BD1DEF"/>
    <w:rsid w:val="00BE48B4"/>
    <w:rsid w:val="00C2468A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593"/>
    <w:rPr>
      <w:sz w:val="24"/>
      <w:szCs w:val="24"/>
    </w:rPr>
  </w:style>
  <w:style w:type="paragraph" w:styleId="Ttulo1">
    <w:name w:val="heading 1"/>
    <w:basedOn w:val="Normal"/>
    <w:next w:val="Normal"/>
    <w:qFormat/>
    <w:rsid w:val="005F5593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5F5593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5F5593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5F5593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5F5593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1784</Words>
  <Characters>11098</Characters>
  <Application>Microsoft Office Word</Application>
  <DocSecurity>0</DocSecurity>
  <Lines>92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4</cp:revision>
  <cp:lastPrinted>2014-06-12T12:22:00Z</cp:lastPrinted>
  <dcterms:created xsi:type="dcterms:W3CDTF">2015-12-03T13:33:00Z</dcterms:created>
  <dcterms:modified xsi:type="dcterms:W3CDTF">2016-05-31T21:17:00Z</dcterms:modified>
</cp:coreProperties>
</file>