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3B5EF3">
        <w:rPr>
          <w:rFonts w:ascii="Times New Roman" w:hAnsi="Times New Roman"/>
          <w:b/>
          <w:iCs/>
        </w:rPr>
        <w:t>43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B5EF3">
        <w:t>71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B5EF3">
        <w:t>71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B5EF3">
        <w:rPr>
          <w:rFonts w:ascii="Times New Roman" w:hAnsi="Times New Roman" w:cs="Times New Roman"/>
          <w:spacing w:val="-4"/>
          <w:sz w:val="24"/>
        </w:rPr>
        <w:t>71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B5EF3">
        <w:rPr>
          <w:rFonts w:ascii="Times New Roman" w:hAnsi="Times New Roman" w:cs="Times New Roman"/>
          <w:spacing w:val="-4"/>
          <w:sz w:val="24"/>
        </w:rPr>
        <w:t>43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3B5EF3" w:rsidRPr="003B5EF3">
        <w:rPr>
          <w:rFonts w:ascii="Times New Roman" w:hAnsi="Times New Roman" w:cs="Times New Roman"/>
          <w:b/>
          <w:color w:val="000000"/>
          <w:sz w:val="24"/>
        </w:rPr>
        <w:t>CONTRATAÇÃO DE EMPRESA ESPECIALIZADA EM MÃO DE OBRA PARA FABRICAÇÃO, MONTAGEM E SOLDAGEM DE PEÇAS METÁLICAS, COMO GRADES PARA BOCAS DE LOBO, DEFENSA METÁLICA, PLACAS DE SINLIZAÇÃO GUARDA COPOS, CORRIMÃOS, SOLDAS E MECÃNICA EM GERAL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3B5EF3">
        <w:rPr>
          <w:rFonts w:ascii="Times New Roman" w:hAnsi="Times New Roman" w:cs="Times New Roman"/>
          <w:sz w:val="24"/>
        </w:rPr>
        <w:t xml:space="preserve">conforme processo licitatório 071/2016, para 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>ser iniciados</w:t>
      </w:r>
      <w:proofErr w:type="gramEnd"/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3B5EF3">
        <w:rPr>
          <w:spacing w:val="-8"/>
        </w:rPr>
        <w:t>5</w:t>
      </w:r>
      <w:r w:rsidR="005B5334">
        <w:rPr>
          <w:spacing w:val="-8"/>
        </w:rPr>
        <w:t>(</w:t>
      </w:r>
      <w:r w:rsidR="003B5EF3">
        <w:rPr>
          <w:spacing w:val="-8"/>
        </w:rPr>
        <w:t>cinco)</w:t>
      </w:r>
      <w:r w:rsidR="005B5334">
        <w:rPr>
          <w:spacing w:val="-8"/>
        </w:rPr>
        <w:t xml:space="preserve">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3B5EF3">
        <w:rPr>
          <w:spacing w:val="-8"/>
        </w:rPr>
        <w:t>os trabalhos</w:t>
      </w:r>
      <w:r>
        <w:rPr>
          <w:spacing w:val="-8"/>
        </w:rPr>
        <w:t xml:space="preserve">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  <w:r w:rsidR="003B5EF3">
        <w:rPr>
          <w:rFonts w:ascii="Times New Roman" w:hAnsi="Times New Roman" w:cs="Times New Roman"/>
          <w:sz w:val="24"/>
        </w:rPr>
        <w:t xml:space="preserve"> Os funcionários</w:t>
      </w:r>
      <w:proofErr w:type="gramStart"/>
      <w:r w:rsidR="003B5EF3">
        <w:rPr>
          <w:rFonts w:ascii="Times New Roman" w:hAnsi="Times New Roman" w:cs="Times New Roman"/>
          <w:sz w:val="24"/>
        </w:rPr>
        <w:t>, terão</w:t>
      </w:r>
      <w:proofErr w:type="gramEnd"/>
      <w:r w:rsidR="003B5EF3">
        <w:rPr>
          <w:rFonts w:ascii="Times New Roman" w:hAnsi="Times New Roman" w:cs="Times New Roman"/>
          <w:sz w:val="24"/>
        </w:rPr>
        <w:t xml:space="preserve"> vínculo único e exclusivo com a CONTRATADA, não tendo qualquer forma de subordinação e/ou vínculo com a CONTRATANTE.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065527">
        <w:rPr>
          <w:spacing w:val="-8"/>
        </w:rPr>
        <w:t>/processo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3B5EF3">
        <w:rPr>
          <w:spacing w:val="-8"/>
        </w:rPr>
        <w:t>em 31 de dezembro de 2016</w:t>
      </w:r>
      <w:r w:rsidR="00112F8A">
        <w:rPr>
          <w:spacing w:val="-8"/>
        </w:rPr>
        <w:t xml:space="preserve">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Os trabalhos deverão ser iniciados no prazo de 10(dez)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626C4" w:rsidRDefault="00C5680F" w:rsidP="005626C4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5626C4">
        <w:rPr>
          <w:spacing w:val="-8"/>
        </w:rPr>
        <w:t xml:space="preserve">do ano base/exercício </w:t>
      </w:r>
      <w:proofErr w:type="gramStart"/>
      <w:r w:rsidR="005626C4">
        <w:rPr>
          <w:spacing w:val="-8"/>
        </w:rPr>
        <w:t>2016</w:t>
      </w:r>
      <w:r w:rsidR="003B5EF3">
        <w:rPr>
          <w:spacing w:val="-8"/>
        </w:rPr>
        <w:t>, a seguir descrita</w:t>
      </w:r>
      <w:proofErr w:type="gramEnd"/>
      <w:r w:rsidR="003B5EF3">
        <w:rPr>
          <w:spacing w:val="-8"/>
        </w:rPr>
        <w:t>:</w:t>
      </w:r>
    </w:p>
    <w:p w:rsidR="003B5EF3" w:rsidRDefault="003B5EF3" w:rsidP="005626C4">
      <w:pPr>
        <w:ind w:right="-135"/>
        <w:jc w:val="both"/>
        <w:rPr>
          <w:spacing w:val="-8"/>
        </w:rPr>
      </w:pPr>
    </w:p>
    <w:p w:rsidR="003B5EF3" w:rsidRDefault="003B5EF3" w:rsidP="003B5EF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3B5EF3" w:rsidRDefault="003B5EF3" w:rsidP="003B5EF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Secretaria de Planejamento</w:t>
      </w:r>
    </w:p>
    <w:p w:rsidR="003B5EF3" w:rsidRDefault="003B5EF3" w:rsidP="003B5EF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7947BD" w:rsidRPr="00857917" w:rsidRDefault="005626C4" w:rsidP="005626C4">
      <w:pPr>
        <w:ind w:right="-135"/>
        <w:jc w:val="both"/>
        <w:rPr>
          <w:color w:val="000000"/>
        </w:rPr>
      </w:pPr>
      <w:r w:rsidRPr="00857917">
        <w:rPr>
          <w:color w:val="000000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3B5EF3">
        <w:rPr>
          <w:spacing w:val="-8"/>
        </w:rPr>
        <w:t>71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3B5EF3" w:rsidRDefault="003B5EF3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527"/>
    <w:rsid w:val="0006759B"/>
    <w:rsid w:val="00075E8F"/>
    <w:rsid w:val="000972D4"/>
    <w:rsid w:val="000E04F8"/>
    <w:rsid w:val="000E12C0"/>
    <w:rsid w:val="00112F8A"/>
    <w:rsid w:val="001305F3"/>
    <w:rsid w:val="00161313"/>
    <w:rsid w:val="00170122"/>
    <w:rsid w:val="00186FA0"/>
    <w:rsid w:val="001A2D65"/>
    <w:rsid w:val="001A4C8F"/>
    <w:rsid w:val="001D6C33"/>
    <w:rsid w:val="00202647"/>
    <w:rsid w:val="0023080C"/>
    <w:rsid w:val="0029173F"/>
    <w:rsid w:val="00297BE1"/>
    <w:rsid w:val="002B12F0"/>
    <w:rsid w:val="002B310F"/>
    <w:rsid w:val="00304CD6"/>
    <w:rsid w:val="00374EE6"/>
    <w:rsid w:val="003B312C"/>
    <w:rsid w:val="003B5EF3"/>
    <w:rsid w:val="003C16D4"/>
    <w:rsid w:val="003D2DFF"/>
    <w:rsid w:val="003E375A"/>
    <w:rsid w:val="004207D7"/>
    <w:rsid w:val="00435C88"/>
    <w:rsid w:val="00452B1D"/>
    <w:rsid w:val="00465BC2"/>
    <w:rsid w:val="00467E4F"/>
    <w:rsid w:val="0049640B"/>
    <w:rsid w:val="00497B62"/>
    <w:rsid w:val="004F64DA"/>
    <w:rsid w:val="005531E5"/>
    <w:rsid w:val="005626C4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A7D90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90"/>
    <w:rPr>
      <w:sz w:val="24"/>
      <w:szCs w:val="24"/>
    </w:rPr>
  </w:style>
  <w:style w:type="paragraph" w:styleId="Ttulo1">
    <w:name w:val="heading 1"/>
    <w:basedOn w:val="Normal"/>
    <w:next w:val="Normal"/>
    <w:qFormat/>
    <w:rsid w:val="009A7D90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A7D90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A7D90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A7D90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A7D90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2014-06-12T12:22:00Z</cp:lastPrinted>
  <dcterms:created xsi:type="dcterms:W3CDTF">2016-06-15T15:02:00Z</dcterms:created>
  <dcterms:modified xsi:type="dcterms:W3CDTF">2016-06-28T11:42:00Z</dcterms:modified>
</cp:coreProperties>
</file>