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012519">
        <w:rPr>
          <w:sz w:val="32"/>
          <w:szCs w:val="32"/>
        </w:rPr>
        <w:t>03</w:t>
      </w:r>
      <w:r w:rsidR="00452B31" w:rsidRPr="00BD6F5E">
        <w:rPr>
          <w:sz w:val="32"/>
          <w:szCs w:val="32"/>
        </w:rPr>
        <w:t>/201</w:t>
      </w:r>
      <w:r w:rsidR="00012519">
        <w:rPr>
          <w:sz w:val="32"/>
          <w:szCs w:val="32"/>
        </w:rPr>
        <w:t>6</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C46A26">
        <w:rPr>
          <w:sz w:val="22"/>
          <w:szCs w:val="22"/>
        </w:rPr>
        <w:t>074</w:t>
      </w:r>
      <w:r w:rsidR="00452B31" w:rsidRPr="003E7AFA">
        <w:rPr>
          <w:sz w:val="22"/>
          <w:szCs w:val="22"/>
        </w:rPr>
        <w:t>/201</w:t>
      </w:r>
      <w:r w:rsidR="00012519">
        <w:rPr>
          <w:sz w:val="22"/>
          <w:szCs w:val="22"/>
        </w:rPr>
        <w:t>6</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C46A26">
        <w:rPr>
          <w:sz w:val="22"/>
          <w:szCs w:val="22"/>
        </w:rPr>
        <w:t>07</w:t>
      </w:r>
      <w:r w:rsidR="00012519">
        <w:rPr>
          <w:sz w:val="22"/>
          <w:szCs w:val="22"/>
        </w:rPr>
        <w:t>3</w:t>
      </w:r>
      <w:r w:rsidR="00452B31" w:rsidRPr="003E7AFA">
        <w:rPr>
          <w:sz w:val="22"/>
          <w:szCs w:val="22"/>
        </w:rPr>
        <w:t>/201</w:t>
      </w:r>
      <w:r w:rsidR="00012519">
        <w:rPr>
          <w:sz w:val="22"/>
          <w:szCs w:val="22"/>
        </w:rPr>
        <w:t>6</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C46A26">
        <w:rPr>
          <w:b/>
          <w:szCs w:val="22"/>
        </w:rPr>
        <w:t xml:space="preserve">CONTRATAÇÃO DE EMPRESA ESPECIALIZADA </w:t>
      </w:r>
      <w:r w:rsidR="00C46A26" w:rsidRPr="00C46A26">
        <w:rPr>
          <w:b/>
          <w:szCs w:val="22"/>
        </w:rPr>
        <w:t xml:space="preserve">VISANDO A </w:t>
      </w:r>
      <w:r w:rsidR="00012519" w:rsidRPr="009D57CC">
        <w:rPr>
          <w:b/>
          <w:szCs w:val="22"/>
        </w:rPr>
        <w:t>REFORMA D</w:t>
      </w:r>
      <w:r w:rsidR="00012519">
        <w:rPr>
          <w:b/>
          <w:szCs w:val="22"/>
        </w:rPr>
        <w:t>A ESCOLA BÁSICA MUNICIPAL MARECHAL ROND</w:t>
      </w:r>
      <w:r w:rsidR="00012519" w:rsidRPr="009D57CC">
        <w:rPr>
          <w:b/>
          <w:szCs w:val="22"/>
        </w:rPr>
        <w:t>O</w:t>
      </w:r>
      <w:r w:rsidR="00012519">
        <w:rPr>
          <w:b/>
          <w:szCs w:val="22"/>
        </w:rPr>
        <w:t>N</w:t>
      </w:r>
      <w:r w:rsidRPr="003E7AFA">
        <w:rPr>
          <w:szCs w:val="22"/>
        </w:rPr>
        <w:t>, conforme especificações/características mínimas, constantes no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864C12">
        <w:rPr>
          <w:b/>
          <w:bCs/>
          <w:szCs w:val="22"/>
        </w:rPr>
        <w:t xml:space="preserve">até às </w:t>
      </w:r>
      <w:proofErr w:type="gramStart"/>
      <w:r w:rsidR="00864C12">
        <w:rPr>
          <w:b/>
          <w:bCs/>
          <w:szCs w:val="22"/>
        </w:rPr>
        <w:t>14:00</w:t>
      </w:r>
      <w:proofErr w:type="gramEnd"/>
      <w:r w:rsidR="00864C12">
        <w:rPr>
          <w:b/>
          <w:bCs/>
          <w:szCs w:val="22"/>
        </w:rPr>
        <w:t xml:space="preserve"> </w:t>
      </w:r>
      <w:proofErr w:type="spellStart"/>
      <w:r w:rsidR="00864C12">
        <w:rPr>
          <w:b/>
          <w:bCs/>
          <w:szCs w:val="22"/>
        </w:rPr>
        <w:t>hs</w:t>
      </w:r>
      <w:proofErr w:type="spellEnd"/>
      <w:r w:rsidR="00864C12">
        <w:rPr>
          <w:b/>
          <w:bCs/>
          <w:szCs w:val="22"/>
        </w:rPr>
        <w:t xml:space="preserve">. </w:t>
      </w:r>
      <w:proofErr w:type="gramStart"/>
      <w:r w:rsidR="00864C12">
        <w:rPr>
          <w:b/>
          <w:bCs/>
          <w:szCs w:val="22"/>
        </w:rPr>
        <w:t>do</w:t>
      </w:r>
      <w:proofErr w:type="gramEnd"/>
      <w:r w:rsidR="00864C12">
        <w:rPr>
          <w:b/>
          <w:bCs/>
          <w:szCs w:val="22"/>
        </w:rPr>
        <w:t xml:space="preserve"> dia 02/09/2016</w:t>
      </w:r>
      <w:r w:rsidR="004929A9">
        <w:rPr>
          <w:b/>
          <w:bCs/>
          <w:szCs w:val="22"/>
        </w:rPr>
        <w:t>.</w:t>
      </w:r>
      <w:r w:rsidR="00D267AC">
        <w:rPr>
          <w:b/>
          <w:bCs/>
          <w:szCs w:val="22"/>
        </w:rPr>
        <w:t xml:space="preserve"> </w:t>
      </w:r>
      <w:r w:rsidRPr="003E7AFA">
        <w:rPr>
          <w:b/>
          <w:bCs/>
          <w:szCs w:val="22"/>
        </w:rPr>
        <w:t xml:space="preserve">Abertura da sessão será </w:t>
      </w:r>
      <w:r w:rsidR="00236D42">
        <w:rPr>
          <w:b/>
          <w:bCs/>
          <w:szCs w:val="22"/>
        </w:rPr>
        <w:t xml:space="preserve">às </w:t>
      </w:r>
      <w:proofErr w:type="gramStart"/>
      <w:r w:rsidR="00864C12">
        <w:rPr>
          <w:b/>
          <w:bCs/>
          <w:szCs w:val="22"/>
        </w:rPr>
        <w:t>14:15</w:t>
      </w:r>
      <w:proofErr w:type="gramEnd"/>
      <w:r w:rsidR="00864C12">
        <w:rPr>
          <w:b/>
          <w:bCs/>
          <w:szCs w:val="22"/>
        </w:rPr>
        <w:t xml:space="preserve"> </w:t>
      </w:r>
      <w:proofErr w:type="spellStart"/>
      <w:r w:rsidR="00864C12">
        <w:rPr>
          <w:b/>
          <w:bCs/>
          <w:szCs w:val="22"/>
        </w:rPr>
        <w:t>hs</w:t>
      </w:r>
      <w:proofErr w:type="spellEnd"/>
      <w:r w:rsidR="00864C12">
        <w:rPr>
          <w:b/>
          <w:bCs/>
          <w:szCs w:val="22"/>
        </w:rPr>
        <w:t xml:space="preserve">. </w:t>
      </w:r>
      <w:proofErr w:type="gramStart"/>
      <w:r w:rsidR="00864C12">
        <w:rPr>
          <w:b/>
          <w:bCs/>
          <w:szCs w:val="22"/>
        </w:rPr>
        <w:t>do</w:t>
      </w:r>
      <w:proofErr w:type="gramEnd"/>
      <w:r w:rsidR="00864C12">
        <w:rPr>
          <w:b/>
          <w:bCs/>
          <w:szCs w:val="22"/>
        </w:rPr>
        <w:t xml:space="preserve"> mesmo dia.</w:t>
      </w:r>
      <w:r w:rsidR="004929A9">
        <w:rPr>
          <w:b/>
          <w:bCs/>
          <w:szCs w:val="22"/>
        </w:rPr>
        <w:t xml:space="preserve"> </w:t>
      </w:r>
      <w:r w:rsidRPr="003E7AFA">
        <w:rPr>
          <w:szCs w:val="22"/>
        </w:rPr>
        <w:t xml:space="preserve"> A presente licitação será do tipo </w:t>
      </w:r>
      <w:r w:rsidR="00507ED0">
        <w:rPr>
          <w:b/>
          <w:szCs w:val="22"/>
        </w:rPr>
        <w:t>MENOR PREÇO 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452B31" w:rsidP="00452B31">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3D751F" w:rsidRPr="00012519" w:rsidRDefault="00452B31" w:rsidP="003D751F">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F16DCD" w:rsidRPr="00012519">
        <w:rPr>
          <w:b/>
          <w:szCs w:val="22"/>
        </w:rPr>
        <w:t xml:space="preserve">CONTRATAÇÃO DE EMPRESA ESPECIALIZADA VISANDO A REFORMA </w:t>
      </w:r>
      <w:r w:rsidR="00012519" w:rsidRPr="00012519">
        <w:rPr>
          <w:b/>
          <w:szCs w:val="22"/>
        </w:rPr>
        <w:t>DA ESCOLA BÁSICA MUNICIPAL MARECHAL RONDON</w:t>
      </w:r>
      <w:r w:rsidR="00012519" w:rsidRPr="00012519">
        <w:rPr>
          <w:sz w:val="22"/>
          <w:szCs w:val="22"/>
        </w:rPr>
        <w:t xml:space="preserve"> </w:t>
      </w:r>
      <w:r w:rsidR="00012519" w:rsidRPr="003E7AFA">
        <w:rPr>
          <w:szCs w:val="22"/>
        </w:rPr>
        <w:t>conforme especificações/características mínimas, constantes no Anexo II</w:t>
      </w:r>
      <w:r w:rsidR="00012519">
        <w:rPr>
          <w:szCs w:val="22"/>
        </w:rPr>
        <w:t xml:space="preserve"> e memorial descritivo/projeto técnico</w:t>
      </w:r>
      <w:r w:rsidR="00012519" w:rsidRPr="003E7AFA">
        <w:rPr>
          <w:szCs w:val="22"/>
        </w:rPr>
        <w:t>, parte</w:t>
      </w:r>
      <w:r w:rsidR="00012519">
        <w:rPr>
          <w:szCs w:val="22"/>
        </w:rPr>
        <w:t>s</w:t>
      </w:r>
      <w:r w:rsidR="00012519" w:rsidRPr="003E7AFA">
        <w:rPr>
          <w:szCs w:val="22"/>
        </w:rPr>
        <w:t xml:space="preserve"> integrante</w:t>
      </w:r>
      <w:r w:rsidR="00012519">
        <w:rPr>
          <w:szCs w:val="22"/>
        </w:rPr>
        <w:t>s</w:t>
      </w:r>
      <w:r w:rsidR="00012519" w:rsidRPr="003E7AFA">
        <w:rPr>
          <w:szCs w:val="22"/>
        </w:rPr>
        <w:t xml:space="preserve"> do Edital</w:t>
      </w:r>
      <w:r w:rsidR="00012519">
        <w:rPr>
          <w:szCs w:val="22"/>
        </w:rPr>
        <w:t>.</w:t>
      </w:r>
    </w:p>
    <w:p w:rsidR="00012519" w:rsidRDefault="00012519" w:rsidP="00012519">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27513F" w:rsidRPr="0027513F">
        <w:rPr>
          <w:b/>
          <w:bCs/>
          <w:color w:val="000000"/>
          <w:sz w:val="22"/>
          <w:szCs w:val="22"/>
        </w:rPr>
        <w:t>SOB PENA</w:t>
      </w:r>
      <w:proofErr w:type="gramEnd"/>
      <w:r w:rsidR="0027513F" w:rsidRPr="0027513F">
        <w:rPr>
          <w:b/>
          <w:bCs/>
          <w:color w:val="000000"/>
          <w:sz w:val="22"/>
          <w:szCs w:val="22"/>
        </w:rPr>
        <w:t xml:space="preserve"> DE DESCLASSIFICAÇÃO</w:t>
      </w:r>
      <w:r w:rsidR="0027513F">
        <w:rPr>
          <w:bCs/>
          <w:color w:val="000000"/>
          <w:sz w:val="22"/>
          <w:szCs w:val="22"/>
        </w:rPr>
        <w:t xml:space="preserve"> </w:t>
      </w:r>
      <w:r w:rsidR="0027513F" w:rsidRPr="00F16DCD">
        <w:rPr>
          <w:b/>
          <w:bCs/>
          <w:color w:val="000000"/>
          <w:sz w:val="22"/>
          <w:szCs w:val="22"/>
        </w:rPr>
        <w:t xml:space="preserve">em caso de omissão </w:t>
      </w:r>
      <w:r w:rsidR="00F16DCD" w:rsidRPr="00F16DCD">
        <w:rPr>
          <w:b/>
          <w:bCs/>
          <w:color w:val="000000"/>
          <w:sz w:val="22"/>
          <w:szCs w:val="22"/>
        </w:rPr>
        <w:t xml:space="preserve">e/ou prazo inferior </w:t>
      </w:r>
      <w:r w:rsidR="0027513F">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F16DCD">
        <w:rPr>
          <w:sz w:val="22"/>
          <w:szCs w:val="22"/>
        </w:rPr>
        <w:t>será de 1</w:t>
      </w:r>
      <w:r w:rsidR="00012519">
        <w:rPr>
          <w:sz w:val="22"/>
          <w:szCs w:val="22"/>
        </w:rPr>
        <w:t>8</w:t>
      </w:r>
      <w:r w:rsidR="00F16DCD">
        <w:rPr>
          <w:sz w:val="22"/>
          <w:szCs w:val="22"/>
        </w:rPr>
        <w:t xml:space="preserve">0 (cento e </w:t>
      </w:r>
      <w:r w:rsidR="00012519">
        <w:rPr>
          <w:sz w:val="22"/>
          <w:szCs w:val="22"/>
        </w:rPr>
        <w:t>oitenta d</w:t>
      </w:r>
      <w:r w:rsidR="00F16DCD">
        <w:rPr>
          <w:sz w:val="22"/>
          <w:szCs w:val="22"/>
        </w:rPr>
        <w:t>ias)</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w:t>
      </w:r>
      <w:r w:rsidR="00F16DCD">
        <w:rPr>
          <w:sz w:val="22"/>
          <w:szCs w:val="22"/>
        </w:rPr>
        <w:t>2016</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w:t>
      </w:r>
      <w:r w:rsidR="00F16DCD">
        <w:rPr>
          <w:sz w:val="22"/>
          <w:szCs w:val="22"/>
        </w:rPr>
        <w:t>10</w:t>
      </w:r>
      <w:r w:rsidR="0027513F">
        <w:rPr>
          <w:sz w:val="22"/>
          <w:szCs w:val="22"/>
        </w:rPr>
        <w:t>(</w:t>
      </w:r>
      <w:r w:rsidR="00F16DCD">
        <w:rPr>
          <w:sz w:val="22"/>
          <w:szCs w:val="22"/>
        </w:rPr>
        <w:t>dez</w:t>
      </w:r>
      <w:r w:rsidR="0027513F">
        <w:rPr>
          <w:sz w:val="22"/>
          <w:szCs w:val="22"/>
        </w:rPr>
        <w:t xml:space="preserve">)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de </w:t>
      </w:r>
      <w:r w:rsidR="0027513F">
        <w:rPr>
          <w:sz w:val="22"/>
          <w:szCs w:val="22"/>
        </w:rPr>
        <w:t>Administração</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681294">
        <w:rPr>
          <w:sz w:val="22"/>
          <w:szCs w:val="22"/>
        </w:rPr>
        <w:t>, conforme a real necessidade</w:t>
      </w:r>
      <w:r w:rsidR="0027513F">
        <w:rPr>
          <w:sz w:val="22"/>
          <w:szCs w:val="22"/>
        </w:rPr>
        <w:t xml:space="preserve"> </w:t>
      </w:r>
      <w:r w:rsidR="00681294">
        <w:rPr>
          <w:sz w:val="22"/>
          <w:szCs w:val="22"/>
        </w:rPr>
        <w:t>no</w:t>
      </w:r>
      <w:r>
        <w:rPr>
          <w:sz w:val="22"/>
          <w:szCs w:val="22"/>
        </w:rPr>
        <w:t xml:space="preserve"> local indicado pel</w:t>
      </w:r>
      <w:r w:rsidR="00681294">
        <w:rPr>
          <w:sz w:val="22"/>
          <w:szCs w:val="22"/>
        </w:rPr>
        <w:t>o</w:t>
      </w:r>
      <w:r>
        <w:rPr>
          <w:sz w:val="22"/>
          <w:szCs w:val="22"/>
        </w:rPr>
        <w:t xml:space="preserve"> </w:t>
      </w:r>
      <w:r w:rsidR="00681294">
        <w:rPr>
          <w:sz w:val="22"/>
          <w:szCs w:val="22"/>
        </w:rPr>
        <w:t>Município</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7C07E4" w:rsidRDefault="007C07E4"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4.1 – O pagamento será efetuado </w:t>
      </w:r>
      <w:r w:rsidR="00681294">
        <w:rPr>
          <w:sz w:val="22"/>
          <w:szCs w:val="22"/>
        </w:rPr>
        <w:t xml:space="preserve">pela </w:t>
      </w:r>
      <w:r w:rsidRPr="00CE39DB">
        <w:rPr>
          <w:sz w:val="22"/>
          <w:szCs w:val="22"/>
        </w:rPr>
        <w:t>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w:t>
      </w:r>
      <w:r w:rsidR="001A1CD1">
        <w:rPr>
          <w:sz w:val="22"/>
          <w:szCs w:val="22"/>
        </w:rPr>
        <w:t>licitação ocorrerá no</w:t>
      </w:r>
      <w:r w:rsidR="00915057">
        <w:rPr>
          <w:sz w:val="22"/>
          <w:szCs w:val="22"/>
        </w:rPr>
        <w:t xml:space="preserve"> ano base</w:t>
      </w:r>
      <w:r w:rsidR="00ED1418">
        <w:rPr>
          <w:sz w:val="22"/>
          <w:szCs w:val="22"/>
        </w:rPr>
        <w:t>/exercício</w:t>
      </w:r>
      <w:r w:rsidR="00915057">
        <w:rPr>
          <w:sz w:val="22"/>
          <w:szCs w:val="22"/>
        </w:rPr>
        <w:t xml:space="preserve"> de 201</w:t>
      </w:r>
      <w:r w:rsidR="00012519">
        <w:rPr>
          <w:sz w:val="22"/>
          <w:szCs w:val="22"/>
        </w:rPr>
        <w:t>6</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w:t>
      </w:r>
      <w:r>
        <w:rPr>
          <w:sz w:val="22"/>
          <w:szCs w:val="22"/>
        </w:rPr>
        <w:lastRenderedPageBreak/>
        <w:t>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sidR="001A1CD1">
        <w:rPr>
          <w:color w:val="000000"/>
          <w:sz w:val="22"/>
          <w:szCs w:val="22"/>
        </w:rPr>
        <w:t>5</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001EB1" w:rsidRDefault="00B22369" w:rsidP="003D751F">
      <w:pPr>
        <w:widowControl w:val="0"/>
        <w:autoSpaceDE w:val="0"/>
        <w:autoSpaceDN w:val="0"/>
        <w:adjustRightInd w:val="0"/>
        <w:jc w:val="both"/>
        <w:rPr>
          <w:color w:val="000000"/>
          <w:sz w:val="22"/>
          <w:szCs w:val="22"/>
        </w:rPr>
      </w:pPr>
      <w:proofErr w:type="gramStart"/>
      <w:r>
        <w:rPr>
          <w:color w:val="000000"/>
          <w:sz w:val="22"/>
          <w:szCs w:val="22"/>
        </w:rPr>
        <w:t>0</w:t>
      </w:r>
      <w:r w:rsidR="00012519">
        <w:rPr>
          <w:color w:val="000000"/>
          <w:sz w:val="22"/>
          <w:szCs w:val="22"/>
        </w:rPr>
        <w:t>5</w:t>
      </w:r>
      <w:r w:rsidR="003D751F">
        <w:rPr>
          <w:color w:val="000000"/>
          <w:sz w:val="22"/>
          <w:szCs w:val="22"/>
        </w:rPr>
        <w:t xml:space="preserve">.01 – </w:t>
      </w:r>
      <w:r w:rsidR="00915057">
        <w:rPr>
          <w:color w:val="000000"/>
          <w:sz w:val="22"/>
          <w:szCs w:val="22"/>
        </w:rPr>
        <w:t>Secretaria</w:t>
      </w:r>
      <w:proofErr w:type="gramEnd"/>
      <w:r w:rsidR="00915057">
        <w:rPr>
          <w:color w:val="000000"/>
          <w:sz w:val="22"/>
          <w:szCs w:val="22"/>
        </w:rPr>
        <w:t xml:space="preserve"> d</w:t>
      </w:r>
      <w:r>
        <w:rPr>
          <w:color w:val="000000"/>
          <w:sz w:val="22"/>
          <w:szCs w:val="22"/>
        </w:rPr>
        <w:t xml:space="preserve">e </w:t>
      </w:r>
      <w:r w:rsidR="00012519">
        <w:rPr>
          <w:color w:val="000000"/>
          <w:sz w:val="22"/>
          <w:szCs w:val="22"/>
        </w:rPr>
        <w:t>Educação e Cultura</w:t>
      </w:r>
    </w:p>
    <w:p w:rsidR="003D751F" w:rsidRDefault="003D751F" w:rsidP="003D751F">
      <w:pPr>
        <w:widowControl w:val="0"/>
        <w:autoSpaceDE w:val="0"/>
        <w:autoSpaceDN w:val="0"/>
        <w:adjustRightInd w:val="0"/>
        <w:jc w:val="both"/>
        <w:rPr>
          <w:color w:val="000000"/>
          <w:sz w:val="22"/>
          <w:szCs w:val="22"/>
        </w:rPr>
      </w:pPr>
      <w:proofErr w:type="gramStart"/>
      <w:r>
        <w:rPr>
          <w:color w:val="000000"/>
          <w:sz w:val="22"/>
          <w:szCs w:val="22"/>
        </w:rPr>
        <w:t>2.0</w:t>
      </w:r>
      <w:r w:rsidR="00012519">
        <w:rPr>
          <w:color w:val="000000"/>
          <w:sz w:val="22"/>
          <w:szCs w:val="22"/>
        </w:rPr>
        <w:t>52</w:t>
      </w:r>
      <w:r>
        <w:rPr>
          <w:color w:val="000000"/>
          <w:sz w:val="22"/>
          <w:szCs w:val="22"/>
        </w:rPr>
        <w:t xml:space="preserve"> – Manutenção</w:t>
      </w:r>
      <w:proofErr w:type="gramEnd"/>
      <w:r>
        <w:rPr>
          <w:color w:val="000000"/>
          <w:sz w:val="22"/>
          <w:szCs w:val="22"/>
        </w:rPr>
        <w:t xml:space="preserve"> </w:t>
      </w:r>
      <w:r w:rsidR="00012519">
        <w:rPr>
          <w:color w:val="000000"/>
          <w:sz w:val="22"/>
          <w:szCs w:val="22"/>
        </w:rPr>
        <w:t>do Programa Salário educação</w:t>
      </w:r>
    </w:p>
    <w:p w:rsidR="001A1CD1" w:rsidRDefault="00012519" w:rsidP="003D751F">
      <w:pPr>
        <w:widowControl w:val="0"/>
        <w:autoSpaceDE w:val="0"/>
        <w:autoSpaceDN w:val="0"/>
        <w:adjustRightInd w:val="0"/>
        <w:jc w:val="both"/>
        <w:rPr>
          <w:color w:val="000000"/>
          <w:sz w:val="22"/>
          <w:szCs w:val="22"/>
        </w:rPr>
      </w:pPr>
      <w:r>
        <w:rPr>
          <w:color w:val="000000"/>
          <w:sz w:val="22"/>
          <w:szCs w:val="22"/>
        </w:rPr>
        <w:t>3</w:t>
      </w:r>
      <w:r w:rsidR="001A1CD1">
        <w:rPr>
          <w:color w:val="000000"/>
          <w:sz w:val="22"/>
          <w:szCs w:val="22"/>
        </w:rPr>
        <w:t>.</w:t>
      </w:r>
      <w:r>
        <w:rPr>
          <w:color w:val="000000"/>
          <w:sz w:val="22"/>
          <w:szCs w:val="22"/>
        </w:rPr>
        <w:t>3</w:t>
      </w:r>
      <w:r w:rsidR="001A1CD1">
        <w:rPr>
          <w:color w:val="000000"/>
          <w:sz w:val="22"/>
          <w:szCs w:val="22"/>
        </w:rPr>
        <w:t>.90 – Aplicações diretas</w:t>
      </w:r>
    </w:p>
    <w:p w:rsidR="001A1CD1" w:rsidRDefault="001A1CD1"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lastRenderedPageBreak/>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w:t>
      </w:r>
      <w:r w:rsidRPr="00CE39DB">
        <w:rPr>
          <w:color w:val="000000"/>
          <w:sz w:val="22"/>
          <w:szCs w:val="22"/>
        </w:rPr>
        <w:lastRenderedPageBreak/>
        <w:t xml:space="preserve">Administrativo, </w:t>
      </w:r>
      <w:r w:rsidRPr="00CE39DB">
        <w:rPr>
          <w:b/>
          <w:sz w:val="22"/>
          <w:szCs w:val="22"/>
        </w:rPr>
        <w:t>até</w:t>
      </w:r>
      <w:r w:rsidR="004929A9">
        <w:rPr>
          <w:b/>
          <w:sz w:val="22"/>
          <w:szCs w:val="22"/>
        </w:rPr>
        <w:t xml:space="preserve"> às </w:t>
      </w:r>
      <w:proofErr w:type="gramStart"/>
      <w:r w:rsidR="00864C12">
        <w:rPr>
          <w:b/>
          <w:sz w:val="22"/>
          <w:szCs w:val="22"/>
        </w:rPr>
        <w:t>14:00</w:t>
      </w:r>
      <w:proofErr w:type="gramEnd"/>
      <w:r w:rsidR="00864C12">
        <w:rPr>
          <w:b/>
          <w:sz w:val="22"/>
          <w:szCs w:val="22"/>
        </w:rPr>
        <w:t xml:space="preserve"> </w:t>
      </w:r>
      <w:proofErr w:type="spellStart"/>
      <w:r w:rsidR="00864C12">
        <w:rPr>
          <w:b/>
          <w:sz w:val="22"/>
          <w:szCs w:val="22"/>
        </w:rPr>
        <w:t>hs</w:t>
      </w:r>
      <w:proofErr w:type="spellEnd"/>
      <w:r w:rsidR="00864C12">
        <w:rPr>
          <w:b/>
          <w:sz w:val="22"/>
          <w:szCs w:val="22"/>
        </w:rPr>
        <w:t xml:space="preserve">. </w:t>
      </w:r>
      <w:proofErr w:type="gramStart"/>
      <w:r w:rsidR="00864C12">
        <w:rPr>
          <w:b/>
          <w:sz w:val="22"/>
          <w:szCs w:val="22"/>
        </w:rPr>
        <w:t>do</w:t>
      </w:r>
      <w:proofErr w:type="gramEnd"/>
      <w:r w:rsidR="00864C12">
        <w:rPr>
          <w:b/>
          <w:sz w:val="22"/>
          <w:szCs w:val="22"/>
        </w:rPr>
        <w:t xml:space="preserve"> dia 02/09/2016.</w:t>
      </w:r>
    </w:p>
    <w:p w:rsidR="00864C12" w:rsidRPr="00CE39DB" w:rsidRDefault="00864C12"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w:t>
      </w:r>
      <w:r w:rsidR="00012519">
        <w:rPr>
          <w:b/>
          <w:bCs/>
          <w:color w:val="000000"/>
          <w:sz w:val="22"/>
          <w:szCs w:val="22"/>
        </w:rPr>
        <w:t>03</w:t>
      </w:r>
      <w:r w:rsidR="00E839B2">
        <w:rPr>
          <w:b/>
          <w:bCs/>
          <w:color w:val="000000"/>
          <w:sz w:val="22"/>
          <w:szCs w:val="22"/>
        </w:rPr>
        <w:t>/201</w:t>
      </w:r>
      <w:r w:rsidR="00012519">
        <w:rPr>
          <w:b/>
          <w:bCs/>
          <w:color w:val="000000"/>
          <w:sz w:val="22"/>
          <w:szCs w:val="22"/>
        </w:rPr>
        <w:t>6</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lastRenderedPageBreak/>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CD3DFE" w:rsidRDefault="00CD3DFE" w:rsidP="00CD3DFE">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w:t>
      </w:r>
      <w:r w:rsidR="00F04840">
        <w:rPr>
          <w:color w:val="000000"/>
          <w:sz w:val="22"/>
          <w:szCs w:val="22"/>
          <w:shd w:val="clear" w:color="auto" w:fill="FFFFFF"/>
        </w:rPr>
        <w:t xml:space="preserve"> </w:t>
      </w:r>
      <w:proofErr w:type="gramStart"/>
      <w:r w:rsidR="00F04840">
        <w:rPr>
          <w:color w:val="000000"/>
          <w:sz w:val="22"/>
          <w:szCs w:val="22"/>
          <w:shd w:val="clear" w:color="auto" w:fill="FFFFFF"/>
        </w:rPr>
        <w:t>Ser</w:t>
      </w:r>
      <w:r w:rsidR="00CE36E3">
        <w:rPr>
          <w:color w:val="000000"/>
          <w:sz w:val="22"/>
          <w:szCs w:val="22"/>
          <w:shd w:val="clear" w:color="auto" w:fill="FFFFFF"/>
        </w:rPr>
        <w:t>ão</w:t>
      </w:r>
      <w:proofErr w:type="gramEnd"/>
      <w:r w:rsidR="00F04840">
        <w:rPr>
          <w:color w:val="000000"/>
          <w:sz w:val="22"/>
          <w:szCs w:val="22"/>
          <w:shd w:val="clear" w:color="auto" w:fill="FFFFFF"/>
        </w:rPr>
        <w:t xml:space="preserve"> levado</w:t>
      </w:r>
      <w:r w:rsidR="00CE36E3">
        <w:rPr>
          <w:color w:val="000000"/>
          <w:sz w:val="22"/>
          <w:szCs w:val="22"/>
          <w:shd w:val="clear" w:color="auto" w:fill="FFFFFF"/>
        </w:rPr>
        <w:t>s</w:t>
      </w:r>
      <w:r w:rsidR="00F04840">
        <w:rPr>
          <w:color w:val="000000"/>
          <w:sz w:val="22"/>
          <w:szCs w:val="22"/>
          <w:shd w:val="clear" w:color="auto" w:fill="FFFFFF"/>
        </w:rPr>
        <w:t xml:space="preserve"> em consideração, a quantidade de comprovantes de aptidão apresentados</w:t>
      </w:r>
      <w:r w:rsidR="00CE36E3">
        <w:rPr>
          <w:color w:val="000000"/>
          <w:sz w:val="22"/>
          <w:szCs w:val="22"/>
          <w:shd w:val="clear" w:color="auto" w:fill="FFFFFF"/>
        </w:rPr>
        <w:t xml:space="preserve"> (limitados ao máximo de 10 - dez)</w:t>
      </w:r>
      <w:r w:rsidR="00F04840">
        <w:rPr>
          <w:color w:val="000000"/>
          <w:sz w:val="22"/>
          <w:szCs w:val="22"/>
          <w:shd w:val="clear" w:color="auto" w:fill="FFFFFF"/>
        </w:rPr>
        <w:t xml:space="preserve">, para fins de </w:t>
      </w:r>
      <w:r w:rsidR="00CE36E3">
        <w:rPr>
          <w:color w:val="000000"/>
          <w:sz w:val="22"/>
          <w:szCs w:val="22"/>
          <w:shd w:val="clear" w:color="auto" w:fill="FFFFFF"/>
        </w:rPr>
        <w:t>desempate, em caso de igualdade de proposta, em relação aos valores.</w:t>
      </w:r>
    </w:p>
    <w:p w:rsidR="00196A86" w:rsidRDefault="00196A86" w:rsidP="00CD3DFE">
      <w:pPr>
        <w:widowControl w:val="0"/>
        <w:autoSpaceDE w:val="0"/>
        <w:autoSpaceDN w:val="0"/>
        <w:adjustRightInd w:val="0"/>
        <w:jc w:val="both"/>
        <w:rPr>
          <w:color w:val="000000"/>
          <w:sz w:val="22"/>
          <w:szCs w:val="22"/>
          <w:shd w:val="clear" w:color="auto" w:fill="FFFFFF"/>
        </w:rPr>
      </w:pPr>
    </w:p>
    <w:p w:rsidR="00CD3DFE" w:rsidRDefault="00CD3DFE" w:rsidP="00CD3DFE">
      <w:pPr>
        <w:widowControl w:val="0"/>
        <w:autoSpaceDE w:val="0"/>
        <w:autoSpaceDN w:val="0"/>
        <w:adjustRightInd w:val="0"/>
        <w:jc w:val="both"/>
        <w:rPr>
          <w:color w:val="000000"/>
          <w:sz w:val="22"/>
          <w:szCs w:val="22"/>
          <w:shd w:val="clear" w:color="auto" w:fill="FFFFFF"/>
        </w:rPr>
      </w:pPr>
    </w:p>
    <w:p w:rsidR="00CD3DFE" w:rsidRDefault="00CD3DFE" w:rsidP="00CD3DFE">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(CREA para Engenheiros, OAB para advogados, CRC para Contadores, </w:t>
      </w:r>
      <w:proofErr w:type="spellStart"/>
      <w:r>
        <w:rPr>
          <w:sz w:val="22"/>
          <w:szCs w:val="22"/>
        </w:rPr>
        <w:t>etc</w:t>
      </w:r>
      <w:proofErr w:type="spellEnd"/>
      <w:r>
        <w:rPr>
          <w:sz w:val="22"/>
          <w:szCs w:val="22"/>
        </w:rPr>
        <w:t>), bem como deverá a empresa estar devidamente habilitada e apta, nos moldes legais, a prestar tais serviços, objeto da presente licitação.</w:t>
      </w:r>
    </w:p>
    <w:p w:rsidR="00CD3DFE" w:rsidRDefault="00CD3DFE" w:rsidP="00CD3DFE">
      <w:pPr>
        <w:jc w:val="both"/>
        <w:rPr>
          <w:sz w:val="22"/>
          <w:szCs w:val="22"/>
        </w:rPr>
      </w:pPr>
    </w:p>
    <w:p w:rsidR="00CD3DFE" w:rsidRDefault="00CD3DFE" w:rsidP="00CD3DFE">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023DFF" w:rsidRDefault="00023DFF" w:rsidP="00CD3DFE">
      <w:pPr>
        <w:jc w:val="both"/>
        <w:rPr>
          <w:b/>
          <w:color w:val="000000"/>
          <w:sz w:val="22"/>
          <w:szCs w:val="22"/>
          <w:shd w:val="clear" w:color="auto" w:fill="FFFFFF"/>
        </w:rPr>
      </w:pPr>
    </w:p>
    <w:p w:rsidR="00CD3DFE" w:rsidRDefault="00CD3DFE" w:rsidP="00CD3DFE">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CD3DFE" w:rsidRDefault="00CD3DFE" w:rsidP="00CD3DFE">
      <w:pPr>
        <w:jc w:val="both"/>
        <w:rPr>
          <w:color w:val="000000"/>
          <w:sz w:val="22"/>
          <w:szCs w:val="22"/>
          <w:shd w:val="clear" w:color="auto" w:fill="FFFFFF"/>
        </w:rPr>
      </w:pPr>
    </w:p>
    <w:p w:rsidR="00CD3DFE" w:rsidRDefault="00CD3DFE" w:rsidP="00CD3DFE">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023DFF" w:rsidRDefault="00023DFF" w:rsidP="00CD3DFE">
      <w:pPr>
        <w:jc w:val="both"/>
        <w:rPr>
          <w:color w:val="000000"/>
          <w:sz w:val="22"/>
          <w:szCs w:val="22"/>
          <w:shd w:val="clear" w:color="auto" w:fill="FFFFFF"/>
        </w:rPr>
      </w:pPr>
    </w:p>
    <w:p w:rsidR="00646FD0" w:rsidRDefault="00023DFF" w:rsidP="00CD3DFE">
      <w:pPr>
        <w:jc w:val="both"/>
        <w:rPr>
          <w:color w:val="000000"/>
          <w:sz w:val="22"/>
          <w:szCs w:val="22"/>
          <w:shd w:val="clear" w:color="auto" w:fill="FFFFFF"/>
        </w:rPr>
      </w:pPr>
      <w:r>
        <w:rPr>
          <w:color w:val="000000"/>
          <w:sz w:val="22"/>
          <w:szCs w:val="22"/>
          <w:shd w:val="clear" w:color="auto" w:fill="FFFFFF"/>
        </w:rPr>
        <w:t>9.2.3.5 – Apresentação de plano de trabalho, devendo seguir o padrão do projeto técnico/memorial descritivo, descrito como orçamento da obra no processo, em consonância com o art. 30, §8.º da Lei 8.666/93.</w:t>
      </w:r>
    </w:p>
    <w:p w:rsidR="00646FD0" w:rsidRDefault="00646FD0" w:rsidP="00CD3DFE">
      <w:pPr>
        <w:jc w:val="both"/>
        <w:rPr>
          <w:color w:val="000000"/>
          <w:sz w:val="22"/>
          <w:szCs w:val="22"/>
          <w:shd w:val="clear" w:color="auto" w:fill="FFFFFF"/>
        </w:rPr>
      </w:pPr>
    </w:p>
    <w:p w:rsidR="008D6093" w:rsidRDefault="00646FD0" w:rsidP="00CD3DFE">
      <w:pPr>
        <w:jc w:val="both"/>
        <w:rPr>
          <w:color w:val="000000"/>
          <w:sz w:val="22"/>
          <w:szCs w:val="22"/>
          <w:shd w:val="clear" w:color="auto" w:fill="FFFFFF"/>
        </w:rPr>
      </w:pPr>
      <w:r>
        <w:rPr>
          <w:color w:val="000000"/>
          <w:sz w:val="22"/>
          <w:szCs w:val="22"/>
          <w:shd w:val="clear" w:color="auto" w:fill="FFFFFF"/>
        </w:rPr>
        <w:t xml:space="preserve">9.2.3.6 – Termo </w:t>
      </w:r>
      <w:r w:rsidR="00F04840">
        <w:rPr>
          <w:color w:val="000000"/>
          <w:sz w:val="22"/>
          <w:szCs w:val="22"/>
          <w:shd w:val="clear" w:color="auto" w:fill="FFFFFF"/>
        </w:rPr>
        <w:t xml:space="preserve">de Vistoria, nos moldes do ANEXO VII. A não apresentação do termo de vistoria, não ensejará a desclassificação nem inabilitação do licitante. No entanto, fica ciente das </w:t>
      </w:r>
      <w:r w:rsidR="00F04840">
        <w:rPr>
          <w:color w:val="000000"/>
          <w:sz w:val="22"/>
          <w:szCs w:val="22"/>
          <w:shd w:val="clear" w:color="auto" w:fill="FFFFFF"/>
        </w:rPr>
        <w:lastRenderedPageBreak/>
        <w:t xml:space="preserve">obrigações concernentes às obras/serviços que deverá realizar, </w:t>
      </w:r>
      <w:proofErr w:type="gramStart"/>
      <w:r w:rsidR="00F04840">
        <w:rPr>
          <w:color w:val="000000"/>
          <w:sz w:val="22"/>
          <w:szCs w:val="22"/>
          <w:shd w:val="clear" w:color="auto" w:fill="FFFFFF"/>
        </w:rPr>
        <w:t>sob pena</w:t>
      </w:r>
      <w:proofErr w:type="gramEnd"/>
      <w:r w:rsidR="00F04840">
        <w:rPr>
          <w:color w:val="000000"/>
          <w:sz w:val="22"/>
          <w:szCs w:val="22"/>
          <w:shd w:val="clear" w:color="auto" w:fill="FFFFFF"/>
        </w:rPr>
        <w:t xml:space="preserve"> de aplicação das penalidades cabíveis, conforme Lei 8.666/93.</w:t>
      </w:r>
      <w:r>
        <w:rPr>
          <w:color w:val="000000"/>
          <w:sz w:val="22"/>
          <w:szCs w:val="22"/>
          <w:shd w:val="clear" w:color="auto" w:fill="FFFFFF"/>
        </w:rPr>
        <w:t xml:space="preserve"> </w:t>
      </w:r>
      <w:r w:rsidR="00023DFF">
        <w:rPr>
          <w:color w:val="000000"/>
          <w:sz w:val="22"/>
          <w:szCs w:val="22"/>
          <w:shd w:val="clear" w:color="auto" w:fill="FFFFFF"/>
        </w:rPr>
        <w:t xml:space="preserve"> </w:t>
      </w:r>
      <w:r w:rsidR="008D6093">
        <w:rPr>
          <w:color w:val="000000"/>
          <w:sz w:val="22"/>
          <w:szCs w:val="22"/>
          <w:shd w:val="clear" w:color="auto" w:fill="FFFFFF"/>
        </w:rPr>
        <w:t>A vistoria poderá ser realizada até 03(três) dias úteis antes da data da licitação, mediante agendamento, junto a Secretaria de Educação.</w:t>
      </w:r>
    </w:p>
    <w:p w:rsidR="00023DFF" w:rsidRPr="00023DFF" w:rsidRDefault="00023DFF" w:rsidP="00CD3DFE">
      <w:pPr>
        <w:jc w:val="both"/>
        <w:rPr>
          <w:color w:val="000000"/>
          <w:sz w:val="22"/>
          <w:szCs w:val="22"/>
          <w:shd w:val="clear" w:color="auto" w:fill="FFFFFF"/>
        </w:rPr>
      </w:pPr>
    </w:p>
    <w:p w:rsidR="00F54602" w:rsidRDefault="00F54602" w:rsidP="00CC5386">
      <w:pPr>
        <w:jc w:val="both"/>
        <w:rPr>
          <w:sz w:val="22"/>
          <w:szCs w:val="22"/>
        </w:rPr>
      </w:pPr>
    </w:p>
    <w:p w:rsidR="00CD3DFE" w:rsidRPr="00CD3DFE" w:rsidRDefault="00CD3DFE" w:rsidP="00CC5386">
      <w:pPr>
        <w:jc w:val="both"/>
        <w:rPr>
          <w:b/>
          <w:sz w:val="22"/>
          <w:szCs w:val="22"/>
        </w:rPr>
      </w:pPr>
      <w:r w:rsidRPr="00CD3DFE">
        <w:rPr>
          <w:b/>
          <w:sz w:val="22"/>
          <w:szCs w:val="22"/>
        </w:rPr>
        <w:t>9.2.3.5 – A não apresentação de quaisquer dos documentos de habilitação acima descritos – 9.2.3, 9.2.3.1, 9.2.3.2, 9.2.3.3</w:t>
      </w:r>
      <w:r w:rsidR="0065705C">
        <w:rPr>
          <w:b/>
          <w:sz w:val="22"/>
          <w:szCs w:val="22"/>
        </w:rPr>
        <w:t>, 9.2.3.3.1</w:t>
      </w:r>
      <w:r w:rsidR="00023DFF">
        <w:rPr>
          <w:b/>
          <w:sz w:val="22"/>
          <w:szCs w:val="22"/>
        </w:rPr>
        <w:t>,</w:t>
      </w:r>
      <w:r w:rsidRPr="00CD3DFE">
        <w:rPr>
          <w:b/>
          <w:sz w:val="22"/>
          <w:szCs w:val="22"/>
        </w:rPr>
        <w:t xml:space="preserve"> 9.2.3.4</w:t>
      </w:r>
      <w:r w:rsidR="00023DFF">
        <w:rPr>
          <w:b/>
          <w:sz w:val="22"/>
          <w:szCs w:val="22"/>
        </w:rPr>
        <w:t xml:space="preserve"> e 9.2.3.5</w:t>
      </w:r>
      <w:r w:rsidR="00F04840">
        <w:rPr>
          <w:b/>
          <w:sz w:val="22"/>
          <w:szCs w:val="22"/>
        </w:rPr>
        <w:t>, acarretará n</w:t>
      </w:r>
      <w:r w:rsidRPr="00CD3DFE">
        <w:rPr>
          <w:b/>
          <w:sz w:val="22"/>
          <w:szCs w:val="22"/>
        </w:rPr>
        <w:t xml:space="preserve">a </w:t>
      </w:r>
      <w:r w:rsidR="00F04840">
        <w:rPr>
          <w:b/>
          <w:sz w:val="22"/>
          <w:szCs w:val="22"/>
        </w:rPr>
        <w:t>DESCLASSIFICAÇÃO/</w:t>
      </w:r>
      <w:r w:rsidRPr="00CD3DFE">
        <w:rPr>
          <w:b/>
          <w:sz w:val="22"/>
          <w:szCs w:val="22"/>
        </w:rPr>
        <w:t>INABILITAÇÃO DA LICITANTE.</w:t>
      </w:r>
    </w:p>
    <w:p w:rsidR="00CD3DFE" w:rsidRDefault="00CD3DFE"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 xml:space="preserve">0 </w:t>
      </w:r>
      <w:r w:rsidR="003D751F" w:rsidRPr="00CE39DB">
        <w:rPr>
          <w:color w:val="000000"/>
          <w:sz w:val="22"/>
          <w:szCs w:val="22"/>
        </w:rPr>
        <w:lastRenderedPageBreak/>
        <w:t>(</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w:t>
      </w:r>
      <w:r w:rsidR="00012519">
        <w:rPr>
          <w:b/>
          <w:bCs/>
          <w:color w:val="000000"/>
          <w:sz w:val="22"/>
          <w:szCs w:val="22"/>
        </w:rPr>
        <w:t>03</w:t>
      </w:r>
      <w:r>
        <w:rPr>
          <w:b/>
          <w:bCs/>
          <w:color w:val="000000"/>
          <w:sz w:val="22"/>
          <w:szCs w:val="22"/>
        </w:rPr>
        <w:t>/201</w:t>
      </w:r>
      <w:r w:rsidR="00012519">
        <w:rPr>
          <w:b/>
          <w:bCs/>
          <w:color w:val="000000"/>
          <w:sz w:val="22"/>
          <w:szCs w:val="22"/>
        </w:rPr>
        <w:t>6</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w:t>
      </w:r>
      <w:r w:rsidRPr="00CE39DB">
        <w:rPr>
          <w:color w:val="000000"/>
          <w:sz w:val="22"/>
          <w:szCs w:val="22"/>
        </w:rPr>
        <w:lastRenderedPageBreak/>
        <w:t xml:space="preserve">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 xml:space="preserve">A presente licitação será adjudicada à licitante que apresentar proposta de </w:t>
      </w:r>
      <w:r w:rsidR="007C07E4" w:rsidRPr="007C07E4">
        <w:rPr>
          <w:b/>
          <w:color w:val="000000"/>
          <w:sz w:val="22"/>
          <w:szCs w:val="22"/>
        </w:rPr>
        <w:t xml:space="preserve">MELHOR </w:t>
      </w:r>
      <w:r w:rsidR="00864C12">
        <w:rPr>
          <w:b/>
          <w:color w:val="000000"/>
          <w:sz w:val="22"/>
          <w:szCs w:val="22"/>
        </w:rPr>
        <w:t>PREÇO 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w:t>
      </w:r>
      <w:r>
        <w:rPr>
          <w:color w:val="000000"/>
          <w:sz w:val="22"/>
          <w:szCs w:val="22"/>
        </w:rPr>
        <w:lastRenderedPageBreak/>
        <w:t>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C93D14" w:rsidRDefault="00C93D14" w:rsidP="003D751F">
      <w:pPr>
        <w:widowControl w:val="0"/>
        <w:autoSpaceDE w:val="0"/>
        <w:autoSpaceDN w:val="0"/>
        <w:adjustRightInd w:val="0"/>
        <w:jc w:val="both"/>
        <w:rPr>
          <w:bCs/>
          <w:color w:val="000000"/>
          <w:sz w:val="22"/>
          <w:szCs w:val="22"/>
        </w:rPr>
      </w:pPr>
    </w:p>
    <w:p w:rsidR="00C93D14" w:rsidRPr="00CE39DB" w:rsidRDefault="00C93D14" w:rsidP="003D751F">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w:t>
      </w:r>
      <w:r w:rsidR="00006730">
        <w:rPr>
          <w:color w:val="000000"/>
          <w:sz w:val="22"/>
          <w:szCs w:val="22"/>
        </w:rPr>
        <w:t>5</w:t>
      </w:r>
      <w:r w:rsidRPr="00CE39DB">
        <w:rPr>
          <w:color w:val="000000"/>
          <w:sz w:val="22"/>
          <w:szCs w:val="22"/>
        </w:rPr>
        <w:t xml:space="preserve"> (</w:t>
      </w:r>
      <w:r w:rsidR="00006730">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w:t>
      </w:r>
      <w:r w:rsidRPr="00CE39DB">
        <w:rPr>
          <w:color w:val="000000"/>
          <w:sz w:val="22"/>
          <w:szCs w:val="22"/>
        </w:rPr>
        <w:lastRenderedPageBreak/>
        <w:t xml:space="preserve">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F04840" w:rsidRPr="00CE39DB" w:rsidRDefault="00F04840" w:rsidP="003D751F">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864C12">
        <w:rPr>
          <w:color w:val="000000"/>
          <w:sz w:val="22"/>
          <w:szCs w:val="22"/>
        </w:rPr>
        <w:t>17</w:t>
      </w:r>
      <w:r w:rsidR="003210FC">
        <w:rPr>
          <w:color w:val="000000"/>
          <w:sz w:val="22"/>
          <w:szCs w:val="22"/>
        </w:rPr>
        <w:t xml:space="preserve"> </w:t>
      </w:r>
      <w:r>
        <w:rPr>
          <w:color w:val="000000"/>
          <w:sz w:val="22"/>
          <w:szCs w:val="22"/>
        </w:rPr>
        <w:t xml:space="preserve">de </w:t>
      </w:r>
      <w:r w:rsidR="00012519">
        <w:rPr>
          <w:color w:val="000000"/>
          <w:sz w:val="22"/>
          <w:szCs w:val="22"/>
        </w:rPr>
        <w:t>agosto</w:t>
      </w:r>
      <w:r w:rsidR="00CD3DFE">
        <w:rPr>
          <w:color w:val="000000"/>
          <w:sz w:val="22"/>
          <w:szCs w:val="22"/>
        </w:rPr>
        <w:t xml:space="preserve"> </w:t>
      </w:r>
      <w:r>
        <w:rPr>
          <w:color w:val="000000"/>
          <w:sz w:val="22"/>
          <w:szCs w:val="22"/>
        </w:rPr>
        <w:t>de 201</w:t>
      </w:r>
      <w:r w:rsidR="00012519">
        <w:rPr>
          <w:color w:val="000000"/>
          <w:sz w:val="22"/>
          <w:szCs w:val="22"/>
        </w:rPr>
        <w:t>6</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6730"/>
    <w:rsid w:val="00012519"/>
    <w:rsid w:val="00017EBA"/>
    <w:rsid w:val="00023DFF"/>
    <w:rsid w:val="00096C8E"/>
    <w:rsid w:val="000B43AF"/>
    <w:rsid w:val="0011665D"/>
    <w:rsid w:val="00116A91"/>
    <w:rsid w:val="00125349"/>
    <w:rsid w:val="001753A1"/>
    <w:rsid w:val="00196A86"/>
    <w:rsid w:val="001A1CD1"/>
    <w:rsid w:val="001A7FFB"/>
    <w:rsid w:val="001D2EDA"/>
    <w:rsid w:val="001F48D2"/>
    <w:rsid w:val="00217821"/>
    <w:rsid w:val="00236D42"/>
    <w:rsid w:val="0027513F"/>
    <w:rsid w:val="002A7DF8"/>
    <w:rsid w:val="002C472B"/>
    <w:rsid w:val="002E05D5"/>
    <w:rsid w:val="003210FC"/>
    <w:rsid w:val="0032625C"/>
    <w:rsid w:val="00366F1B"/>
    <w:rsid w:val="003671B3"/>
    <w:rsid w:val="003D751F"/>
    <w:rsid w:val="003E7AFA"/>
    <w:rsid w:val="003F05A9"/>
    <w:rsid w:val="00405605"/>
    <w:rsid w:val="0043093A"/>
    <w:rsid w:val="004423EE"/>
    <w:rsid w:val="00452B31"/>
    <w:rsid w:val="004929A9"/>
    <w:rsid w:val="004A11A8"/>
    <w:rsid w:val="004B132C"/>
    <w:rsid w:val="004B75C6"/>
    <w:rsid w:val="004E64B3"/>
    <w:rsid w:val="00500FF6"/>
    <w:rsid w:val="0050595B"/>
    <w:rsid w:val="00507ED0"/>
    <w:rsid w:val="005633D7"/>
    <w:rsid w:val="00583830"/>
    <w:rsid w:val="005943A4"/>
    <w:rsid w:val="0059652F"/>
    <w:rsid w:val="005A3B2B"/>
    <w:rsid w:val="006231C0"/>
    <w:rsid w:val="00632A17"/>
    <w:rsid w:val="00636255"/>
    <w:rsid w:val="00646FD0"/>
    <w:rsid w:val="0065705C"/>
    <w:rsid w:val="00681294"/>
    <w:rsid w:val="006D08AB"/>
    <w:rsid w:val="006D2609"/>
    <w:rsid w:val="006E5AAF"/>
    <w:rsid w:val="00703900"/>
    <w:rsid w:val="00777FE9"/>
    <w:rsid w:val="007C07E4"/>
    <w:rsid w:val="007C4A0B"/>
    <w:rsid w:val="008421C8"/>
    <w:rsid w:val="00854AC0"/>
    <w:rsid w:val="00864C12"/>
    <w:rsid w:val="00880FF2"/>
    <w:rsid w:val="00890D3F"/>
    <w:rsid w:val="00895AD3"/>
    <w:rsid w:val="008A58EE"/>
    <w:rsid w:val="008D2612"/>
    <w:rsid w:val="008D571A"/>
    <w:rsid w:val="008D6093"/>
    <w:rsid w:val="00910817"/>
    <w:rsid w:val="00911FFE"/>
    <w:rsid w:val="00915057"/>
    <w:rsid w:val="00945F7E"/>
    <w:rsid w:val="0098723C"/>
    <w:rsid w:val="00A029CC"/>
    <w:rsid w:val="00A57CD0"/>
    <w:rsid w:val="00AC7B6B"/>
    <w:rsid w:val="00B215A6"/>
    <w:rsid w:val="00B22369"/>
    <w:rsid w:val="00B6748E"/>
    <w:rsid w:val="00BB4051"/>
    <w:rsid w:val="00BB6283"/>
    <w:rsid w:val="00BC5861"/>
    <w:rsid w:val="00BE37B6"/>
    <w:rsid w:val="00BF0432"/>
    <w:rsid w:val="00BF1E64"/>
    <w:rsid w:val="00BF42F7"/>
    <w:rsid w:val="00C46A26"/>
    <w:rsid w:val="00C47178"/>
    <w:rsid w:val="00C924DB"/>
    <w:rsid w:val="00C93842"/>
    <w:rsid w:val="00C93D14"/>
    <w:rsid w:val="00CC5386"/>
    <w:rsid w:val="00CD3DFE"/>
    <w:rsid w:val="00CE36E3"/>
    <w:rsid w:val="00D112DF"/>
    <w:rsid w:val="00D267AC"/>
    <w:rsid w:val="00D33328"/>
    <w:rsid w:val="00D623CC"/>
    <w:rsid w:val="00D67211"/>
    <w:rsid w:val="00DC1E80"/>
    <w:rsid w:val="00DD372B"/>
    <w:rsid w:val="00E2583D"/>
    <w:rsid w:val="00E41E0E"/>
    <w:rsid w:val="00E626FB"/>
    <w:rsid w:val="00E66423"/>
    <w:rsid w:val="00E74EF6"/>
    <w:rsid w:val="00E839B2"/>
    <w:rsid w:val="00EC0B6C"/>
    <w:rsid w:val="00EC3446"/>
    <w:rsid w:val="00ED1418"/>
    <w:rsid w:val="00F033D7"/>
    <w:rsid w:val="00F04840"/>
    <w:rsid w:val="00F16DCD"/>
    <w:rsid w:val="00F31BAC"/>
    <w:rsid w:val="00F35780"/>
    <w:rsid w:val="00F42986"/>
    <w:rsid w:val="00F54602"/>
    <w:rsid w:val="00F77443"/>
    <w:rsid w:val="00F85682"/>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5333</Words>
  <Characters>30977</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36238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13</cp:revision>
  <cp:lastPrinted>2013-08-12T13:09:00Z</cp:lastPrinted>
  <dcterms:created xsi:type="dcterms:W3CDTF">2015-11-17T12:55:00Z</dcterms:created>
  <dcterms:modified xsi:type="dcterms:W3CDTF">2016-08-17T16:25:00Z</dcterms:modified>
</cp:coreProperties>
</file>