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AD7EF9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D7EF9">
        <w:rPr>
          <w:rFonts w:ascii="Times New Roman" w:hAnsi="Times New Roman"/>
          <w:b/>
          <w:iCs/>
        </w:rPr>
        <w:t>4</w:t>
      </w:r>
      <w:r w:rsidR="004856F2">
        <w:rPr>
          <w:rFonts w:ascii="Times New Roman" w:hAnsi="Times New Roman"/>
          <w:b/>
          <w:iCs/>
        </w:rPr>
        <w:t>9</w:t>
      </w:r>
      <w:r w:rsidR="00E65E29">
        <w:rPr>
          <w:rFonts w:ascii="Times New Roman" w:hAnsi="Times New Roman"/>
          <w:b/>
          <w:iCs/>
        </w:rPr>
        <w:t>/201</w:t>
      </w:r>
      <w:r w:rsidR="00AD7EF9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D7EF9">
        <w:t>81</w:t>
      </w:r>
      <w:r w:rsidR="00BC35BA">
        <w:t>/201</w:t>
      </w:r>
      <w:r w:rsidR="00AD7EF9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AD7EF9">
        <w:t>81</w:t>
      </w:r>
      <w:r>
        <w:t>/201</w:t>
      </w:r>
      <w:r w:rsidR="00AD7EF9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D7EF9">
        <w:rPr>
          <w:rFonts w:ascii="Times New Roman" w:hAnsi="Times New Roman" w:cs="Times New Roman"/>
          <w:spacing w:val="-4"/>
          <w:sz w:val="24"/>
        </w:rPr>
        <w:t>81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AD7EF9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D7EF9">
        <w:rPr>
          <w:rFonts w:ascii="Times New Roman" w:hAnsi="Times New Roman" w:cs="Times New Roman"/>
          <w:spacing w:val="-4"/>
          <w:sz w:val="24"/>
        </w:rPr>
        <w:t>4</w:t>
      </w:r>
      <w:r w:rsidR="004856F2">
        <w:rPr>
          <w:rFonts w:ascii="Times New Roman" w:hAnsi="Times New Roman" w:cs="Times New Roman"/>
          <w:spacing w:val="-4"/>
          <w:sz w:val="24"/>
        </w:rPr>
        <w:t>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AD7EF9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4856F2" w:rsidRPr="004856F2">
        <w:rPr>
          <w:rFonts w:ascii="Times New Roman" w:hAnsi="Times New Roman" w:cs="Times New Roman"/>
          <w:b/>
          <w:color w:val="000000"/>
          <w:szCs w:val="22"/>
        </w:rPr>
        <w:t xml:space="preserve">AQUISIÇÃO DE PARQUE INFANTIL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AD7EF9">
        <w:rPr>
          <w:rFonts w:ascii="Times New Roman" w:hAnsi="Times New Roman" w:cs="Times New Roman"/>
          <w:b/>
          <w:sz w:val="24"/>
        </w:rPr>
        <w:t>49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AD7EF9">
        <w:rPr>
          <w:rFonts w:ascii="Times New Roman" w:hAnsi="Times New Roman" w:cs="Times New Roman"/>
          <w:b/>
          <w:sz w:val="24"/>
        </w:rPr>
        <w:t>6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AD7EF9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</w:t>
      </w:r>
      <w:r w:rsidR="00A14FD8">
        <w:rPr>
          <w:spacing w:val="-8"/>
        </w:rPr>
        <w:t xml:space="preserve">a </w:t>
      </w:r>
      <w:r w:rsidR="004856F2">
        <w:rPr>
          <w:spacing w:val="-8"/>
        </w:rPr>
        <w:t xml:space="preserve">instalação </w:t>
      </w:r>
      <w:r w:rsidR="005B5334">
        <w:rPr>
          <w:spacing w:val="-8"/>
        </w:rPr>
        <w:t xml:space="preserve">em até </w:t>
      </w:r>
      <w:r w:rsidR="004856F2">
        <w:rPr>
          <w:spacing w:val="-8"/>
        </w:rPr>
        <w:t>10</w:t>
      </w:r>
      <w:r w:rsidR="005B5334">
        <w:rPr>
          <w:spacing w:val="-8"/>
        </w:rPr>
        <w:t>(</w:t>
      </w:r>
      <w:r w:rsidR="004856F2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</w:t>
      </w:r>
      <w:r w:rsidR="004856F2">
        <w:rPr>
          <w:spacing w:val="-10"/>
        </w:rPr>
        <w:t xml:space="preserve"> NBR/</w:t>
      </w:r>
      <w:r w:rsidR="00E65E29">
        <w:rPr>
          <w:spacing w:val="-10"/>
        </w:rPr>
        <w:t>ABNT/INMETRO</w:t>
      </w:r>
      <w:r w:rsidR="004856F2">
        <w:rPr>
          <w:spacing w:val="-10"/>
        </w:rPr>
        <w:t xml:space="preserve"> 16071/2012,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</w:t>
      </w:r>
      <w:r w:rsidR="004856F2">
        <w:rPr>
          <w:rFonts w:ascii="Times New Roman" w:hAnsi="Times New Roman" w:cs="Times New Roman"/>
          <w:sz w:val="24"/>
        </w:rPr>
        <w:t>/serviços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>na Tesouraria</w:t>
      </w:r>
      <w:r w:rsidR="00AD7EF9">
        <w:t xml:space="preserve">, </w:t>
      </w:r>
      <w:r w:rsidR="00AD7EF9" w:rsidRPr="00F7606E">
        <w:t>situada no Paço Municipal, Avenida Vidal Ramos Júnior, 228, Centro Administrativo</w:t>
      </w:r>
      <w:r w:rsidR="00186FA0" w:rsidRPr="00F7606E">
        <w:t xml:space="preserve">, </w:t>
      </w:r>
      <w:r w:rsidR="00AD7EF9">
        <w:t>em 04(QUATRO) parcelas,</w:t>
      </w:r>
      <w:r w:rsidR="00AD7EF9" w:rsidRPr="00F7606E">
        <w:t xml:space="preserve"> </w:t>
      </w:r>
      <w:r w:rsidR="00AD7EF9">
        <w:t>sendo a primeira</w:t>
      </w:r>
      <w:r w:rsidR="00186FA0" w:rsidRPr="00F7606E">
        <w:t xml:space="preserve">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>, estando desde já ciente a CONTRATADA,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efetuar o pagamento </w:t>
      </w:r>
      <w:r w:rsidR="00AD7EF9">
        <w:rPr>
          <w:spacing w:val="-8"/>
        </w:rPr>
        <w:t xml:space="preserve">além </w:t>
      </w:r>
      <w:r>
        <w:rPr>
          <w:spacing w:val="-8"/>
        </w:rPr>
        <w:t>d</w:t>
      </w:r>
      <w:r w:rsidR="00AD7EF9">
        <w:rPr>
          <w:spacing w:val="-8"/>
        </w:rPr>
        <w:t>a</w:t>
      </w:r>
      <w:r>
        <w:rPr>
          <w:spacing w:val="-8"/>
        </w:rPr>
        <w:t xml:space="preserve">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AD7EF9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AD7EF9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4856F2" w:rsidRDefault="004856F2" w:rsidP="004856F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</w:t>
      </w:r>
    </w:p>
    <w:p w:rsidR="004856F2" w:rsidRDefault="004856F2" w:rsidP="004856F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2.052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– Manutenção do Programa Salário Educação</w:t>
      </w:r>
    </w:p>
    <w:p w:rsidR="004856F2" w:rsidRDefault="004856F2" w:rsidP="004856F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AD7EF9">
        <w:rPr>
          <w:spacing w:val="-8"/>
        </w:rPr>
        <w:t>49</w:t>
      </w:r>
      <w:r w:rsidR="007947BD">
        <w:rPr>
          <w:spacing w:val="-8"/>
        </w:rPr>
        <w:t>/201</w:t>
      </w:r>
      <w:r w:rsidR="00AD7EF9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AD7EF9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67608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856F2"/>
    <w:rsid w:val="004E1C1B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22EA3"/>
    <w:rsid w:val="00756FB6"/>
    <w:rsid w:val="00776ECF"/>
    <w:rsid w:val="007947BD"/>
    <w:rsid w:val="007C15D7"/>
    <w:rsid w:val="008363FE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14FD8"/>
    <w:rsid w:val="00A253A4"/>
    <w:rsid w:val="00A71458"/>
    <w:rsid w:val="00A96C3E"/>
    <w:rsid w:val="00A970D3"/>
    <w:rsid w:val="00AA70F1"/>
    <w:rsid w:val="00AB2C3A"/>
    <w:rsid w:val="00AB4542"/>
    <w:rsid w:val="00AD7EF9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C02A5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ED008B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EA3"/>
    <w:rPr>
      <w:sz w:val="24"/>
      <w:szCs w:val="24"/>
    </w:rPr>
  </w:style>
  <w:style w:type="paragraph" w:styleId="Ttulo1">
    <w:name w:val="heading 1"/>
    <w:basedOn w:val="Normal"/>
    <w:next w:val="Normal"/>
    <w:qFormat/>
    <w:rsid w:val="00722EA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22EA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22EA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22EA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22EA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1690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2014-06-12T12:22:00Z</cp:lastPrinted>
  <dcterms:created xsi:type="dcterms:W3CDTF">2015-08-18T12:46:00Z</dcterms:created>
  <dcterms:modified xsi:type="dcterms:W3CDTF">2016-09-12T13:53:00Z</dcterms:modified>
</cp:coreProperties>
</file>