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863284">
        <w:rPr>
          <w:rFonts w:ascii="Times New Roman" w:hAnsi="Times New Roman"/>
          <w:b/>
          <w:iCs/>
        </w:rPr>
        <w:t>1</w:t>
      </w:r>
      <w:r w:rsidR="00EE00BB">
        <w:rPr>
          <w:rFonts w:ascii="Times New Roman" w:hAnsi="Times New Roman"/>
          <w:b/>
          <w:iCs/>
        </w:rPr>
        <w:t>0</w:t>
      </w:r>
      <w:r w:rsidR="005C3730">
        <w:rPr>
          <w:rFonts w:ascii="Times New Roman" w:hAnsi="Times New Roman"/>
          <w:b/>
          <w:iCs/>
        </w:rPr>
        <w:t>/</w:t>
      </w:r>
      <w:r w:rsidR="00EE00BB">
        <w:rPr>
          <w:rFonts w:ascii="Times New Roman" w:hAnsi="Times New Roman"/>
          <w:b/>
          <w:iCs/>
        </w:rPr>
        <w:t>2017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EE00BB">
        <w:t>13</w:t>
      </w:r>
      <w:r>
        <w:t>/</w:t>
      </w:r>
      <w:r w:rsidR="00EE00BB">
        <w:t>2017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EE00BB">
        <w:t>13</w:t>
      </w:r>
      <w:r>
        <w:t>/</w:t>
      </w:r>
      <w:r w:rsidR="00EE00BB">
        <w:t>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EE00BB">
        <w:rPr>
          <w:rFonts w:ascii="Times New Roman" w:hAnsi="Times New Roman" w:cs="Times New Roman"/>
          <w:spacing w:val="-4"/>
          <w:sz w:val="24"/>
        </w:rPr>
        <w:t>13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EE00B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937EDB">
        <w:rPr>
          <w:rFonts w:ascii="Times New Roman" w:hAnsi="Times New Roman" w:cs="Times New Roman"/>
          <w:spacing w:val="-4"/>
          <w:sz w:val="24"/>
        </w:rPr>
        <w:t>1</w:t>
      </w:r>
      <w:r w:rsidR="00EE00BB">
        <w:rPr>
          <w:rFonts w:ascii="Times New Roman" w:hAnsi="Times New Roman" w:cs="Times New Roman"/>
          <w:spacing w:val="-4"/>
          <w:sz w:val="24"/>
        </w:rPr>
        <w:t>0</w:t>
      </w:r>
      <w:r w:rsidR="00863284">
        <w:rPr>
          <w:rFonts w:ascii="Times New Roman" w:hAnsi="Times New Roman" w:cs="Times New Roman"/>
          <w:spacing w:val="-4"/>
          <w:sz w:val="24"/>
        </w:rPr>
        <w:t>/</w:t>
      </w:r>
      <w:r w:rsidR="00EE00BB">
        <w:rPr>
          <w:rFonts w:ascii="Times New Roman" w:hAnsi="Times New Roman" w:cs="Times New Roman"/>
          <w:spacing w:val="-4"/>
          <w:sz w:val="24"/>
        </w:rPr>
        <w:t>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4B086C" w:rsidRPr="004B086C">
        <w:rPr>
          <w:rFonts w:ascii="Times New Roman" w:hAnsi="Times New Roman" w:cs="Times New Roman"/>
          <w:color w:val="000000"/>
          <w:szCs w:val="22"/>
        </w:rPr>
        <w:t>AQUISIÇÃO DE MATERIAIS PARA MANUTENÇÃO DA ILUMINAÇÃO PÚBLICA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4B086C">
        <w:rPr>
          <w:rFonts w:ascii="Times New Roman" w:hAnsi="Times New Roman" w:cs="Times New Roman"/>
          <w:sz w:val="24"/>
        </w:rPr>
        <w:t>fornecidos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EE00BB">
        <w:rPr>
          <w:rFonts w:ascii="Times New Roman" w:hAnsi="Times New Roman" w:cs="Times New Roman"/>
          <w:b/>
          <w:sz w:val="24"/>
        </w:rPr>
        <w:t xml:space="preserve">Memorial Descritivo/Projeto Técnico, 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EE00BB">
        <w:rPr>
          <w:rFonts w:ascii="Times New Roman" w:hAnsi="Times New Roman" w:cs="Times New Roman"/>
          <w:sz w:val="24"/>
        </w:rPr>
        <w:t>2017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</w:t>
      </w:r>
      <w:r w:rsidR="004B086C">
        <w:rPr>
          <w:spacing w:val="-8"/>
        </w:rPr>
        <w:t xml:space="preserve"> 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E663E9">
        <w:rPr>
          <w:spacing w:val="-8"/>
        </w:rPr>
        <w:t>05</w:t>
      </w:r>
      <w:r w:rsidR="005B5334">
        <w:rPr>
          <w:spacing w:val="-8"/>
        </w:rPr>
        <w:t>(</w:t>
      </w:r>
      <w:r w:rsidR="00E663E9">
        <w:rPr>
          <w:spacing w:val="-8"/>
        </w:rPr>
        <w:t>cinco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</w:t>
      </w:r>
      <w:r w:rsidR="005B5334">
        <w:rPr>
          <w:spacing w:val="-8"/>
        </w:rPr>
        <w:t>produtos</w:t>
      </w:r>
      <w:r w:rsidR="005C3730">
        <w:rPr>
          <w:spacing w:val="-8"/>
        </w:rPr>
        <w:t xml:space="preserve">. Se </w:t>
      </w:r>
      <w:proofErr w:type="gramStart"/>
      <w:r w:rsidR="005C3730">
        <w:rPr>
          <w:spacing w:val="-8"/>
        </w:rPr>
        <w:lastRenderedPageBreak/>
        <w:t>possível referidos</w:t>
      </w:r>
      <w:proofErr w:type="gramEnd"/>
      <w:r w:rsidR="005C3730">
        <w:rPr>
          <w:spacing w:val="-8"/>
        </w:rPr>
        <w:t xml:space="preserve"> </w:t>
      </w:r>
      <w:r w:rsidR="004B086C">
        <w:rPr>
          <w:spacing w:val="-8"/>
        </w:rPr>
        <w:t xml:space="preserve">produtos </w:t>
      </w:r>
      <w:r w:rsidR="005C3730">
        <w:rPr>
          <w:spacing w:val="-8"/>
        </w:rPr>
        <w:t xml:space="preserve">deverão ser </w:t>
      </w:r>
      <w:r w:rsidR="004B086C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</w:t>
      </w:r>
      <w:r w:rsidR="004B086C">
        <w:rPr>
          <w:spacing w:val="-10"/>
        </w:rPr>
        <w:t>/entrega</w:t>
      </w:r>
      <w:r w:rsidRPr="003E375A">
        <w:rPr>
          <w:spacing w:val="-10"/>
        </w:rPr>
        <w:t xml:space="preserve">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</w:t>
      </w:r>
      <w:r w:rsidR="00863284">
        <w:rPr>
          <w:spacing w:val="-10"/>
        </w:rPr>
        <w:t>, conforme determinação da CELESC</w:t>
      </w:r>
      <w:r w:rsidRPr="003E375A">
        <w:rPr>
          <w:spacing w:val="-10"/>
        </w:rPr>
        <w:t>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4B086C">
        <w:rPr>
          <w:spacing w:val="-10"/>
        </w:rPr>
        <w:t xml:space="preserve"> </w:t>
      </w:r>
      <w:proofErr w:type="gramStart"/>
      <w:r w:rsidR="004B086C">
        <w:rPr>
          <w:spacing w:val="-10"/>
        </w:rPr>
        <w:t>Deverão</w:t>
      </w:r>
      <w:proofErr w:type="gramEnd"/>
      <w:r w:rsidR="004B086C">
        <w:rPr>
          <w:spacing w:val="-10"/>
        </w:rPr>
        <w:t xml:space="preserve"> ainda, respeitar as normas do INMETRO, ABNT e/ou órgão equivalente</w:t>
      </w:r>
      <w:r w:rsidR="00EE00BB">
        <w:rPr>
          <w:spacing w:val="-10"/>
        </w:rPr>
        <w:t>, além do CDC</w:t>
      </w:r>
      <w:r w:rsidR="004B086C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B086C">
        <w:rPr>
          <w:spacing w:val="-10"/>
        </w:rPr>
        <w:t>Planejamento</w:t>
      </w:r>
      <w:r w:rsidRPr="003E375A">
        <w:rPr>
          <w:spacing w:val="-10"/>
        </w:rPr>
        <w:t xml:space="preserve"> 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37EDB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937EDB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37EDB" w:rsidRPr="00A05D43" w:rsidRDefault="00937EDB" w:rsidP="00937ED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produtos/serviços, sem proceder com a notificação prévia acerca de tal intento, sob pena de aplicação das medidas cabíveis, conforme previsão legal.</w:t>
      </w:r>
    </w:p>
    <w:p w:rsidR="00937EDB" w:rsidRPr="00A05D43" w:rsidRDefault="00937EDB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lastRenderedPageBreak/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EE00BB">
        <w:rPr>
          <w:spacing w:val="-8"/>
        </w:rPr>
        <w:t>7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EE00BB">
        <w:rPr>
          <w:spacing w:val="-8"/>
        </w:rPr>
        <w:t>7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Pr="004B086C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4B086C">
        <w:rPr>
          <w:color w:val="000000"/>
          <w:sz w:val="22"/>
          <w:szCs w:val="22"/>
        </w:rPr>
        <w:t>0</w:t>
      </w:r>
      <w:r w:rsidR="004B086C" w:rsidRPr="004B086C">
        <w:rPr>
          <w:color w:val="000000"/>
          <w:sz w:val="22"/>
          <w:szCs w:val="22"/>
        </w:rPr>
        <w:t>8</w:t>
      </w:r>
      <w:r w:rsidRPr="004B086C">
        <w:rPr>
          <w:color w:val="000000"/>
          <w:sz w:val="22"/>
          <w:szCs w:val="22"/>
        </w:rPr>
        <w:t>.01 – Secretaria</w:t>
      </w:r>
      <w:proofErr w:type="gramEnd"/>
      <w:r w:rsidRPr="004B086C">
        <w:rPr>
          <w:color w:val="000000"/>
          <w:sz w:val="22"/>
          <w:szCs w:val="22"/>
        </w:rPr>
        <w:t xml:space="preserve"> de </w:t>
      </w:r>
      <w:r w:rsidR="004B086C" w:rsidRPr="004B086C">
        <w:rPr>
          <w:color w:val="000000"/>
          <w:sz w:val="22"/>
          <w:szCs w:val="22"/>
        </w:rPr>
        <w:t>Planejamento</w:t>
      </w:r>
    </w:p>
    <w:p w:rsidR="004B086C" w:rsidRDefault="004B086C" w:rsidP="004B086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4B086C">
        <w:rPr>
          <w:color w:val="000000"/>
          <w:sz w:val="22"/>
          <w:szCs w:val="22"/>
        </w:rPr>
        <w:t>2.0</w:t>
      </w:r>
      <w:r w:rsidR="00863284">
        <w:rPr>
          <w:color w:val="000000"/>
          <w:sz w:val="22"/>
          <w:szCs w:val="22"/>
        </w:rPr>
        <w:t>5</w:t>
      </w:r>
      <w:r w:rsidRPr="004B086C">
        <w:rPr>
          <w:color w:val="000000"/>
          <w:sz w:val="22"/>
          <w:szCs w:val="22"/>
        </w:rPr>
        <w:t>6 – Manutenção</w:t>
      </w:r>
      <w:proofErr w:type="gramEnd"/>
      <w:r w:rsidRPr="004B086C">
        <w:rPr>
          <w:color w:val="000000"/>
          <w:sz w:val="22"/>
          <w:szCs w:val="22"/>
        </w:rPr>
        <w:t xml:space="preserve"> da rede de</w:t>
      </w:r>
      <w:r>
        <w:rPr>
          <w:color w:val="000000"/>
          <w:sz w:val="22"/>
          <w:szCs w:val="22"/>
        </w:rPr>
        <w:t xml:space="preserve"> Iluminação Pública</w:t>
      </w:r>
    </w:p>
    <w:p w:rsidR="004B086C" w:rsidRDefault="004B086C" w:rsidP="004B086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3.3.90 – Aplicações diretas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863284">
        <w:rPr>
          <w:spacing w:val="-8"/>
        </w:rPr>
        <w:t>1</w:t>
      </w:r>
      <w:r w:rsidR="00EE00BB">
        <w:rPr>
          <w:spacing w:val="-8"/>
        </w:rPr>
        <w:t>0</w:t>
      </w:r>
      <w:r w:rsidR="0006759B" w:rsidRPr="00F7606E">
        <w:rPr>
          <w:spacing w:val="-8"/>
        </w:rPr>
        <w:t>/</w:t>
      </w:r>
      <w:r w:rsidR="00EE00BB">
        <w:rPr>
          <w:spacing w:val="-8"/>
        </w:rPr>
        <w:t>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EE00BB">
        <w:rPr>
          <w:spacing w:val="-8"/>
        </w:rPr>
        <w:t>2017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B086C"/>
    <w:rsid w:val="00534C51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C15D7"/>
    <w:rsid w:val="00854B95"/>
    <w:rsid w:val="00857917"/>
    <w:rsid w:val="00863284"/>
    <w:rsid w:val="00872E7B"/>
    <w:rsid w:val="00881115"/>
    <w:rsid w:val="008D4905"/>
    <w:rsid w:val="008F169C"/>
    <w:rsid w:val="009242E7"/>
    <w:rsid w:val="00927FD4"/>
    <w:rsid w:val="00937EDB"/>
    <w:rsid w:val="009527C9"/>
    <w:rsid w:val="00980996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5680F"/>
    <w:rsid w:val="00CE064F"/>
    <w:rsid w:val="00D11487"/>
    <w:rsid w:val="00D126D4"/>
    <w:rsid w:val="00D16990"/>
    <w:rsid w:val="00D46ADC"/>
    <w:rsid w:val="00D75087"/>
    <w:rsid w:val="00DF08BB"/>
    <w:rsid w:val="00E16862"/>
    <w:rsid w:val="00E27CB6"/>
    <w:rsid w:val="00E663E9"/>
    <w:rsid w:val="00E71A74"/>
    <w:rsid w:val="00E93F2C"/>
    <w:rsid w:val="00EC78F3"/>
    <w:rsid w:val="00EE00BB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D4"/>
    <w:rPr>
      <w:sz w:val="24"/>
      <w:szCs w:val="24"/>
    </w:rPr>
  </w:style>
  <w:style w:type="paragraph" w:styleId="Ttulo1">
    <w:name w:val="heading 1"/>
    <w:basedOn w:val="Normal"/>
    <w:next w:val="Normal"/>
    <w:qFormat/>
    <w:rsid w:val="00D126D4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D126D4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D126D4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D126D4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D126D4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1668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cp:lastPrinted>2008-04-03T19:20:00Z</cp:lastPrinted>
  <dcterms:created xsi:type="dcterms:W3CDTF">2015-03-17T12:53:00Z</dcterms:created>
  <dcterms:modified xsi:type="dcterms:W3CDTF">2017-01-27T13:04:00Z</dcterms:modified>
</cp:coreProperties>
</file>