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1A" w:rsidRDefault="00F55B7A" w:rsidP="0039611A">
      <w:pPr>
        <w:tabs>
          <w:tab w:val="left" w:pos="924"/>
        </w:tabs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pt-BR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8"/>
          <w:szCs w:val="28"/>
          <w:shd w:val="clear" w:color="auto" w:fill="FFFFFF"/>
          <w:lang w:eastAsia="pt-BR"/>
        </w:rPr>
        <w:t xml:space="preserve">                                     ATA Nº18/2022</w:t>
      </w:r>
    </w:p>
    <w:p w:rsidR="00797EE6" w:rsidRPr="001B0FB7" w:rsidRDefault="00F55B7A" w:rsidP="0039611A">
      <w:pPr>
        <w:tabs>
          <w:tab w:val="left" w:pos="924"/>
        </w:tabs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</w:pPr>
      <w:r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Aos oito dias do mês de dezembro de dois mil e vinte e dois, aconteceu no Ginásio de Esporte </w:t>
      </w:r>
      <w:proofErr w:type="gramStart"/>
      <w:r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E.E.</w:t>
      </w:r>
      <w:proofErr w:type="gramEnd"/>
      <w:r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B Nossa Senhora de Fátima situada no bairro Fátima , o Concurso do Projeto Recriando, aprovado pela Lei nº2.972/2022, autoriza a Fundação Municipal de Cultura e Turismo a custear a realização do Projeto Recriando e dá outras Providência. Tendo o Regulamento Geral Projeto Recriando e o Decreto nº 3.217/2022 de nomeação da Comissão e Avaliação do Projeto Recriando. O lançamento foi no dia seis de junho de dois mil e vinte e dois na abertura da semana do Meio Ambiente com a pareceria da secretaria de Educação com Ana Luzia de Liz e secretaria do Meio Ambiente com Luiz Fernando Ramos de Souza, devido situações necessárias </w:t>
      </w:r>
      <w:proofErr w:type="gramStart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resolverem</w:t>
      </w:r>
      <w:proofErr w:type="gramEnd"/>
      <w:r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</w:t>
      </w:r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</w:t>
      </w:r>
      <w:r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a execução do Projeto, ficando assim para o mês de dezembro. Toda a documentação: ficha de inscrição, declaração de </w:t>
      </w:r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entrega</w:t>
      </w:r>
      <w:r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e pegar brinquedo na data estipulada</w:t>
      </w:r>
      <w:r w:rsidR="00384AFB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na programação, </w:t>
      </w:r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cronograma</w:t>
      </w:r>
      <w:r w:rsidR="00384AFB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por escola, o horário de visitação, ficha de avaliação individual e geral será arquivada no arquivo referente ao Projeto Recriando dois mil e vinte e dois. Os brinquedos foram avaliados dentro </w:t>
      </w:r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dos critérios</w:t>
      </w:r>
      <w:r w:rsidR="00384AFB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do julgamento de </w:t>
      </w:r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conhecimento dos</w:t>
      </w:r>
      <w:r w:rsidR="00384AFB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autores envolvidos, pela criatividade, segurança para utilização do brinquedo (matérias que não apresentem riscos), acabamento estético. O evento foi conduzido pela Superintendente da Fundação Municipal de Cultura e Turismo </w:t>
      </w:r>
      <w:proofErr w:type="spellStart"/>
      <w:r w:rsidR="00384AFB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Oneide</w:t>
      </w:r>
      <w:proofErr w:type="spellEnd"/>
      <w:r w:rsidR="00384AFB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Coelho de Farias e sua equipe, com Apoio do Rodrigo Barth Pereira realizando o Protocolo, no qual </w:t>
      </w:r>
      <w:proofErr w:type="gramStart"/>
      <w:r w:rsidR="00384AFB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saudou</w:t>
      </w:r>
      <w:proofErr w:type="gramEnd"/>
      <w:r w:rsidR="00384AFB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autoridades presentes, A Primeira Dama Neide Fernandes no ato representando o Prefeito Municipal </w:t>
      </w:r>
      <w:r w:rsidR="001B0FB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Fabiano</w:t>
      </w:r>
      <w:r w:rsidR="00384AFB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</w:t>
      </w:r>
      <w:proofErr w:type="spellStart"/>
      <w:r w:rsidR="00384AFB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Baldessar</w:t>
      </w:r>
      <w:proofErr w:type="spellEnd"/>
      <w:r w:rsidR="00384AFB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de Souza, vereadores Luiz Carlos Barbosa, Lucilene Ribeiro, Jurados, Equipe da Cultura, autores dos brinquedos, pais e comunidade em geral colocando a importância do Projeto, o incentivo à </w:t>
      </w:r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criação de</w:t>
      </w:r>
      <w:r w:rsidR="00384AFB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brinquedos com Material Reciclado, o incentivo a preservação da Natureza. Depois da Saudação o mesmo passou a palavra a Superintendente </w:t>
      </w:r>
      <w:proofErr w:type="spellStart"/>
      <w:r w:rsidR="00384AFB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Oneide</w:t>
      </w:r>
      <w:proofErr w:type="spellEnd"/>
      <w:r w:rsidR="00384AFB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Coelho de Farias, agradeceu os autores pela participação, aos professores e as Escolas</w:t>
      </w:r>
      <w:r w:rsidR="00A65D3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participantes no Projeto Recriando e que em junho de dois mil e vinte e três quer vê-los participando novamente. Gratidão aos dezesseis (16) participantes na categoria Educativa e aos nove participantes na categoria Recreativa Eletrônica, </w:t>
      </w:r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enfim</w:t>
      </w:r>
      <w:r w:rsidR="00A65D3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esta sendo um sucesso o evento. Logo em seguida foi </w:t>
      </w:r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passada a palavra </w:t>
      </w:r>
      <w:proofErr w:type="gramStart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a</w:t>
      </w:r>
      <w:proofErr w:type="gramEnd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primeira Dama Neide Fernandes </w:t>
      </w:r>
      <w:proofErr w:type="spellStart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Baldessar</w:t>
      </w:r>
      <w:proofErr w:type="spellEnd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, representando o Prefeito Municipal Fabiano </w:t>
      </w:r>
      <w:proofErr w:type="spellStart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Baldessar</w:t>
      </w:r>
      <w:proofErr w:type="spellEnd"/>
      <w:r w:rsidR="00A65D3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de Souza, ao vereador Luiz Carlos Barbosa, a representante dos Jurados Vera </w:t>
      </w:r>
      <w:proofErr w:type="spellStart"/>
      <w:r w:rsidR="00A65D3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Erthal</w:t>
      </w:r>
      <w:proofErr w:type="spellEnd"/>
      <w:r w:rsidR="00A65D3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e a vereadora Lucilene Ribeiro. O Protocolo na pessoa </w:t>
      </w:r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do Rodrigo</w:t>
      </w:r>
      <w:r w:rsidR="00A65D3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Barth deu continuidade </w:t>
      </w:r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colocando aos</w:t>
      </w:r>
      <w:r w:rsidR="00A65D3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presentes que no dia cinco de dezembro foi o dia de organização do evento e entrega dos Brinquedos, no dia seis de dezembro aberto à visitação da Comunidade e Escolas no período das 13horas às 19horas. No dia sete de dezembro</w:t>
      </w:r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</w:t>
      </w:r>
      <w:r w:rsidR="00A65D3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visitação das escolas seguindo a programação enviada com antecedência, pois as mesmas necessitaram de transporte escolar, foi com parceria da Secretaria de Educação, Setor de Transporte, ficou assim estipulado</w:t>
      </w:r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. Horátio de Ônibus escolar: </w:t>
      </w:r>
      <w:proofErr w:type="gramStart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08:30</w:t>
      </w:r>
      <w:proofErr w:type="gramEnd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horas E.E.B Fazenda </w:t>
      </w:r>
      <w:proofErr w:type="spellStart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Olinkraft</w:t>
      </w:r>
      <w:proofErr w:type="spellEnd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, 09horas E.E.B Agar Alves Nunes, 09:30 horas E.B.M Catarina </w:t>
      </w:r>
      <w:proofErr w:type="spellStart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Furhmann</w:t>
      </w:r>
      <w:proofErr w:type="spellEnd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, 10horas E.E.B Elza </w:t>
      </w:r>
      <w:proofErr w:type="spellStart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Deeke</w:t>
      </w:r>
      <w:proofErr w:type="spellEnd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, 10:30 horas E.B.M Marechal Rondon, no Período Vespertino: 14:30horas E.E.B Elza </w:t>
      </w:r>
      <w:proofErr w:type="spellStart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Deeke</w:t>
      </w:r>
      <w:proofErr w:type="spellEnd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, 15horas E.B.M Marechal Rondon,15:30 horas E.B.M Catarina </w:t>
      </w:r>
      <w:proofErr w:type="spellStart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Furhmann</w:t>
      </w:r>
      <w:proofErr w:type="spellEnd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e das 16horas às 19horas visitação em geral. As Escolas </w:t>
      </w:r>
      <w:proofErr w:type="gramStart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E.E.</w:t>
      </w:r>
      <w:proofErr w:type="gramEnd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B Nossa Senhora de Fátima, E.B.M Pedro Álvares Cabral não houve a necessidade de transporte por estarem localizada no Bairro aonde acontece o evento e o Grupo escolar </w:t>
      </w:r>
      <w:proofErr w:type="spellStart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Adilha</w:t>
      </w:r>
      <w:proofErr w:type="spellEnd"/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M</w:t>
      </w:r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atias de Faria os autores vieram com o Professor Regente Mauro, salientou que cada brinquedo por categoria, o autor preencheu uma ficha de </w:t>
      </w:r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lastRenderedPageBreak/>
        <w:t xml:space="preserve">inscrição com detalhes do brinquedo, assinou uma declaração de responsabilidade </w:t>
      </w:r>
      <w:r w:rsidR="009E510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</w:t>
      </w:r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pela entrega do brinquedo e por pegar o brinquedo no final do Evento. Também passou os valores da Premiação do Primeiro Concurso Mu</w:t>
      </w:r>
      <w:r w:rsidR="001B0FB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nicipal Brincando e Recriando</w:t>
      </w:r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.</w:t>
      </w:r>
      <w:r w:rsidR="001B0FB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</w:t>
      </w:r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Os valores são: 1ºlugar dois mil reais, 2º lugar um mil reais e 3ºlugar quinhentos reais, o mesmo valor para cada lugar, categoria Educativa e Categoria Recreativa Eletrônica. Os Jurados Convidados para o Julgamento por categoria são: </w:t>
      </w:r>
      <w:proofErr w:type="spellStart"/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Pricilla</w:t>
      </w:r>
      <w:proofErr w:type="spellEnd"/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Josefa-Analista de Responsabilidade Relações com a Comunidade-Klabin, Matheus </w:t>
      </w:r>
      <w:proofErr w:type="spellStart"/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Simones</w:t>
      </w:r>
      <w:proofErr w:type="spellEnd"/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Coelho- Tecnólogo de Automação – Autônomo, Luciano </w:t>
      </w:r>
      <w:proofErr w:type="spellStart"/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Simones</w:t>
      </w:r>
      <w:proofErr w:type="spellEnd"/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Coelho- Engenheiro de Controle de Automação- </w:t>
      </w:r>
      <w:proofErr w:type="spellStart"/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Wossko</w:t>
      </w:r>
      <w:proofErr w:type="spellEnd"/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do Brasil, </w:t>
      </w:r>
      <w:proofErr w:type="spellStart"/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Adenilson</w:t>
      </w:r>
      <w:proofErr w:type="spellEnd"/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Francisco Mariano- Engenheiro de automação- </w:t>
      </w:r>
      <w:proofErr w:type="spellStart"/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Sudati</w:t>
      </w:r>
      <w:proofErr w:type="spellEnd"/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, Vera </w:t>
      </w:r>
      <w:proofErr w:type="spellStart"/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Erthal</w:t>
      </w:r>
      <w:proofErr w:type="spellEnd"/>
      <w:r w:rsidR="005A54F2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- Pedagoga normalista d</w:t>
      </w:r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e Ensino Fundamental, escritora. Iniciou chamando cada um pela ficha individual para receber certificado de participação no Projeto Recriando.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Maiara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Biscoki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- Autômato, Roger Velho Ferreira- Caminhão, Julia Carolina Moser Cardoso- Garra de Matemática, Luiz Guilherme Souza- Caminhão de Coleta, Arthur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Balcker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Poluceno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- Máquina de Pegar Bichinho,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Nikelly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de Oliveira Pereira- Tiro ao </w:t>
      </w:r>
      <w:proofErr w:type="gram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Alvo(</w:t>
      </w:r>
      <w:proofErr w:type="gram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desistiu), Verônica Jardim dos Santos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Felisbino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- Vai e Vem, Isabela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Hohmann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Nava- Lançador de Teia, Nicolas de Barros- Aranha Biológica, Isabeli Coelho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Boima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Volpi- Boneca Neli,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Emanuelly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Souza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Zirmemann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-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Robotéia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2.0,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Taillan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Pires de Morais- Robô Reginaldo,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Quelven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Henrique Fernandes Ortiz- Parque de Diversão, Cecília </w:t>
      </w:r>
      <w:r w:rsidR="001B0FB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Sarda</w:t>
      </w:r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- Avião, Alisson Nunes Machado- Woody, Sarah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Patricía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Rodrigues- Fantasminha, Enrique de Souza Cruz- Carro de Madeira, </w:t>
      </w:r>
      <w:proofErr w:type="spellStart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Luizi</w:t>
      </w:r>
      <w:proofErr w:type="spellEnd"/>
      <w:r w:rsidR="000C6378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de Lima- Mesa de Pingue-pongue</w:t>
      </w:r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, </w:t>
      </w:r>
      <w:proofErr w:type="spellStart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Estevan</w:t>
      </w:r>
      <w:proofErr w:type="spellEnd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</w:t>
      </w:r>
      <w:proofErr w:type="spellStart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Lehmann</w:t>
      </w:r>
      <w:proofErr w:type="spellEnd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</w:t>
      </w:r>
      <w:proofErr w:type="spellStart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Cordova</w:t>
      </w:r>
      <w:proofErr w:type="spellEnd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- Vai e Vem, Célio Eduardo Sutil- </w:t>
      </w:r>
      <w:proofErr w:type="spellStart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Wall-E</w:t>
      </w:r>
      <w:proofErr w:type="spellEnd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, Matheus Souza dos Santos- Mini-</w:t>
      </w:r>
      <w:r w:rsidR="001B0FB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</w:t>
      </w:r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Vaca, Camila Francisca Velho Gonçalves- Corrida Histórica, Ana Lara Barbosa- 3em 1, M</w:t>
      </w:r>
      <w:r w:rsidR="001B0FB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ariane Machado Correa- Tabuleiro</w:t>
      </w:r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das Fadas. E os autores que não foram contemplados na classificação além do certificado de participação, receberá também uma medalha. Continuando a Programação segue o chamamento dos vencedores por categoria. Classificados pela Categoria Educativa: 1ºlugars Gabriel dos </w:t>
      </w:r>
      <w:proofErr w:type="gramStart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Santos Padilha</w:t>
      </w:r>
      <w:proofErr w:type="gramEnd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, valor de dois mil reais, 2º lugar Júlia Carolina Moser Cardoso, valor de um mil reais, 3º </w:t>
      </w:r>
      <w:r w:rsidR="001B0FB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lugar</w:t>
      </w:r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Camila Francisca Velho Gonçalves, no valor de quinhentos reais. Na </w:t>
      </w:r>
      <w:proofErr w:type="gramStart"/>
      <w:r w:rsidR="00797EE6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Categoria Recreativo Eletrônico</w:t>
      </w:r>
      <w:proofErr w:type="gramEnd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: 1º lugar Arthur </w:t>
      </w:r>
      <w:proofErr w:type="spellStart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Balcker</w:t>
      </w:r>
      <w:proofErr w:type="spellEnd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</w:t>
      </w:r>
      <w:proofErr w:type="spellStart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Poluceno</w:t>
      </w:r>
      <w:proofErr w:type="spellEnd"/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, no valor de dois mil reais, 2º </w:t>
      </w:r>
      <w:r w:rsidR="00797EE6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lugar</w:t>
      </w:r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Cecília </w:t>
      </w:r>
      <w:r w:rsidR="00797EE6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Sarda</w:t>
      </w:r>
      <w:r w:rsidR="000C1E6D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de Souza, no valor de um mil</w:t>
      </w:r>
      <w:r w:rsidR="00797EE6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reais, 3º lugar </w:t>
      </w:r>
      <w:proofErr w:type="spellStart"/>
      <w:r w:rsidR="00797EE6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Quelven</w:t>
      </w:r>
      <w:proofErr w:type="spellEnd"/>
      <w:r w:rsidR="00797EE6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Henrique Fernando Ortiz Luz, no valor de quinhentos reais. Após a premiação os participantes foram convidados para o Lanche especial. O lanche foi servido todos os dias que os autores estiveram expondo os brinquedos. Foi oferecido também o lanche para todos os convidados. O evento aconteceu com sucesso. Estiveram presentes, prestigiando vereadores Luiz Carlos Barbosa e Lucilene Ribeiro, secretario do Meio Ambiente Luiz Fernando Ramos</w:t>
      </w:r>
      <w:proofErr w:type="gramStart"/>
      <w:r w:rsidR="00797EE6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 </w:t>
      </w:r>
      <w:proofErr w:type="gramEnd"/>
      <w:r w:rsidR="00797EE6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de Souza, secretaria Executiva do Vice-Prefeito Dayane Bitencourt, Escolas Estaduais e Municipais, Professores e Alunos. A primeira Dama, Diretores, Pais, Equipe da Cultura, Jornal </w:t>
      </w:r>
      <w:r w:rsidR="001B0FB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Atualidades</w:t>
      </w:r>
      <w:r w:rsidR="00797EE6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, Rodrigo Barth e Comunidade em Geral. Agradecimento Especial a Vereadora </w:t>
      </w:r>
      <w:r w:rsidR="001B0FB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Lucilene</w:t>
      </w:r>
      <w:r w:rsidR="00797EE6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Ribeiro pela doação de dezoito medalhas para os participantes, ao Rodrigo Barth por fazer o Protocolo e a Equipe Gestora da </w:t>
      </w:r>
      <w:proofErr w:type="gramStart"/>
      <w:r w:rsidR="00797EE6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E.E.</w:t>
      </w:r>
      <w:proofErr w:type="gramEnd"/>
      <w:r w:rsidR="00797EE6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B Nossa Senhora de Fátima pela cedência do Ginásio de Esporte para a realizaçã</w:t>
      </w:r>
      <w:r w:rsidR="001B0FB7" w:rsidRPr="001B0FB7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o do Evento, Projeto Recriando. Ficando assim o 2º Projeto Recriando para a Abertura e Execução na Semana do Meio Ambiente de dois mil e vinte e três no mês de junho.</w:t>
      </w:r>
      <w:r w:rsidR="008949DD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Nada mais havendo a tratar encerro </w:t>
      </w:r>
      <w:proofErr w:type="gramStart"/>
      <w:r w:rsidR="008949DD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>a presente</w:t>
      </w:r>
      <w:proofErr w:type="gramEnd"/>
      <w:r w:rsidR="008949DD">
        <w:rPr>
          <w:rFonts w:ascii="Calibri" w:eastAsia="Times New Roman" w:hAnsi="Calibri" w:cs="Times New Roman"/>
          <w:szCs w:val="24"/>
          <w:shd w:val="clear" w:color="auto" w:fill="FFFFFF"/>
          <w:lang w:eastAsia="pt-BR"/>
        </w:rPr>
        <w:t xml:space="preserve"> ata por mim e demais presentes.</w:t>
      </w:r>
    </w:p>
    <w:sectPr w:rsidR="00797EE6" w:rsidRPr="001B0FB7" w:rsidSect="005D7E4E">
      <w:headerReference w:type="default" r:id="rId9"/>
      <w:footerReference w:type="default" r:id="rId10"/>
      <w:pgSz w:w="11906" w:h="16838"/>
      <w:pgMar w:top="1417" w:right="1701" w:bottom="1417" w:left="1701" w:header="17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22" w:rsidRDefault="006A6722" w:rsidP="00DE4325">
      <w:pPr>
        <w:spacing w:after="0" w:line="240" w:lineRule="auto"/>
      </w:pPr>
      <w:r>
        <w:separator/>
      </w:r>
    </w:p>
  </w:endnote>
  <w:endnote w:type="continuationSeparator" w:id="0">
    <w:p w:rsidR="006A6722" w:rsidRDefault="006A6722" w:rsidP="00DE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25" w:rsidRDefault="003069C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FB04C5" wp14:editId="2BF2BBF4">
          <wp:simplePos x="0" y="0"/>
          <wp:positionH relativeFrom="margin">
            <wp:posOffset>-1011555</wp:posOffset>
          </wp:positionH>
          <wp:positionV relativeFrom="margin">
            <wp:posOffset>8950960</wp:posOffset>
          </wp:positionV>
          <wp:extent cx="7470140" cy="749935"/>
          <wp:effectExtent l="0" t="0" r="0" b="0"/>
          <wp:wrapSquare wrapText="bothSides"/>
          <wp:docPr id="2" name="Imagem 2" descr="C2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2 CUL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22" w:rsidRDefault="006A6722" w:rsidP="00DE4325">
      <w:pPr>
        <w:spacing w:after="0" w:line="240" w:lineRule="auto"/>
      </w:pPr>
      <w:r>
        <w:separator/>
      </w:r>
    </w:p>
  </w:footnote>
  <w:footnote w:type="continuationSeparator" w:id="0">
    <w:p w:rsidR="006A6722" w:rsidRDefault="006A6722" w:rsidP="00DE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25" w:rsidRDefault="003069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5867844" wp14:editId="62C08D56">
          <wp:simplePos x="0" y="0"/>
          <wp:positionH relativeFrom="margin">
            <wp:posOffset>-1011555</wp:posOffset>
          </wp:positionH>
          <wp:positionV relativeFrom="margin">
            <wp:posOffset>-779145</wp:posOffset>
          </wp:positionV>
          <wp:extent cx="7426960" cy="1052195"/>
          <wp:effectExtent l="0" t="0" r="2540" b="0"/>
          <wp:wrapSquare wrapText="bothSides"/>
          <wp:docPr id="3" name="Imagem 3" descr="C1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1 CUL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6960" cy="105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325" w:rsidRDefault="00DE43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177"/>
    <w:multiLevelType w:val="hybridMultilevel"/>
    <w:tmpl w:val="548E2208"/>
    <w:lvl w:ilvl="0" w:tplc="0416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EE63E69"/>
    <w:multiLevelType w:val="hybridMultilevel"/>
    <w:tmpl w:val="23CA57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868CB"/>
    <w:multiLevelType w:val="hybridMultilevel"/>
    <w:tmpl w:val="E93A01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4CE6"/>
    <w:multiLevelType w:val="hybridMultilevel"/>
    <w:tmpl w:val="989AC0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F2FE3"/>
    <w:multiLevelType w:val="hybridMultilevel"/>
    <w:tmpl w:val="A1AA97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42BCE"/>
    <w:multiLevelType w:val="hybridMultilevel"/>
    <w:tmpl w:val="5032F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30C77"/>
    <w:multiLevelType w:val="hybridMultilevel"/>
    <w:tmpl w:val="5756EC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14684"/>
    <w:multiLevelType w:val="hybridMultilevel"/>
    <w:tmpl w:val="E5C8B87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EA228A"/>
    <w:multiLevelType w:val="hybridMultilevel"/>
    <w:tmpl w:val="6F6043BE"/>
    <w:lvl w:ilvl="0" w:tplc="0416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4C62149E"/>
    <w:multiLevelType w:val="hybridMultilevel"/>
    <w:tmpl w:val="455AE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E0304"/>
    <w:multiLevelType w:val="hybridMultilevel"/>
    <w:tmpl w:val="99E67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67013"/>
    <w:multiLevelType w:val="hybridMultilevel"/>
    <w:tmpl w:val="D7A09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D54E4"/>
    <w:multiLevelType w:val="hybridMultilevel"/>
    <w:tmpl w:val="04207C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018A9"/>
    <w:multiLevelType w:val="hybridMultilevel"/>
    <w:tmpl w:val="14E631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35193"/>
    <w:multiLevelType w:val="hybridMultilevel"/>
    <w:tmpl w:val="6C34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261FD"/>
    <w:multiLevelType w:val="hybridMultilevel"/>
    <w:tmpl w:val="D0EA29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25"/>
    <w:rsid w:val="000A7D60"/>
    <w:rsid w:val="000C1E6D"/>
    <w:rsid w:val="000C6378"/>
    <w:rsid w:val="00122A7B"/>
    <w:rsid w:val="001B0FB7"/>
    <w:rsid w:val="001C6786"/>
    <w:rsid w:val="001C6F6E"/>
    <w:rsid w:val="001E2E3D"/>
    <w:rsid w:val="001F0452"/>
    <w:rsid w:val="00210C10"/>
    <w:rsid w:val="002168BA"/>
    <w:rsid w:val="0022182D"/>
    <w:rsid w:val="00252344"/>
    <w:rsid w:val="00265171"/>
    <w:rsid w:val="002D7313"/>
    <w:rsid w:val="003069C8"/>
    <w:rsid w:val="003111E9"/>
    <w:rsid w:val="00384AFB"/>
    <w:rsid w:val="0039611A"/>
    <w:rsid w:val="003A7C34"/>
    <w:rsid w:val="00403089"/>
    <w:rsid w:val="00407145"/>
    <w:rsid w:val="00407365"/>
    <w:rsid w:val="00467321"/>
    <w:rsid w:val="00467520"/>
    <w:rsid w:val="00500AEB"/>
    <w:rsid w:val="005A54F2"/>
    <w:rsid w:val="005D7E4E"/>
    <w:rsid w:val="006605BB"/>
    <w:rsid w:val="006A6722"/>
    <w:rsid w:val="00797EE6"/>
    <w:rsid w:val="007A16D0"/>
    <w:rsid w:val="00802370"/>
    <w:rsid w:val="008949DD"/>
    <w:rsid w:val="009A74A1"/>
    <w:rsid w:val="009E5107"/>
    <w:rsid w:val="00A13C63"/>
    <w:rsid w:val="00A30098"/>
    <w:rsid w:val="00A65D3D"/>
    <w:rsid w:val="00AD53E8"/>
    <w:rsid w:val="00BB6506"/>
    <w:rsid w:val="00BC1301"/>
    <w:rsid w:val="00BE6E91"/>
    <w:rsid w:val="00C06907"/>
    <w:rsid w:val="00CA2A74"/>
    <w:rsid w:val="00CB5DCF"/>
    <w:rsid w:val="00DA0CFB"/>
    <w:rsid w:val="00DE4325"/>
    <w:rsid w:val="00E34904"/>
    <w:rsid w:val="00E4316C"/>
    <w:rsid w:val="00E461F2"/>
    <w:rsid w:val="00EA37CC"/>
    <w:rsid w:val="00F55B7A"/>
    <w:rsid w:val="00F70C01"/>
    <w:rsid w:val="00F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A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A1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325"/>
  </w:style>
  <w:style w:type="paragraph" w:styleId="Rodap">
    <w:name w:val="footer"/>
    <w:basedOn w:val="Normal"/>
    <w:link w:val="RodapChar"/>
    <w:uiPriority w:val="99"/>
    <w:unhideWhenUsed/>
    <w:rsid w:val="00DE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325"/>
  </w:style>
  <w:style w:type="paragraph" w:styleId="Textodebalo">
    <w:name w:val="Balloon Text"/>
    <w:basedOn w:val="Normal"/>
    <w:link w:val="TextodebaloChar"/>
    <w:uiPriority w:val="99"/>
    <w:semiHidden/>
    <w:unhideWhenUsed/>
    <w:rsid w:val="00D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3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1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A16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A16D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A16D0"/>
    <w:rPr>
      <w:color w:val="0000FF"/>
      <w:u w:val="single"/>
    </w:rPr>
  </w:style>
  <w:style w:type="character" w:customStyle="1" w:styleId="label">
    <w:name w:val="label"/>
    <w:basedOn w:val="Fontepargpadro"/>
    <w:rsid w:val="007A1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A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A1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325"/>
  </w:style>
  <w:style w:type="paragraph" w:styleId="Rodap">
    <w:name w:val="footer"/>
    <w:basedOn w:val="Normal"/>
    <w:link w:val="RodapChar"/>
    <w:uiPriority w:val="99"/>
    <w:unhideWhenUsed/>
    <w:rsid w:val="00DE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325"/>
  </w:style>
  <w:style w:type="paragraph" w:styleId="Textodebalo">
    <w:name w:val="Balloon Text"/>
    <w:basedOn w:val="Normal"/>
    <w:link w:val="TextodebaloChar"/>
    <w:uiPriority w:val="99"/>
    <w:semiHidden/>
    <w:unhideWhenUsed/>
    <w:rsid w:val="00D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3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1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A16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A16D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A16D0"/>
    <w:rPr>
      <w:color w:val="0000FF"/>
      <w:u w:val="single"/>
    </w:rPr>
  </w:style>
  <w:style w:type="character" w:customStyle="1" w:styleId="label">
    <w:name w:val="label"/>
    <w:basedOn w:val="Fontepargpadro"/>
    <w:rsid w:val="007A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9454-712F-4A9E-8915-A3CC2D28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1168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Mariano</dc:creator>
  <cp:lastModifiedBy>bibliotecaadm2</cp:lastModifiedBy>
  <cp:revision>6</cp:revision>
  <cp:lastPrinted>2022-12-20T19:25:00Z</cp:lastPrinted>
  <dcterms:created xsi:type="dcterms:W3CDTF">2022-12-20T19:20:00Z</dcterms:created>
  <dcterms:modified xsi:type="dcterms:W3CDTF">2022-12-20T19:25:00Z</dcterms:modified>
</cp:coreProperties>
</file>