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Default="00C345C7" w:rsidP="00691352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OTACÍLIO COSTA/SC</w:t>
      </w:r>
    </w:p>
    <w:p w:rsidR="00691352" w:rsidRDefault="00C52FD6" w:rsidP="00691352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</w:t>
      </w:r>
      <w:r w:rsidR="00C345C7">
        <w:rPr>
          <w:rFonts w:ascii="Arial" w:hAnsi="Arial" w:cs="Arial"/>
          <w:b/>
          <w:sz w:val="20"/>
          <w:szCs w:val="20"/>
        </w:rPr>
        <w:t xml:space="preserve">RATIFICAÇÃO </w:t>
      </w:r>
      <w:r w:rsidR="00FF1C71">
        <w:rPr>
          <w:rFonts w:ascii="Arial" w:hAnsi="Arial" w:cs="Arial"/>
          <w:b/>
          <w:sz w:val="20"/>
          <w:szCs w:val="20"/>
        </w:rPr>
        <w:t xml:space="preserve">DE </w:t>
      </w:r>
      <w:r w:rsidR="00691352" w:rsidRPr="00A70416">
        <w:rPr>
          <w:rFonts w:ascii="Arial" w:hAnsi="Arial" w:cs="Arial"/>
          <w:b/>
          <w:sz w:val="20"/>
          <w:szCs w:val="20"/>
        </w:rPr>
        <w:t>DISPENSA DE LICITAÇÃO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nº</w:t>
      </w:r>
      <w:r w:rsidR="00A70416" w:rsidRPr="00A70416">
        <w:rPr>
          <w:rFonts w:ascii="Arial" w:hAnsi="Arial" w:cs="Arial"/>
          <w:b/>
          <w:sz w:val="20"/>
          <w:szCs w:val="20"/>
        </w:rPr>
        <w:t>.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</w:t>
      </w:r>
      <w:r w:rsidR="001C3FDC">
        <w:rPr>
          <w:rFonts w:ascii="Arial" w:hAnsi="Arial" w:cs="Arial"/>
          <w:b/>
          <w:sz w:val="20"/>
          <w:szCs w:val="20"/>
        </w:rPr>
        <w:t>002/2023</w:t>
      </w:r>
      <w:bookmarkStart w:id="0" w:name="_GoBack"/>
      <w:bookmarkEnd w:id="0"/>
    </w:p>
    <w:p w:rsidR="00B23F5D" w:rsidRDefault="00B23F5D" w:rsidP="00691352">
      <w:pPr>
        <w:ind w:right="3258"/>
        <w:jc w:val="center"/>
        <w:rPr>
          <w:rFonts w:ascii="Arial" w:hAnsi="Arial" w:cs="Arial"/>
          <w:b/>
          <w:sz w:val="20"/>
          <w:szCs w:val="20"/>
        </w:rPr>
      </w:pPr>
    </w:p>
    <w:p w:rsidR="00B23F5D" w:rsidRPr="00A70416" w:rsidRDefault="00B23F5D" w:rsidP="00691352">
      <w:pPr>
        <w:ind w:right="3258"/>
        <w:jc w:val="center"/>
        <w:rPr>
          <w:rFonts w:ascii="Arial" w:hAnsi="Arial" w:cs="Arial"/>
          <w:b/>
          <w:sz w:val="20"/>
          <w:szCs w:val="20"/>
        </w:rPr>
      </w:pPr>
    </w:p>
    <w:p w:rsidR="00C52FD6" w:rsidRDefault="00C52FD6" w:rsidP="00691352">
      <w:pPr>
        <w:ind w:right="3258"/>
        <w:jc w:val="both"/>
        <w:rPr>
          <w:rFonts w:ascii="Arial" w:hAnsi="Arial" w:cs="Arial"/>
          <w:sz w:val="18"/>
          <w:szCs w:val="18"/>
        </w:rPr>
      </w:pPr>
    </w:p>
    <w:p w:rsidR="001C3FDC" w:rsidRPr="001C3FDC" w:rsidRDefault="001C3FDC" w:rsidP="001C3FDC">
      <w:pPr>
        <w:pStyle w:val="Corpodetexto"/>
        <w:ind w:left="119" w:right="3026"/>
        <w:jc w:val="both"/>
        <w:rPr>
          <w:rFonts w:ascii="Arial" w:hAnsi="Arial" w:cs="Arial"/>
          <w:sz w:val="18"/>
          <w:szCs w:val="18"/>
        </w:rPr>
      </w:pPr>
      <w:r w:rsidRPr="001C3FDC">
        <w:rPr>
          <w:rFonts w:ascii="Arial" w:hAnsi="Arial" w:cs="Arial"/>
          <w:sz w:val="18"/>
          <w:szCs w:val="18"/>
        </w:rPr>
        <w:t xml:space="preserve">O Fundo Municipal de Assistência Social, pessoa jurídica de direito público interno, </w:t>
      </w:r>
      <w:r w:rsidRPr="001C3FDC">
        <w:rPr>
          <w:rFonts w:ascii="Arial" w:hAnsi="Arial" w:cs="Arial"/>
          <w:bCs/>
          <w:sz w:val="18"/>
          <w:szCs w:val="18"/>
        </w:rPr>
        <w:t>torna público que ratificou o ato da Comissão de Licitações e declarou dispensável a licitação,</w:t>
      </w:r>
      <w:r w:rsidRPr="001C3FDC">
        <w:rPr>
          <w:rFonts w:ascii="Arial" w:hAnsi="Arial" w:cs="Arial"/>
          <w:sz w:val="18"/>
          <w:szCs w:val="18"/>
        </w:rPr>
        <w:t xml:space="preserve"> nos termos do artigo 24, inc.</w:t>
      </w:r>
      <w:r w:rsidR="00E536B2" w:rsidRPr="001C3FDC">
        <w:rPr>
          <w:rFonts w:ascii="Arial" w:hAnsi="Arial" w:cs="Arial"/>
          <w:sz w:val="18"/>
          <w:szCs w:val="18"/>
        </w:rPr>
        <w:t>inc. II, da Lei 8.666/93, cujo objeto é</w:t>
      </w:r>
      <w:r w:rsidRPr="001C3FDC">
        <w:rPr>
          <w:rFonts w:ascii="Arial" w:hAnsi="Arial" w:cs="Arial"/>
          <w:sz w:val="18"/>
          <w:szCs w:val="18"/>
        </w:rPr>
        <w:t xml:space="preserve"> </w:t>
      </w:r>
      <w:r w:rsidRPr="001C3FDC">
        <w:rPr>
          <w:rFonts w:ascii="Arial" w:hAnsi="Arial" w:cs="Arial"/>
          <w:sz w:val="18"/>
          <w:szCs w:val="18"/>
        </w:rPr>
        <w:t xml:space="preserve">A CONTRATAÇÃO DA EMPRESA SGD CAPACITACOES E EVENTOS LTDA, PARA </w:t>
      </w:r>
      <w:r w:rsidRPr="001C3FDC">
        <w:rPr>
          <w:rFonts w:ascii="Arial" w:hAnsi="Arial" w:cs="Arial"/>
          <w:color w:val="1F2023"/>
          <w:sz w:val="18"/>
          <w:szCs w:val="18"/>
        </w:rPr>
        <w:t xml:space="preserve">ASSESSORAR </w:t>
      </w:r>
      <w:r w:rsidRPr="001C3FDC">
        <w:rPr>
          <w:rFonts w:ascii="Arial" w:hAnsi="Arial" w:cs="Arial"/>
          <w:sz w:val="18"/>
          <w:szCs w:val="18"/>
        </w:rPr>
        <w:t>NO PROCESSO DE ESCOLHA UNIFICADO DE CONSELHEIROS TUTELARES, REALIZANDO CONFECÇÃO DE EDITAL, ANÁLISE E PARECER DE RECURSOS (INSCRIÇÕES, PROVAS, ETC.), CAPACITAÇÃO DE 16H (SENDO 16H PARA OS CANDIDATOS) ELABORAÇÃO DE PROVAS, CORREÇÃO DA PROVA, RESOLUÇÃO DO RE</w:t>
      </w:r>
      <w:r w:rsidRPr="001C3FDC">
        <w:rPr>
          <w:rFonts w:ascii="Arial" w:hAnsi="Arial" w:cs="Arial"/>
          <w:sz w:val="18"/>
          <w:szCs w:val="18"/>
        </w:rPr>
        <w:t>SULTADO FINAL</w:t>
      </w:r>
      <w:r w:rsidR="00B23F5D" w:rsidRPr="001C3FDC">
        <w:rPr>
          <w:rFonts w:ascii="Arial" w:hAnsi="Arial" w:cs="Arial"/>
          <w:b/>
          <w:bCs/>
          <w:color w:val="000000"/>
          <w:kern w:val="3"/>
          <w:sz w:val="18"/>
          <w:szCs w:val="18"/>
          <w:lang w:eastAsia="pt-BR"/>
        </w:rPr>
        <w:t xml:space="preserve">, </w:t>
      </w:r>
      <w:r w:rsidR="00B23F5D" w:rsidRPr="001C3FDC">
        <w:rPr>
          <w:rFonts w:ascii="Arial" w:hAnsi="Arial" w:cs="Arial"/>
          <w:sz w:val="18"/>
          <w:szCs w:val="18"/>
        </w:rPr>
        <w:t>inscrita no CNPJ/SC sob o nº</w:t>
      </w:r>
      <w:r w:rsidRPr="001C3FDC">
        <w:rPr>
          <w:rFonts w:ascii="Arial" w:hAnsi="Arial" w:cs="Arial"/>
          <w:spacing w:val="-2"/>
          <w:sz w:val="18"/>
          <w:szCs w:val="18"/>
        </w:rPr>
        <w:t xml:space="preserve"> </w:t>
      </w:r>
      <w:r w:rsidRPr="001C3FDC">
        <w:rPr>
          <w:rFonts w:ascii="Arial" w:hAnsi="Arial" w:cs="Arial"/>
          <w:spacing w:val="-2"/>
          <w:sz w:val="18"/>
          <w:szCs w:val="18"/>
        </w:rPr>
        <w:t>24.986.096/0001</w:t>
      </w:r>
      <w:r w:rsidRPr="001C3FDC">
        <w:rPr>
          <w:rFonts w:ascii="Arial" w:hAnsi="Arial" w:cs="Arial"/>
          <w:spacing w:val="-2"/>
          <w:sz w:val="18"/>
          <w:szCs w:val="18"/>
        </w:rPr>
        <w:t>-77</w:t>
      </w:r>
      <w:r w:rsidR="00E536B2" w:rsidRPr="001C3FDC">
        <w:rPr>
          <w:rFonts w:ascii="Arial" w:hAnsi="Arial" w:cs="Arial"/>
          <w:sz w:val="18"/>
          <w:szCs w:val="18"/>
        </w:rPr>
        <w:t xml:space="preserve">, </w:t>
      </w:r>
      <w:r w:rsidR="00E536B2" w:rsidRPr="001C3FDC">
        <w:rPr>
          <w:rFonts w:ascii="Arial" w:hAnsi="Arial" w:cs="Arial"/>
          <w:bCs/>
          <w:sz w:val="18"/>
          <w:szCs w:val="18"/>
        </w:rPr>
        <w:t xml:space="preserve">com valor total estimado em R$ </w:t>
      </w:r>
      <w:r w:rsidRPr="001C3FDC">
        <w:rPr>
          <w:rFonts w:ascii="Arial" w:hAnsi="Arial" w:cs="Arial"/>
          <w:sz w:val="18"/>
          <w:szCs w:val="18"/>
        </w:rPr>
        <w:t>10.900,00 (dez mil e novecentos reais)</w:t>
      </w:r>
      <w:r w:rsidR="00E536B2" w:rsidRPr="001C3FDC">
        <w:rPr>
          <w:rFonts w:ascii="Arial" w:hAnsi="Arial" w:cs="Arial"/>
          <w:sz w:val="18"/>
          <w:szCs w:val="18"/>
        </w:rPr>
        <w:t xml:space="preserve"> A presente declaração encontra-se justificada conforme parecer jurídico e processo de Dispensa d</w:t>
      </w:r>
      <w:r w:rsidR="00B23F5D" w:rsidRPr="001C3FDC">
        <w:rPr>
          <w:rFonts w:ascii="Arial" w:hAnsi="Arial" w:cs="Arial"/>
          <w:sz w:val="18"/>
          <w:szCs w:val="18"/>
        </w:rPr>
        <w:t xml:space="preserve">e Licitação. Otacílio Costa/SC, </w:t>
      </w:r>
      <w:r>
        <w:rPr>
          <w:rFonts w:ascii="Arial" w:hAnsi="Arial" w:cs="Arial"/>
          <w:sz w:val="18"/>
          <w:szCs w:val="18"/>
        </w:rPr>
        <w:t>31</w:t>
      </w:r>
      <w:r w:rsidR="009F71D2" w:rsidRPr="001C3FDC">
        <w:rPr>
          <w:rFonts w:ascii="Arial" w:hAnsi="Arial" w:cs="Arial"/>
          <w:sz w:val="18"/>
          <w:szCs w:val="18"/>
        </w:rPr>
        <w:t xml:space="preserve"> </w:t>
      </w:r>
      <w:r w:rsidR="00187125" w:rsidRPr="001C3FDC">
        <w:rPr>
          <w:rFonts w:ascii="Arial" w:hAnsi="Arial" w:cs="Arial"/>
          <w:sz w:val="18"/>
          <w:szCs w:val="18"/>
        </w:rPr>
        <w:t xml:space="preserve">de </w:t>
      </w:r>
      <w:r w:rsidR="0093404B" w:rsidRPr="001C3FDC">
        <w:rPr>
          <w:rFonts w:ascii="Arial" w:hAnsi="Arial" w:cs="Arial"/>
          <w:sz w:val="18"/>
          <w:szCs w:val="18"/>
        </w:rPr>
        <w:t>março</w:t>
      </w:r>
      <w:r w:rsidR="00E536B2" w:rsidRPr="001C3FDC">
        <w:rPr>
          <w:rFonts w:ascii="Arial" w:hAnsi="Arial" w:cs="Arial"/>
          <w:sz w:val="18"/>
          <w:szCs w:val="18"/>
        </w:rPr>
        <w:t xml:space="preserve"> de 202</w:t>
      </w:r>
      <w:r w:rsidR="0093404B" w:rsidRPr="001C3FDC">
        <w:rPr>
          <w:rFonts w:ascii="Arial" w:hAnsi="Arial" w:cs="Arial"/>
          <w:sz w:val="18"/>
          <w:szCs w:val="18"/>
        </w:rPr>
        <w:t>3</w:t>
      </w:r>
      <w:r w:rsidR="00E536B2" w:rsidRPr="001C3FD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Cleunice Aparecida de Souza - Gestora – Sec. Desenvolvimento Comunitário e Assistência Social</w:t>
      </w:r>
      <w:proofErr w:type="gramStart"/>
    </w:p>
    <w:p w:rsidR="001C3FDC" w:rsidRDefault="001C3FDC" w:rsidP="001C3FDC">
      <w:pPr>
        <w:pStyle w:val="PargrafodaLista"/>
        <w:widowControl w:val="0"/>
        <w:autoSpaceDE w:val="0"/>
        <w:autoSpaceDN w:val="0"/>
        <w:spacing w:after="0" w:line="240" w:lineRule="auto"/>
        <w:ind w:left="0" w:right="21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  <w:proofErr w:type="gramEnd"/>
    </w:p>
    <w:p w:rsidR="001C3FDC" w:rsidRPr="001C3FDC" w:rsidRDefault="001C3FDC" w:rsidP="001C3FDC">
      <w:pPr>
        <w:pStyle w:val="Corpodetexto"/>
        <w:ind w:left="119" w:right="3026"/>
        <w:jc w:val="both"/>
        <w:rPr>
          <w:rFonts w:ascii="Arial" w:hAnsi="Arial" w:cs="Arial"/>
          <w:sz w:val="18"/>
          <w:szCs w:val="18"/>
        </w:rPr>
      </w:pPr>
    </w:p>
    <w:p w:rsidR="00691352" w:rsidRPr="002030FD" w:rsidRDefault="00691352" w:rsidP="0093404B">
      <w:pPr>
        <w:pStyle w:val="PargrafodaLista"/>
        <w:widowControl w:val="0"/>
        <w:autoSpaceDE w:val="0"/>
        <w:autoSpaceDN w:val="0"/>
        <w:spacing w:after="0" w:line="240" w:lineRule="auto"/>
        <w:ind w:left="0" w:right="3309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691352" w:rsidRDefault="00691352" w:rsidP="0093404B">
      <w:pPr>
        <w:ind w:right="3309"/>
      </w:pPr>
    </w:p>
    <w:sectPr w:rsidR="00691352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457"/>
    <w:multiLevelType w:val="hybridMultilevel"/>
    <w:tmpl w:val="BA5CCA96"/>
    <w:lvl w:ilvl="0" w:tplc="0A7A6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2"/>
    <w:rsid w:val="00113C2C"/>
    <w:rsid w:val="001445DF"/>
    <w:rsid w:val="00187125"/>
    <w:rsid w:val="001C3FDC"/>
    <w:rsid w:val="001E682B"/>
    <w:rsid w:val="002030FD"/>
    <w:rsid w:val="0035113C"/>
    <w:rsid w:val="003D12AF"/>
    <w:rsid w:val="004812AB"/>
    <w:rsid w:val="00496AEE"/>
    <w:rsid w:val="004A7339"/>
    <w:rsid w:val="00543D0B"/>
    <w:rsid w:val="005F2DDB"/>
    <w:rsid w:val="00676422"/>
    <w:rsid w:val="00691352"/>
    <w:rsid w:val="00692D66"/>
    <w:rsid w:val="006F7E5A"/>
    <w:rsid w:val="00700CF9"/>
    <w:rsid w:val="00776415"/>
    <w:rsid w:val="007D2B80"/>
    <w:rsid w:val="007D30AE"/>
    <w:rsid w:val="00836551"/>
    <w:rsid w:val="0085706F"/>
    <w:rsid w:val="008C146F"/>
    <w:rsid w:val="00932BEF"/>
    <w:rsid w:val="0093404B"/>
    <w:rsid w:val="009F71D2"/>
    <w:rsid w:val="00A70416"/>
    <w:rsid w:val="00AC4CF6"/>
    <w:rsid w:val="00B23F5D"/>
    <w:rsid w:val="00B31726"/>
    <w:rsid w:val="00BE2129"/>
    <w:rsid w:val="00C02F26"/>
    <w:rsid w:val="00C0567A"/>
    <w:rsid w:val="00C345C7"/>
    <w:rsid w:val="00C52FD6"/>
    <w:rsid w:val="00D15FBD"/>
    <w:rsid w:val="00D5117D"/>
    <w:rsid w:val="00D51B07"/>
    <w:rsid w:val="00DA46FF"/>
    <w:rsid w:val="00E03E9A"/>
    <w:rsid w:val="00E536B2"/>
    <w:rsid w:val="00E53795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E2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C3FDC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3FDC"/>
    <w:rPr>
      <w:sz w:val="24"/>
      <w:szCs w:val="24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E2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C3FDC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3FDC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Administrador</dc:creator>
  <cp:lastModifiedBy>Licitacao02</cp:lastModifiedBy>
  <cp:revision>3</cp:revision>
  <dcterms:created xsi:type="dcterms:W3CDTF">2023-03-21T18:11:00Z</dcterms:created>
  <dcterms:modified xsi:type="dcterms:W3CDTF">2023-03-31T20:22:00Z</dcterms:modified>
</cp:coreProperties>
</file>