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3E" w:rsidRPr="003E2EF1" w:rsidRDefault="004D5A7F" w:rsidP="00675D2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3E2EF1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 xml:space="preserve">ATO DE </w:t>
      </w:r>
      <w:r w:rsidR="008E1FD0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SUSPENSÃO DE LICITAÇÃO</w:t>
      </w:r>
      <w:r w:rsidRPr="003E2EF1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 xml:space="preserve"> </w:t>
      </w:r>
    </w:p>
    <w:p w:rsidR="00DA72E3" w:rsidRPr="003E2EF1" w:rsidRDefault="004D5A7F" w:rsidP="00561C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3E2EF1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PREGÃO ELETRÔNICO Nº 0</w:t>
      </w:r>
      <w:r w:rsidR="003E2EF1" w:rsidRPr="003E2EF1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1</w:t>
      </w:r>
      <w:r w:rsidR="007D4232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6</w:t>
      </w:r>
      <w:r w:rsidRPr="003E2EF1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/</w:t>
      </w:r>
      <w:r w:rsidR="003E2EF1" w:rsidRPr="003E2EF1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2023</w:t>
      </w:r>
      <w:r w:rsidR="007D4232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 xml:space="preserve"> - MULTIENTIDADES</w:t>
      </w:r>
    </w:p>
    <w:p w:rsidR="00135CBF" w:rsidRPr="007D4232" w:rsidRDefault="007D4232" w:rsidP="007D4232">
      <w:pPr>
        <w:pStyle w:val="PargrafodaLista"/>
        <w:widowControl/>
        <w:autoSpaceDE/>
        <w:autoSpaceDN/>
        <w:spacing w:line="259" w:lineRule="auto"/>
        <w:ind w:left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7D4232">
        <w:rPr>
          <w:rFonts w:asciiTheme="minorHAnsi" w:hAnsiTheme="minorHAnsi" w:cstheme="minorHAnsi"/>
          <w:sz w:val="18"/>
          <w:szCs w:val="18"/>
        </w:rPr>
        <w:t xml:space="preserve">O </w:t>
      </w:r>
      <w:r w:rsidRPr="007D4232">
        <w:rPr>
          <w:rFonts w:asciiTheme="minorHAnsi" w:hAnsiTheme="minorHAnsi" w:cstheme="minorHAnsi"/>
          <w:b/>
          <w:sz w:val="18"/>
          <w:szCs w:val="18"/>
        </w:rPr>
        <w:t>MUNICÍPIO DE OTACÍLIO COSTA</w:t>
      </w:r>
      <w:r w:rsidRPr="007D4232">
        <w:rPr>
          <w:rFonts w:asciiTheme="minorHAnsi" w:hAnsiTheme="minorHAnsi" w:cstheme="minorHAnsi"/>
          <w:sz w:val="18"/>
          <w:szCs w:val="18"/>
        </w:rPr>
        <w:t xml:space="preserve">, Estado de Santa Catarina, pessoa jurídica de direito público interno, inscrito no CNPJ sob nº 75.326.066/0001-75 e a </w:t>
      </w:r>
      <w:r w:rsidRPr="007D4232">
        <w:rPr>
          <w:rFonts w:asciiTheme="minorHAnsi" w:hAnsiTheme="minorHAnsi" w:cstheme="minorHAnsi"/>
          <w:b/>
          <w:sz w:val="18"/>
          <w:szCs w:val="18"/>
        </w:rPr>
        <w:t>FUNDAÇÃO MUNICIPAL DE ESPORTES</w:t>
      </w:r>
      <w:r w:rsidRPr="007D4232">
        <w:rPr>
          <w:rFonts w:asciiTheme="minorHAnsi" w:hAnsiTheme="minorHAnsi" w:cstheme="minorHAnsi"/>
          <w:sz w:val="18"/>
          <w:szCs w:val="18"/>
        </w:rPr>
        <w:t xml:space="preserve">, inscrito no CNPJ sob nº 07.940.558/0001-04, com endereço a Avenida James Robert Amos, n° 417, Poço Rico, na cidade de Otacílio Costa/SC, neste ato representados pelo Prefeito Municipal, Sr. Fabiano Baldessar de Souza, o </w:t>
      </w:r>
      <w:r w:rsidRPr="007D4232">
        <w:rPr>
          <w:rFonts w:asciiTheme="minorHAnsi" w:hAnsiTheme="minorHAnsi" w:cstheme="minorHAnsi"/>
          <w:b/>
          <w:sz w:val="18"/>
          <w:szCs w:val="18"/>
        </w:rPr>
        <w:t>FUNDO MUNICIPAL DE SAÚDE</w:t>
      </w:r>
      <w:r w:rsidRPr="007D4232">
        <w:rPr>
          <w:rFonts w:asciiTheme="minorHAnsi" w:hAnsiTheme="minorHAnsi" w:cstheme="minorHAnsi"/>
          <w:sz w:val="18"/>
          <w:szCs w:val="18"/>
        </w:rPr>
        <w:t xml:space="preserve">, inscrito no CNPJ sob n.º 10.433.103/0026-07, neste ato representado por sua gestora, Sra. Daniela Poleza Lemos Bianchini e o </w:t>
      </w:r>
      <w:r w:rsidRPr="007D4232">
        <w:rPr>
          <w:rFonts w:asciiTheme="minorHAnsi" w:hAnsiTheme="minorHAnsi" w:cstheme="minorHAnsi"/>
          <w:b/>
          <w:sz w:val="18"/>
          <w:szCs w:val="18"/>
        </w:rPr>
        <w:t>FUNDO MUNICIPAL DE ASSISTÊNCIA SOCIAL</w:t>
      </w:r>
      <w:r w:rsidRPr="007D4232">
        <w:rPr>
          <w:rFonts w:asciiTheme="minorHAnsi" w:hAnsiTheme="minorHAnsi" w:cstheme="minorHAnsi"/>
          <w:sz w:val="18"/>
          <w:szCs w:val="18"/>
        </w:rPr>
        <w:t>, inscrito no CNPJ sob nº 15.043.792/0001-59, neste ato representado por sua gestora a Sra. Cleunice Aparecida de Souza,</w:t>
      </w:r>
      <w:r w:rsidRPr="007D4232">
        <w:rPr>
          <w:rFonts w:asciiTheme="minorHAnsi" w:hAnsiTheme="minorHAnsi" w:cstheme="minorHAnsi"/>
          <w:b/>
          <w:sz w:val="18"/>
          <w:szCs w:val="18"/>
        </w:rPr>
        <w:t xml:space="preserve"> FUNDAÇÃO MUNICIPAL DE CULTURA E TURISMO DE OTACÍLIO COSTA, </w:t>
      </w:r>
      <w:r w:rsidRPr="007D4232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Estado de Santa Catarina, </w:t>
      </w:r>
      <w:bookmarkStart w:id="0" w:name="_GoBack"/>
      <w:bookmarkEnd w:id="0"/>
      <w:r w:rsidRPr="007D4232">
        <w:rPr>
          <w:rFonts w:asciiTheme="minorHAnsi" w:eastAsia="Calibri" w:hAnsiTheme="minorHAnsi" w:cstheme="minorHAnsi"/>
          <w:color w:val="000000"/>
          <w:sz w:val="18"/>
          <w:szCs w:val="18"/>
        </w:rPr>
        <w:t>pessoa jurídica de direito público interno, inscrito no CNPJ sob nº 15.323.507/0001-53, neste ato representado pelo Prefeito Municipal, Sr. Fabiano Baldessar de Souza,</w:t>
      </w:r>
      <w:r w:rsidRPr="007D4232">
        <w:rPr>
          <w:rFonts w:asciiTheme="minorHAnsi" w:hAnsiTheme="minorHAnsi" w:cstheme="minorHAnsi"/>
          <w:sz w:val="18"/>
          <w:szCs w:val="18"/>
        </w:rPr>
        <w:t xml:space="preserve"> </w:t>
      </w:r>
      <w:r w:rsidR="008E1FD0">
        <w:rPr>
          <w:rFonts w:asciiTheme="minorHAnsi" w:hAnsiTheme="minorHAnsi" w:cstheme="minorHAnsi"/>
          <w:sz w:val="18"/>
          <w:szCs w:val="18"/>
        </w:rPr>
        <w:t>t</w:t>
      </w:r>
      <w:r w:rsidR="008E1FD0" w:rsidRPr="008E1FD0">
        <w:rPr>
          <w:rFonts w:asciiTheme="minorHAnsi" w:hAnsiTheme="minorHAnsi" w:cstheme="minorHAnsi"/>
          <w:sz w:val="18"/>
          <w:szCs w:val="18"/>
        </w:rPr>
        <w:t>orna público</w:t>
      </w:r>
      <w:r w:rsidR="008E1FD0">
        <w:rPr>
          <w:rFonts w:asciiTheme="minorHAnsi" w:hAnsiTheme="minorHAnsi" w:cstheme="minorHAnsi"/>
          <w:sz w:val="18"/>
          <w:szCs w:val="18"/>
        </w:rPr>
        <w:t xml:space="preserve">, através do PREGOEIRO, </w:t>
      </w:r>
      <w:r w:rsidR="008E1FD0" w:rsidRPr="008E1FD0">
        <w:rPr>
          <w:rFonts w:asciiTheme="minorHAnsi" w:hAnsiTheme="minorHAnsi" w:cstheme="minorHAnsi"/>
          <w:sz w:val="18"/>
          <w:szCs w:val="18"/>
        </w:rPr>
        <w:t xml:space="preserve"> a </w:t>
      </w:r>
      <w:r w:rsidR="008E1FD0" w:rsidRPr="008E1FD0">
        <w:rPr>
          <w:rFonts w:asciiTheme="minorHAnsi" w:hAnsiTheme="minorHAnsi" w:cstheme="minorHAnsi"/>
          <w:b/>
          <w:sz w:val="18"/>
          <w:szCs w:val="18"/>
          <w:u w:val="single"/>
        </w:rPr>
        <w:t>SUSPENSÃO</w:t>
      </w:r>
      <w:r w:rsidR="008E1FD0" w:rsidRPr="008E1FD0">
        <w:rPr>
          <w:rFonts w:asciiTheme="minorHAnsi" w:hAnsiTheme="minorHAnsi" w:cstheme="minorHAnsi"/>
          <w:sz w:val="18"/>
          <w:szCs w:val="18"/>
        </w:rPr>
        <w:t xml:space="preserve"> do PREGÃO</w:t>
      </w:r>
      <w:r w:rsidR="008E1FD0">
        <w:rPr>
          <w:rFonts w:asciiTheme="minorHAnsi" w:hAnsiTheme="minorHAnsi" w:cstheme="minorHAnsi"/>
          <w:sz w:val="18"/>
          <w:szCs w:val="18"/>
        </w:rPr>
        <w:t xml:space="preserve"> 016/2023</w:t>
      </w:r>
      <w:r w:rsidR="008E1FD0" w:rsidRPr="008E1FD0">
        <w:rPr>
          <w:rFonts w:asciiTheme="minorHAnsi" w:hAnsiTheme="minorHAnsi" w:cstheme="minorHAnsi"/>
          <w:sz w:val="18"/>
          <w:szCs w:val="18"/>
        </w:rPr>
        <w:t xml:space="preserve"> PROCESSO ADMINISTRATIVO Nº</w:t>
      </w:r>
      <w:r w:rsidR="008E1FD0">
        <w:rPr>
          <w:rFonts w:asciiTheme="minorHAnsi" w:hAnsiTheme="minorHAnsi" w:cstheme="minorHAnsi"/>
          <w:sz w:val="18"/>
          <w:szCs w:val="18"/>
        </w:rPr>
        <w:t xml:space="preserve"> 044/2023</w:t>
      </w:r>
      <w:r w:rsidR="008E1FD0" w:rsidRPr="008E1FD0">
        <w:rPr>
          <w:rFonts w:asciiTheme="minorHAnsi" w:hAnsiTheme="minorHAnsi" w:cstheme="minorHAnsi"/>
          <w:sz w:val="18"/>
          <w:szCs w:val="18"/>
        </w:rPr>
        <w:t>, do tipo M</w:t>
      </w:r>
      <w:r w:rsidR="008E1FD0">
        <w:rPr>
          <w:rFonts w:asciiTheme="minorHAnsi" w:hAnsiTheme="minorHAnsi" w:cstheme="minorHAnsi"/>
          <w:sz w:val="18"/>
          <w:szCs w:val="18"/>
        </w:rPr>
        <w:t xml:space="preserve">enor Preço por lote, </w:t>
      </w:r>
      <w:r w:rsidR="009234C8" w:rsidRPr="007D4232">
        <w:rPr>
          <w:rFonts w:asciiTheme="minorHAnsi" w:hAnsiTheme="minorHAnsi" w:cstheme="minorHAnsi"/>
          <w:sz w:val="18"/>
          <w:szCs w:val="18"/>
        </w:rPr>
        <w:t xml:space="preserve">cujo objeto é </w:t>
      </w:r>
      <w:r w:rsidR="00817CDC" w:rsidRPr="007D4232">
        <w:rPr>
          <w:rFonts w:asciiTheme="minorHAnsi" w:hAnsiTheme="minorHAnsi" w:cstheme="minorHAnsi"/>
          <w:sz w:val="18"/>
          <w:szCs w:val="18"/>
        </w:rPr>
        <w:t>o “</w:t>
      </w:r>
      <w:r w:rsidRPr="007D4232">
        <w:rPr>
          <w:rFonts w:asciiTheme="minorHAnsi" w:hAnsiTheme="minorHAnsi" w:cstheme="minorHAnsi"/>
          <w:b/>
          <w:sz w:val="18"/>
          <w:szCs w:val="18"/>
        </w:rPr>
        <w:t>REGISTRO</w:t>
      </w:r>
      <w:r w:rsidRPr="007D4232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7D4232">
        <w:rPr>
          <w:rFonts w:asciiTheme="minorHAnsi" w:hAnsiTheme="minorHAnsi" w:cstheme="minorHAnsi"/>
          <w:b/>
          <w:sz w:val="18"/>
          <w:szCs w:val="18"/>
        </w:rPr>
        <w:t>DE</w:t>
      </w:r>
      <w:r w:rsidRPr="007D4232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7D4232">
        <w:rPr>
          <w:rFonts w:asciiTheme="minorHAnsi" w:hAnsiTheme="minorHAnsi" w:cstheme="minorHAnsi"/>
          <w:b/>
          <w:sz w:val="18"/>
          <w:szCs w:val="18"/>
        </w:rPr>
        <w:t>PREÇOS</w:t>
      </w:r>
      <w:r w:rsidRPr="007D4232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7D4232">
        <w:rPr>
          <w:rFonts w:asciiTheme="minorHAnsi" w:hAnsiTheme="minorHAnsi" w:cstheme="minorHAnsi"/>
          <w:b/>
          <w:sz w:val="18"/>
          <w:szCs w:val="18"/>
        </w:rPr>
        <w:t>PARA</w:t>
      </w:r>
      <w:r w:rsidRPr="007D4232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7D4232">
        <w:rPr>
          <w:rFonts w:asciiTheme="minorHAnsi" w:hAnsiTheme="minorHAnsi" w:cstheme="minorHAnsi"/>
          <w:b/>
          <w:sz w:val="18"/>
          <w:szCs w:val="18"/>
        </w:rPr>
        <w:t>CONTRATAÇÃO DE EMPRESA ESPECIALIZADA PARA IMPLANTAÇÃO DE SISTEMA DE SEGURANÇA E MONITORAMENTO ELETRÔNICO POR ALARMES E CÂMERAS, INCLUSO O FORNECIMENTO EM COMODATO/LOCAÇÃO DOS EQUIPAMENTOS, MATERIAIS E OUTROS NECESSÁRIOS, E VIGILÂNCIA NOTURNA COM RONDAS DE MOTOCICLETA A SEREM INSTALADOS NOS PRÉDIOS E PRAÇAS PÚBLICAS DO MUNICÍPIO,</w:t>
      </w:r>
      <w:r w:rsidRPr="007D4232">
        <w:rPr>
          <w:rFonts w:asciiTheme="minorHAnsi" w:hAnsiTheme="minorHAnsi" w:cstheme="minorHAnsi"/>
          <w:sz w:val="18"/>
          <w:szCs w:val="18"/>
        </w:rPr>
        <w:t xml:space="preserve"> </w:t>
      </w:r>
      <w:r w:rsidRPr="007D4232">
        <w:rPr>
          <w:rFonts w:asciiTheme="minorHAnsi" w:hAnsiTheme="minorHAnsi" w:cstheme="minorHAnsi"/>
          <w:b/>
          <w:sz w:val="18"/>
          <w:szCs w:val="18"/>
        </w:rPr>
        <w:t xml:space="preserve">CONFORME RELAÇÃO DE ITENS (ANEXO I) TERMO DE REFERÊNCIA E EXIGÊNCIAS (ANEXO II). </w:t>
      </w:r>
      <w:r w:rsidR="008E1FD0" w:rsidRPr="008E1FD0">
        <w:rPr>
          <w:rFonts w:asciiTheme="minorHAnsi" w:hAnsiTheme="minorHAnsi" w:cstheme="minorHAnsi"/>
          <w:sz w:val="18"/>
          <w:szCs w:val="18"/>
        </w:rPr>
        <w:t>O edital e seus anexos serão reavaliados em função de questionam</w:t>
      </w:r>
      <w:r w:rsidR="008E1FD0">
        <w:rPr>
          <w:rFonts w:asciiTheme="minorHAnsi" w:hAnsiTheme="minorHAnsi" w:cstheme="minorHAnsi"/>
          <w:sz w:val="18"/>
          <w:szCs w:val="18"/>
        </w:rPr>
        <w:t>entos apresentados em impugnações</w:t>
      </w:r>
      <w:r w:rsidR="008E1FD0" w:rsidRPr="008E1FD0">
        <w:rPr>
          <w:rFonts w:asciiTheme="minorHAnsi" w:hAnsiTheme="minorHAnsi" w:cstheme="minorHAnsi"/>
          <w:sz w:val="18"/>
          <w:szCs w:val="18"/>
        </w:rPr>
        <w:t xml:space="preserve"> interposta</w:t>
      </w:r>
      <w:r w:rsidR="008E1FD0">
        <w:rPr>
          <w:rFonts w:asciiTheme="minorHAnsi" w:hAnsiTheme="minorHAnsi" w:cstheme="minorHAnsi"/>
          <w:sz w:val="18"/>
          <w:szCs w:val="18"/>
        </w:rPr>
        <w:t>s</w:t>
      </w:r>
      <w:r w:rsidR="008E1FD0" w:rsidRPr="008E1FD0">
        <w:rPr>
          <w:rFonts w:asciiTheme="minorHAnsi" w:hAnsiTheme="minorHAnsi" w:cstheme="minorHAnsi"/>
          <w:sz w:val="18"/>
          <w:szCs w:val="18"/>
        </w:rPr>
        <w:t xml:space="preserve"> por licitante</w:t>
      </w:r>
      <w:r w:rsidR="008E1FD0">
        <w:rPr>
          <w:rFonts w:asciiTheme="minorHAnsi" w:hAnsiTheme="minorHAnsi" w:cstheme="minorHAnsi"/>
          <w:sz w:val="18"/>
          <w:szCs w:val="18"/>
        </w:rPr>
        <w:t>s</w:t>
      </w:r>
      <w:r w:rsidR="008E1FD0" w:rsidRPr="008E1FD0">
        <w:rPr>
          <w:rFonts w:asciiTheme="minorHAnsi" w:hAnsiTheme="minorHAnsi" w:cstheme="minorHAnsi"/>
          <w:sz w:val="18"/>
          <w:szCs w:val="18"/>
        </w:rPr>
        <w:t>, sendo posteriormente e oportunamente divulgada nova data de abertura para o referido procedimento licitatório</w:t>
      </w:r>
      <w:r w:rsidR="008E1FD0" w:rsidRPr="008E1FD0">
        <w:rPr>
          <w:rFonts w:asciiTheme="minorHAnsi" w:hAnsiTheme="minorHAnsi" w:cstheme="minorHAnsi"/>
          <w:b/>
          <w:sz w:val="18"/>
          <w:szCs w:val="18"/>
        </w:rPr>
        <w:t>.</w:t>
      </w:r>
      <w:r w:rsidR="009234C8" w:rsidRPr="007D4232">
        <w:rPr>
          <w:rFonts w:asciiTheme="minorHAnsi" w:hAnsiTheme="minorHAnsi" w:cstheme="minorHAnsi"/>
          <w:sz w:val="18"/>
          <w:szCs w:val="18"/>
        </w:rPr>
        <w:t xml:space="preserve"> Meio de utilização de recursos de tecnologia da informação - INTERNET, no endereço eletrônico: </w:t>
      </w:r>
      <w:r w:rsidR="009234C8" w:rsidRPr="007D4232">
        <w:rPr>
          <w:rFonts w:asciiTheme="minorHAnsi" w:hAnsiTheme="minorHAnsi" w:cstheme="minorHAnsi"/>
          <w:bCs/>
          <w:sz w:val="18"/>
          <w:szCs w:val="18"/>
        </w:rPr>
        <w:t>www.bll.org.br "Acesso Identificado", licitação na modalidade PREGÃO ELETRÔNICO</w:t>
      </w:r>
      <w:r w:rsidR="009234C8" w:rsidRPr="007D4232">
        <w:rPr>
          <w:rFonts w:asciiTheme="minorHAnsi" w:hAnsiTheme="minorHAnsi" w:cstheme="minorHAnsi"/>
          <w:sz w:val="18"/>
          <w:szCs w:val="18"/>
        </w:rPr>
        <w:t>. A pasta técnica, com o inteiro teor do Edital, poderá ser examinada, nos endereços eletrônicos: http://</w:t>
      </w:r>
      <w:r w:rsidR="009234C8" w:rsidRPr="007D4232">
        <w:rPr>
          <w:rFonts w:asciiTheme="minorHAnsi" w:hAnsiTheme="minorHAnsi" w:cstheme="minorHAnsi"/>
          <w:bCs/>
          <w:sz w:val="18"/>
          <w:szCs w:val="18"/>
        </w:rPr>
        <w:t>www.bll.org.br</w:t>
      </w:r>
      <w:r w:rsidR="009234C8" w:rsidRPr="007D4232">
        <w:rPr>
          <w:rFonts w:asciiTheme="minorHAnsi" w:hAnsiTheme="minorHAnsi" w:cstheme="minorHAnsi"/>
          <w:sz w:val="18"/>
          <w:szCs w:val="18"/>
        </w:rPr>
        <w:t xml:space="preserve"> e </w:t>
      </w:r>
      <w:hyperlink r:id="rId7" w:history="1">
        <w:r w:rsidR="009234C8" w:rsidRPr="007D4232">
          <w:rPr>
            <w:rStyle w:val="Hyperlink"/>
            <w:rFonts w:asciiTheme="minorHAnsi" w:hAnsiTheme="minorHAnsi" w:cstheme="minorHAnsi"/>
            <w:sz w:val="18"/>
            <w:szCs w:val="18"/>
          </w:rPr>
          <w:t>http://www.otaciliocosta.sc.gov.br</w:t>
        </w:r>
      </w:hyperlink>
      <w:r w:rsidR="009234C8" w:rsidRPr="007D4232">
        <w:rPr>
          <w:rFonts w:asciiTheme="minorHAnsi" w:hAnsiTheme="minorHAnsi" w:cstheme="minorHAnsi"/>
          <w:sz w:val="18"/>
          <w:szCs w:val="18"/>
        </w:rPr>
        <w:t>.</w:t>
      </w:r>
      <w:r w:rsidR="004D5A7F" w:rsidRPr="007D423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35CBF" w:rsidRPr="007D4232">
        <w:rPr>
          <w:rFonts w:asciiTheme="minorHAnsi" w:hAnsiTheme="minorHAnsi" w:cstheme="minorHAnsi"/>
          <w:color w:val="000000"/>
          <w:sz w:val="18"/>
          <w:szCs w:val="18"/>
        </w:rPr>
        <w:t>Otacílio Costa/SC,</w:t>
      </w:r>
      <w:r w:rsidR="008E1FD0">
        <w:rPr>
          <w:rFonts w:asciiTheme="minorHAnsi" w:hAnsiTheme="minorHAnsi" w:cstheme="minorHAnsi"/>
          <w:color w:val="000000"/>
          <w:sz w:val="18"/>
          <w:szCs w:val="18"/>
        </w:rPr>
        <w:t xml:space="preserve"> 22</w:t>
      </w:r>
      <w:r w:rsidR="004C6364" w:rsidRPr="007D4232">
        <w:rPr>
          <w:rFonts w:asciiTheme="minorHAnsi" w:hAnsiTheme="minorHAnsi" w:cstheme="minorHAnsi"/>
          <w:color w:val="000000"/>
          <w:sz w:val="18"/>
          <w:szCs w:val="18"/>
        </w:rPr>
        <w:t xml:space="preserve"> de </w:t>
      </w:r>
      <w:r w:rsidRPr="007D4232">
        <w:rPr>
          <w:rFonts w:asciiTheme="minorHAnsi" w:hAnsiTheme="minorHAnsi" w:cstheme="minorHAnsi"/>
          <w:color w:val="000000"/>
          <w:sz w:val="18"/>
          <w:szCs w:val="18"/>
        </w:rPr>
        <w:t>maio</w:t>
      </w:r>
      <w:r w:rsidR="00EC118D" w:rsidRPr="007D423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35CBF" w:rsidRPr="007D4232">
        <w:rPr>
          <w:rFonts w:asciiTheme="minorHAnsi" w:hAnsiTheme="minorHAnsi" w:cstheme="minorHAnsi"/>
          <w:color w:val="000000"/>
          <w:sz w:val="18"/>
          <w:szCs w:val="18"/>
        </w:rPr>
        <w:t>de 202</w:t>
      </w:r>
      <w:r w:rsidR="00EC118D" w:rsidRPr="007D4232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="00135CBF" w:rsidRPr="007D4232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="00F42D16" w:rsidRPr="007D4232">
        <w:rPr>
          <w:rFonts w:asciiTheme="minorHAnsi" w:hAnsiTheme="minorHAnsi" w:cstheme="minorHAnsi"/>
          <w:color w:val="000000"/>
          <w:sz w:val="18"/>
          <w:szCs w:val="18"/>
        </w:rPr>
        <w:t>Rodrigo Barth Pereira - Pregoeiro</w:t>
      </w:r>
      <w:r w:rsidR="00135CBF" w:rsidRPr="007D4232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3E2EF1" w:rsidRPr="003E2EF1" w:rsidRDefault="003E2EF1">
      <w:pPr>
        <w:pStyle w:val="PargrafodaLista"/>
        <w:widowControl/>
        <w:autoSpaceDE/>
        <w:autoSpaceDN/>
        <w:spacing w:line="259" w:lineRule="auto"/>
        <w:ind w:left="0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3E2EF1" w:rsidRPr="003E2EF1" w:rsidSect="00B7589E">
      <w:pgSz w:w="11906" w:h="16838"/>
      <w:pgMar w:top="709" w:right="22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9E" w:rsidRDefault="00B7589E" w:rsidP="00B7589E">
      <w:r>
        <w:separator/>
      </w:r>
    </w:p>
  </w:endnote>
  <w:endnote w:type="continuationSeparator" w:id="0">
    <w:p w:rsidR="00B7589E" w:rsidRDefault="00B7589E" w:rsidP="00B7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9E" w:rsidRDefault="00B7589E" w:rsidP="00B7589E">
      <w:r>
        <w:separator/>
      </w:r>
    </w:p>
  </w:footnote>
  <w:footnote w:type="continuationSeparator" w:id="0">
    <w:p w:rsidR="00B7589E" w:rsidRDefault="00B7589E" w:rsidP="00B7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8255C"/>
    <w:multiLevelType w:val="multilevel"/>
    <w:tmpl w:val="75D01CE8"/>
    <w:lvl w:ilvl="0">
      <w:start w:val="1"/>
      <w:numFmt w:val="decimal"/>
      <w:lvlText w:val="%1."/>
      <w:lvlJc w:val="left"/>
      <w:pPr>
        <w:ind w:left="-49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-4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23E"/>
    <w:rsid w:val="00045AC0"/>
    <w:rsid w:val="000554E7"/>
    <w:rsid w:val="000778D1"/>
    <w:rsid w:val="00090EFE"/>
    <w:rsid w:val="000A38EE"/>
    <w:rsid w:val="000F323E"/>
    <w:rsid w:val="00135CBF"/>
    <w:rsid w:val="0014773F"/>
    <w:rsid w:val="001B3474"/>
    <w:rsid w:val="00246B9F"/>
    <w:rsid w:val="002576C7"/>
    <w:rsid w:val="0028238A"/>
    <w:rsid w:val="003E2EF1"/>
    <w:rsid w:val="003E66BD"/>
    <w:rsid w:val="00405376"/>
    <w:rsid w:val="00407A45"/>
    <w:rsid w:val="00436734"/>
    <w:rsid w:val="004C6364"/>
    <w:rsid w:val="004D5A7F"/>
    <w:rsid w:val="004F4477"/>
    <w:rsid w:val="00561C53"/>
    <w:rsid w:val="00567EF4"/>
    <w:rsid w:val="005C44F2"/>
    <w:rsid w:val="006318E5"/>
    <w:rsid w:val="00675D2B"/>
    <w:rsid w:val="006A0EB9"/>
    <w:rsid w:val="00731FFB"/>
    <w:rsid w:val="00733D8C"/>
    <w:rsid w:val="007D4232"/>
    <w:rsid w:val="00817CDC"/>
    <w:rsid w:val="008D4652"/>
    <w:rsid w:val="008E1FD0"/>
    <w:rsid w:val="009234C8"/>
    <w:rsid w:val="00AB1071"/>
    <w:rsid w:val="00AB6D79"/>
    <w:rsid w:val="00B17917"/>
    <w:rsid w:val="00B20558"/>
    <w:rsid w:val="00B5545F"/>
    <w:rsid w:val="00B7589E"/>
    <w:rsid w:val="00B976BA"/>
    <w:rsid w:val="00BB3055"/>
    <w:rsid w:val="00BD5FA0"/>
    <w:rsid w:val="00C43A79"/>
    <w:rsid w:val="00C816A6"/>
    <w:rsid w:val="00C9265D"/>
    <w:rsid w:val="00CE17B0"/>
    <w:rsid w:val="00CF1537"/>
    <w:rsid w:val="00D22CB9"/>
    <w:rsid w:val="00DA72E3"/>
    <w:rsid w:val="00DD6EEF"/>
    <w:rsid w:val="00E77F64"/>
    <w:rsid w:val="00E83CB7"/>
    <w:rsid w:val="00EA1E41"/>
    <w:rsid w:val="00EA4863"/>
    <w:rsid w:val="00EC118D"/>
    <w:rsid w:val="00F155E0"/>
    <w:rsid w:val="00F42D16"/>
    <w:rsid w:val="00F62FDE"/>
    <w:rsid w:val="00F62FF2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6D4E0-CCD3-48E5-9398-5208B8F9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2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uiPriority w:val="99"/>
    <w:rsid w:val="00DA72E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05376"/>
    <w:pPr>
      <w:jc w:val="center"/>
    </w:pPr>
    <w:rPr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405376"/>
    <w:rPr>
      <w:b/>
      <w:sz w:val="4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89E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89E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246B9F"/>
    <w:pPr>
      <w:widowControl w:val="0"/>
      <w:autoSpaceDE w:val="0"/>
      <w:autoSpaceDN w:val="0"/>
      <w:ind w:left="301"/>
      <w:jc w:val="both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aciliocos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Otacílio Costa</cp:lastModifiedBy>
  <cp:revision>20</cp:revision>
  <cp:lastPrinted>2020-03-17T19:19:00Z</cp:lastPrinted>
  <dcterms:created xsi:type="dcterms:W3CDTF">2021-05-18T20:17:00Z</dcterms:created>
  <dcterms:modified xsi:type="dcterms:W3CDTF">2023-05-22T20:03:00Z</dcterms:modified>
</cp:coreProperties>
</file>